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7ECBB" w14:textId="58F85941" w:rsidR="00967EC4" w:rsidRPr="00FC4084" w:rsidRDefault="00967EC4" w:rsidP="00BB47A4">
      <w:pPr>
        <w:spacing w:after="0" w:line="240" w:lineRule="auto"/>
        <w:jc w:val="center"/>
        <w:rPr>
          <w:rFonts w:ascii="Times New Roman" w:hAnsi="Times New Roman" w:cs="Times New Roman"/>
          <w:b/>
          <w:sz w:val="24"/>
          <w:szCs w:val="24"/>
        </w:rPr>
      </w:pPr>
      <w:r w:rsidRPr="00FC4084">
        <w:rPr>
          <w:rFonts w:ascii="Times New Roman" w:hAnsi="Times New Roman" w:cs="Times New Roman"/>
          <w:b/>
          <w:sz w:val="24"/>
          <w:szCs w:val="24"/>
        </w:rPr>
        <w:t>G U V E R N U L</w:t>
      </w:r>
      <w:r w:rsidR="00826502" w:rsidRPr="00FC4084">
        <w:rPr>
          <w:rFonts w:ascii="Times New Roman" w:hAnsi="Times New Roman" w:cs="Times New Roman"/>
          <w:b/>
          <w:sz w:val="24"/>
          <w:szCs w:val="24"/>
        </w:rPr>
        <w:t xml:space="preserve">  </w:t>
      </w:r>
      <w:r w:rsidRPr="00FC4084">
        <w:rPr>
          <w:rFonts w:ascii="Times New Roman" w:hAnsi="Times New Roman" w:cs="Times New Roman"/>
          <w:b/>
          <w:sz w:val="24"/>
          <w:szCs w:val="24"/>
        </w:rPr>
        <w:t xml:space="preserve"> R O M Â N I E I</w:t>
      </w:r>
    </w:p>
    <w:p w14:paraId="5D01AB6E" w14:textId="77777777" w:rsidR="005941E1" w:rsidRPr="00FC4084" w:rsidRDefault="000F58FD" w:rsidP="00BB47A4">
      <w:pPr>
        <w:pStyle w:val="NormalWeb"/>
        <w:spacing w:before="0" w:beforeAutospacing="0" w:after="0" w:afterAutospacing="0"/>
        <w:jc w:val="center"/>
        <w:rPr>
          <w:b/>
        </w:rPr>
      </w:pPr>
      <w:r w:rsidRPr="00FC4084">
        <w:rPr>
          <w:b/>
          <w:bCs/>
          <w:noProof/>
          <w:lang w:eastAsia="ro-RO"/>
        </w:rPr>
        <w:drawing>
          <wp:inline distT="0" distB="0" distL="0" distR="0" wp14:anchorId="2F40BFAB" wp14:editId="6205D072">
            <wp:extent cx="1219200" cy="1524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19200" cy="1524000"/>
                    </a:xfrm>
                    <a:prstGeom prst="rect">
                      <a:avLst/>
                    </a:prstGeom>
                    <a:noFill/>
                    <a:ln w="9525">
                      <a:noFill/>
                      <a:miter lim="800000"/>
                      <a:headEnd/>
                      <a:tailEnd/>
                    </a:ln>
                  </pic:spPr>
                </pic:pic>
              </a:graphicData>
            </a:graphic>
          </wp:inline>
        </w:drawing>
      </w:r>
    </w:p>
    <w:p w14:paraId="241A9193" w14:textId="696DB5DD" w:rsidR="00E259CB" w:rsidRPr="00FC4084" w:rsidRDefault="00E259CB" w:rsidP="00BB47A4">
      <w:pPr>
        <w:pStyle w:val="NormalWeb"/>
        <w:spacing w:before="0" w:beforeAutospacing="0" w:after="0" w:afterAutospacing="0"/>
        <w:jc w:val="center"/>
        <w:rPr>
          <w:b/>
          <w:bCs/>
        </w:rPr>
      </w:pPr>
      <w:r w:rsidRPr="00FC4084">
        <w:rPr>
          <w:b/>
          <w:bCs/>
        </w:rPr>
        <w:t xml:space="preserve">ORDONANȚĂ </w:t>
      </w:r>
      <w:r w:rsidR="00EF4DF9" w:rsidRPr="00FC4084">
        <w:rPr>
          <w:b/>
          <w:bCs/>
        </w:rPr>
        <w:t>DE URGENȚĂ</w:t>
      </w:r>
    </w:p>
    <w:p w14:paraId="2A4F7C7C" w14:textId="77777777" w:rsidR="00BB47A4" w:rsidRPr="00FC4084" w:rsidRDefault="00BB47A4" w:rsidP="00BB47A4">
      <w:pPr>
        <w:pStyle w:val="NormalWeb"/>
        <w:spacing w:before="0" w:beforeAutospacing="0" w:after="0" w:afterAutospacing="0"/>
        <w:jc w:val="center"/>
        <w:rPr>
          <w:b/>
          <w:bCs/>
        </w:rPr>
      </w:pPr>
    </w:p>
    <w:p w14:paraId="466770D8" w14:textId="356B5253" w:rsidR="00B77D08" w:rsidRDefault="00B77D08" w:rsidP="0047644B">
      <w:pPr>
        <w:pStyle w:val="NormalWeb"/>
        <w:spacing w:before="0" w:beforeAutospacing="0" w:after="0" w:afterAutospacing="0" w:line="360" w:lineRule="auto"/>
        <w:jc w:val="center"/>
        <w:rPr>
          <w:b/>
        </w:rPr>
      </w:pPr>
      <w:r w:rsidRPr="00FC4084">
        <w:rPr>
          <w:b/>
        </w:rPr>
        <w:t xml:space="preserve">pentru reglementarea controlului </w:t>
      </w:r>
      <w:r w:rsidR="0012421C" w:rsidRPr="00FC4084">
        <w:rPr>
          <w:b/>
        </w:rPr>
        <w:t xml:space="preserve">ex ante </w:t>
      </w:r>
      <w:r w:rsidR="00BD0DEC" w:rsidRPr="00FC4084">
        <w:rPr>
          <w:b/>
        </w:rPr>
        <w:t>efectuat</w:t>
      </w:r>
      <w:r w:rsidRPr="00FC4084">
        <w:rPr>
          <w:b/>
        </w:rPr>
        <w:t xml:space="preserve"> de </w:t>
      </w:r>
      <w:r w:rsidR="009F709E" w:rsidRPr="00FC4084">
        <w:rPr>
          <w:b/>
        </w:rPr>
        <w:t xml:space="preserve">către </w:t>
      </w:r>
      <w:r w:rsidRPr="00FC4084">
        <w:rPr>
          <w:b/>
        </w:rPr>
        <w:t xml:space="preserve">autoritățile de management asupra </w:t>
      </w:r>
      <w:r w:rsidR="0012421C" w:rsidRPr="00FC4084">
        <w:rPr>
          <w:b/>
        </w:rPr>
        <w:t xml:space="preserve">procedurilor de </w:t>
      </w:r>
      <w:r w:rsidRPr="00FC4084">
        <w:rPr>
          <w:b/>
        </w:rPr>
        <w:t>achiziți</w:t>
      </w:r>
      <w:r w:rsidR="0012421C" w:rsidRPr="00FC4084">
        <w:rPr>
          <w:b/>
        </w:rPr>
        <w:t>e</w:t>
      </w:r>
      <w:r w:rsidRPr="00FC4084">
        <w:rPr>
          <w:b/>
        </w:rPr>
        <w:t xml:space="preserve"> public</w:t>
      </w:r>
      <w:r w:rsidR="0012421C" w:rsidRPr="00FC4084">
        <w:rPr>
          <w:b/>
        </w:rPr>
        <w:t>ă</w:t>
      </w:r>
      <w:r w:rsidR="000F7892" w:rsidRPr="00FC4084">
        <w:rPr>
          <w:b/>
        </w:rPr>
        <w:t>/sectoriale</w:t>
      </w:r>
      <w:r w:rsidRPr="00FC4084">
        <w:rPr>
          <w:b/>
        </w:rPr>
        <w:t xml:space="preserve"> </w:t>
      </w:r>
      <w:r w:rsidR="0012421C" w:rsidRPr="00FC4084">
        <w:rPr>
          <w:b/>
        </w:rPr>
        <w:t xml:space="preserve">aferente contractelor sau acordurilor cu </w:t>
      </w:r>
      <w:proofErr w:type="spellStart"/>
      <w:r w:rsidR="0012421C" w:rsidRPr="00FC4084">
        <w:rPr>
          <w:b/>
        </w:rPr>
        <w:t>finanţare</w:t>
      </w:r>
      <w:proofErr w:type="spellEnd"/>
      <w:r w:rsidR="0012421C" w:rsidRPr="00FC4084">
        <w:rPr>
          <w:b/>
        </w:rPr>
        <w:t xml:space="preserve"> europeană</w:t>
      </w:r>
      <w:r w:rsidR="00AB47E8" w:rsidRPr="00FC4084">
        <w:rPr>
          <w:b/>
        </w:rPr>
        <w:t xml:space="preserve">, precum </w:t>
      </w:r>
      <w:r w:rsidR="00EF4DF9" w:rsidRPr="00FC4084">
        <w:rPr>
          <w:b/>
        </w:rPr>
        <w:t xml:space="preserve"> și pentru </w:t>
      </w:r>
      <w:r w:rsidR="00180CB4" w:rsidRPr="00FC4084">
        <w:rPr>
          <w:b/>
        </w:rPr>
        <w:t xml:space="preserve">modificarea și </w:t>
      </w:r>
      <w:r w:rsidR="00EF4DF9" w:rsidRPr="00FC4084">
        <w:rPr>
          <w:b/>
        </w:rPr>
        <w:t>completarea unui act normativ</w:t>
      </w:r>
    </w:p>
    <w:p w14:paraId="3B737B61" w14:textId="77777777" w:rsidR="00C40ADD" w:rsidRPr="00FC4084" w:rsidRDefault="00C40ADD" w:rsidP="0047644B">
      <w:pPr>
        <w:pStyle w:val="NormalWeb"/>
        <w:spacing w:before="0" w:beforeAutospacing="0" w:after="0" w:afterAutospacing="0" w:line="360" w:lineRule="auto"/>
        <w:jc w:val="center"/>
        <w:rPr>
          <w:b/>
        </w:rPr>
      </w:pPr>
    </w:p>
    <w:p w14:paraId="313ED5DB" w14:textId="7C61798C" w:rsidR="00972BE2" w:rsidRPr="00FC4084" w:rsidRDefault="00972BE2" w:rsidP="00972BE2">
      <w:pPr>
        <w:spacing w:after="0" w:line="360" w:lineRule="auto"/>
        <w:ind w:firstLine="708"/>
        <w:jc w:val="both"/>
        <w:rPr>
          <w:rFonts w:ascii="Times New Roman" w:hAnsi="Times New Roman" w:cs="Times New Roman"/>
          <w:bCs/>
          <w:sz w:val="24"/>
          <w:szCs w:val="24"/>
        </w:rPr>
      </w:pPr>
      <w:bookmarkStart w:id="0" w:name="0.1_do|pa1"/>
      <w:bookmarkEnd w:id="0"/>
      <w:r w:rsidRPr="00FC4084">
        <w:rPr>
          <w:rFonts w:ascii="Times New Roman" w:hAnsi="Times New Roman" w:cs="Times New Roman"/>
          <w:bCs/>
          <w:sz w:val="24"/>
          <w:szCs w:val="24"/>
        </w:rPr>
        <w:t xml:space="preserve">Având în vedere necesitatea prevenirii blocajelor în inițierea procedurilor de achiziții publice/sectoriale finanțate din fonduri europene se impune adoptarea unor măsuri urgente pentru reglementarea controlului ex ante preluat de autoritățile de </w:t>
      </w:r>
      <w:proofErr w:type="spellStart"/>
      <w:r w:rsidRPr="00FC4084">
        <w:rPr>
          <w:rFonts w:ascii="Times New Roman" w:hAnsi="Times New Roman" w:cs="Times New Roman"/>
          <w:bCs/>
          <w:sz w:val="24"/>
          <w:szCs w:val="24"/>
        </w:rPr>
        <w:t>managment</w:t>
      </w:r>
      <w:proofErr w:type="spellEnd"/>
      <w:r w:rsidRPr="00FC4084">
        <w:rPr>
          <w:rFonts w:ascii="Times New Roman" w:hAnsi="Times New Roman" w:cs="Times New Roman"/>
          <w:bCs/>
          <w:sz w:val="24"/>
          <w:szCs w:val="24"/>
        </w:rPr>
        <w:t xml:space="preserve"> de la A</w:t>
      </w:r>
      <w:r w:rsidR="001066CD" w:rsidRPr="00FC4084">
        <w:rPr>
          <w:rFonts w:ascii="Times New Roman" w:hAnsi="Times New Roman" w:cs="Times New Roman"/>
          <w:bCs/>
          <w:sz w:val="24"/>
          <w:szCs w:val="24"/>
        </w:rPr>
        <w:t xml:space="preserve">genția </w:t>
      </w:r>
      <w:r w:rsidRPr="00FC4084">
        <w:rPr>
          <w:rFonts w:ascii="Times New Roman" w:hAnsi="Times New Roman" w:cs="Times New Roman"/>
          <w:bCs/>
          <w:sz w:val="24"/>
          <w:szCs w:val="24"/>
        </w:rPr>
        <w:t>N</w:t>
      </w:r>
      <w:r w:rsidR="001066CD" w:rsidRPr="00FC4084">
        <w:rPr>
          <w:rFonts w:ascii="Times New Roman" w:hAnsi="Times New Roman" w:cs="Times New Roman"/>
          <w:bCs/>
          <w:sz w:val="24"/>
          <w:szCs w:val="24"/>
        </w:rPr>
        <w:t xml:space="preserve">ațională pentru </w:t>
      </w:r>
      <w:r w:rsidRPr="00FC4084">
        <w:rPr>
          <w:rFonts w:ascii="Times New Roman" w:hAnsi="Times New Roman" w:cs="Times New Roman"/>
          <w:bCs/>
          <w:sz w:val="24"/>
          <w:szCs w:val="24"/>
        </w:rPr>
        <w:t>A</w:t>
      </w:r>
      <w:r w:rsidR="001066CD" w:rsidRPr="00FC4084">
        <w:rPr>
          <w:rFonts w:ascii="Times New Roman" w:hAnsi="Times New Roman" w:cs="Times New Roman"/>
          <w:bCs/>
          <w:sz w:val="24"/>
          <w:szCs w:val="24"/>
        </w:rPr>
        <w:t xml:space="preserve">chiziții </w:t>
      </w:r>
      <w:r w:rsidRPr="00FC4084">
        <w:rPr>
          <w:rFonts w:ascii="Times New Roman" w:hAnsi="Times New Roman" w:cs="Times New Roman"/>
          <w:bCs/>
          <w:sz w:val="24"/>
          <w:szCs w:val="24"/>
        </w:rPr>
        <w:t>P</w:t>
      </w:r>
      <w:r w:rsidR="001066CD" w:rsidRPr="00FC4084">
        <w:rPr>
          <w:rFonts w:ascii="Times New Roman" w:hAnsi="Times New Roman" w:cs="Times New Roman"/>
          <w:bCs/>
          <w:sz w:val="24"/>
          <w:szCs w:val="24"/>
        </w:rPr>
        <w:t>ublice</w:t>
      </w:r>
      <w:r w:rsidRPr="00FC4084">
        <w:rPr>
          <w:rFonts w:ascii="Times New Roman" w:hAnsi="Times New Roman" w:cs="Times New Roman"/>
          <w:bCs/>
          <w:sz w:val="24"/>
          <w:szCs w:val="24"/>
        </w:rPr>
        <w:t>,</w:t>
      </w:r>
    </w:p>
    <w:p w14:paraId="529EFB3D" w14:textId="228B54F2" w:rsidR="00972BE2" w:rsidRPr="00FC4084" w:rsidRDefault="005E159E" w:rsidP="00972BE2">
      <w:pPr>
        <w:spacing w:after="0" w:line="360" w:lineRule="auto"/>
        <w:ind w:firstLine="708"/>
        <w:jc w:val="both"/>
        <w:rPr>
          <w:rFonts w:ascii="Times New Roman" w:hAnsi="Times New Roman" w:cs="Times New Roman"/>
          <w:bCs/>
          <w:sz w:val="24"/>
          <w:szCs w:val="24"/>
        </w:rPr>
      </w:pPr>
      <w:r w:rsidRPr="00FC4084">
        <w:rPr>
          <w:rFonts w:ascii="Times New Roman" w:hAnsi="Times New Roman" w:cs="Times New Roman"/>
          <w:bCs/>
          <w:sz w:val="24"/>
          <w:szCs w:val="24"/>
        </w:rPr>
        <w:t xml:space="preserve">luând </w:t>
      </w:r>
      <w:r w:rsidR="00972BE2" w:rsidRPr="00FC4084">
        <w:rPr>
          <w:rFonts w:ascii="Times New Roman" w:hAnsi="Times New Roman" w:cs="Times New Roman"/>
          <w:bCs/>
          <w:sz w:val="24"/>
          <w:szCs w:val="24"/>
        </w:rPr>
        <w:t xml:space="preserve">în considerare </w:t>
      </w:r>
      <w:proofErr w:type="spellStart"/>
      <w:r w:rsidR="00972BE2" w:rsidRPr="00FC4084">
        <w:rPr>
          <w:rFonts w:ascii="Times New Roman" w:hAnsi="Times New Roman" w:cs="Times New Roman"/>
          <w:bCs/>
          <w:sz w:val="24"/>
          <w:szCs w:val="24"/>
        </w:rPr>
        <w:t>importanţa</w:t>
      </w:r>
      <w:proofErr w:type="spellEnd"/>
      <w:r w:rsidR="00972BE2" w:rsidRPr="00FC4084">
        <w:rPr>
          <w:rFonts w:ascii="Times New Roman" w:hAnsi="Times New Roman" w:cs="Times New Roman"/>
          <w:bCs/>
          <w:sz w:val="24"/>
          <w:szCs w:val="24"/>
        </w:rPr>
        <w:t xml:space="preserve"> deosebită a fondurilor structurale în ansamblul economiei </w:t>
      </w:r>
      <w:proofErr w:type="spellStart"/>
      <w:r w:rsidR="00972BE2" w:rsidRPr="00FC4084">
        <w:rPr>
          <w:rFonts w:ascii="Times New Roman" w:hAnsi="Times New Roman" w:cs="Times New Roman"/>
          <w:bCs/>
          <w:sz w:val="24"/>
          <w:szCs w:val="24"/>
        </w:rPr>
        <w:t>naţionale</w:t>
      </w:r>
      <w:proofErr w:type="spellEnd"/>
      <w:r w:rsidR="00972BE2" w:rsidRPr="00FC4084">
        <w:rPr>
          <w:rFonts w:ascii="Times New Roman" w:hAnsi="Times New Roman" w:cs="Times New Roman"/>
          <w:bCs/>
          <w:sz w:val="24"/>
          <w:szCs w:val="24"/>
        </w:rPr>
        <w:t xml:space="preserve">, precum </w:t>
      </w:r>
      <w:proofErr w:type="spellStart"/>
      <w:r w:rsidR="00972BE2" w:rsidRPr="00FC4084">
        <w:rPr>
          <w:rFonts w:ascii="Times New Roman" w:hAnsi="Times New Roman" w:cs="Times New Roman"/>
          <w:bCs/>
          <w:sz w:val="24"/>
          <w:szCs w:val="24"/>
        </w:rPr>
        <w:t>şi</w:t>
      </w:r>
      <w:proofErr w:type="spellEnd"/>
      <w:r w:rsidR="00972BE2" w:rsidRPr="00FC4084">
        <w:rPr>
          <w:rFonts w:ascii="Times New Roman" w:hAnsi="Times New Roman" w:cs="Times New Roman"/>
          <w:bCs/>
          <w:sz w:val="24"/>
          <w:szCs w:val="24"/>
        </w:rPr>
        <w:t xml:space="preserve"> efectele negative asupra </w:t>
      </w:r>
      <w:proofErr w:type="spellStart"/>
      <w:r w:rsidR="00972BE2" w:rsidRPr="00FC4084">
        <w:rPr>
          <w:rFonts w:ascii="Times New Roman" w:hAnsi="Times New Roman" w:cs="Times New Roman"/>
          <w:bCs/>
          <w:sz w:val="24"/>
          <w:szCs w:val="24"/>
        </w:rPr>
        <w:t>potenţialului</w:t>
      </w:r>
      <w:proofErr w:type="spellEnd"/>
      <w:r w:rsidR="00972BE2" w:rsidRPr="00FC4084">
        <w:rPr>
          <w:rFonts w:ascii="Times New Roman" w:hAnsi="Times New Roman" w:cs="Times New Roman"/>
          <w:bCs/>
          <w:sz w:val="24"/>
          <w:szCs w:val="24"/>
        </w:rPr>
        <w:t xml:space="preserve"> de dezvoltare a economiei </w:t>
      </w:r>
      <w:proofErr w:type="spellStart"/>
      <w:r w:rsidR="00972BE2" w:rsidRPr="00FC4084">
        <w:rPr>
          <w:rFonts w:ascii="Times New Roman" w:hAnsi="Times New Roman" w:cs="Times New Roman"/>
          <w:bCs/>
          <w:sz w:val="24"/>
          <w:szCs w:val="24"/>
        </w:rPr>
        <w:t>naţionale</w:t>
      </w:r>
      <w:proofErr w:type="spellEnd"/>
      <w:r w:rsidR="00972BE2" w:rsidRPr="00FC4084">
        <w:rPr>
          <w:rFonts w:ascii="Times New Roman" w:hAnsi="Times New Roman" w:cs="Times New Roman"/>
          <w:bCs/>
          <w:sz w:val="24"/>
          <w:szCs w:val="24"/>
        </w:rPr>
        <w:t xml:space="preserve"> generate de un nivel redus al </w:t>
      </w:r>
      <w:proofErr w:type="spellStart"/>
      <w:r w:rsidR="00972BE2" w:rsidRPr="00FC4084">
        <w:rPr>
          <w:rFonts w:ascii="Times New Roman" w:hAnsi="Times New Roman" w:cs="Times New Roman"/>
          <w:bCs/>
          <w:sz w:val="24"/>
          <w:szCs w:val="24"/>
        </w:rPr>
        <w:t>absorbţiei</w:t>
      </w:r>
      <w:proofErr w:type="spellEnd"/>
      <w:r w:rsidR="00972BE2" w:rsidRPr="00FC4084">
        <w:rPr>
          <w:rFonts w:ascii="Times New Roman" w:hAnsi="Times New Roman" w:cs="Times New Roman"/>
          <w:bCs/>
          <w:sz w:val="24"/>
          <w:szCs w:val="24"/>
        </w:rPr>
        <w:t xml:space="preserve"> fondurilor struc</w:t>
      </w:r>
      <w:r w:rsidRPr="00FC4084">
        <w:rPr>
          <w:rFonts w:ascii="Times New Roman" w:hAnsi="Times New Roman" w:cs="Times New Roman"/>
          <w:bCs/>
          <w:sz w:val="24"/>
          <w:szCs w:val="24"/>
        </w:rPr>
        <w:t>turale,</w:t>
      </w:r>
    </w:p>
    <w:p w14:paraId="38193458" w14:textId="39CE33F8" w:rsidR="00972BE2" w:rsidRPr="00FC4084" w:rsidRDefault="005E159E" w:rsidP="00972BE2">
      <w:pPr>
        <w:spacing w:after="0" w:line="360" w:lineRule="auto"/>
        <w:ind w:firstLine="708"/>
        <w:jc w:val="both"/>
        <w:rPr>
          <w:rFonts w:ascii="Times New Roman" w:hAnsi="Times New Roman" w:cs="Times New Roman"/>
          <w:bCs/>
          <w:sz w:val="24"/>
          <w:szCs w:val="24"/>
        </w:rPr>
      </w:pPr>
      <w:r w:rsidRPr="00FC4084">
        <w:rPr>
          <w:rFonts w:ascii="Times New Roman" w:hAnsi="Times New Roman" w:cs="Times New Roman"/>
          <w:bCs/>
          <w:sz w:val="24"/>
          <w:szCs w:val="24"/>
        </w:rPr>
        <w:t xml:space="preserve">ținând </w:t>
      </w:r>
      <w:r w:rsidR="00972BE2" w:rsidRPr="00FC4084">
        <w:rPr>
          <w:rFonts w:ascii="Times New Roman" w:hAnsi="Times New Roman" w:cs="Times New Roman"/>
          <w:bCs/>
          <w:sz w:val="24"/>
          <w:szCs w:val="24"/>
        </w:rPr>
        <w:t xml:space="preserve">cont de gradul redus de însușire din partea </w:t>
      </w:r>
      <w:proofErr w:type="spellStart"/>
      <w:r w:rsidR="00972BE2" w:rsidRPr="00FC4084">
        <w:rPr>
          <w:rFonts w:ascii="Times New Roman" w:hAnsi="Times New Roman" w:cs="Times New Roman"/>
          <w:bCs/>
          <w:sz w:val="24"/>
          <w:szCs w:val="24"/>
        </w:rPr>
        <w:t>autorităţilor</w:t>
      </w:r>
      <w:proofErr w:type="spellEnd"/>
      <w:r w:rsidR="00972BE2" w:rsidRPr="00FC4084">
        <w:rPr>
          <w:rFonts w:ascii="Times New Roman" w:hAnsi="Times New Roman" w:cs="Times New Roman"/>
          <w:bCs/>
          <w:sz w:val="24"/>
          <w:szCs w:val="24"/>
        </w:rPr>
        <w:t xml:space="preserve"> contractante a noilor elemente componente ale controlului ex ante al ANAP, introduse în luna decembrie 2018,  prin </w:t>
      </w:r>
      <w:proofErr w:type="spellStart"/>
      <w:r w:rsidR="00972BE2" w:rsidRPr="00FC4084">
        <w:rPr>
          <w:rFonts w:ascii="Times New Roman" w:hAnsi="Times New Roman" w:cs="Times New Roman"/>
          <w:bCs/>
          <w:sz w:val="24"/>
          <w:szCs w:val="24"/>
        </w:rPr>
        <w:t>Ordonanţa</w:t>
      </w:r>
      <w:proofErr w:type="spellEnd"/>
      <w:r w:rsidR="00972BE2" w:rsidRPr="00FC4084">
        <w:rPr>
          <w:rFonts w:ascii="Times New Roman" w:hAnsi="Times New Roman" w:cs="Times New Roman"/>
          <w:bCs/>
          <w:sz w:val="24"/>
          <w:szCs w:val="24"/>
        </w:rPr>
        <w:t xml:space="preserve"> de </w:t>
      </w:r>
      <w:proofErr w:type="spellStart"/>
      <w:r w:rsidR="00972BE2" w:rsidRPr="00FC4084">
        <w:rPr>
          <w:rFonts w:ascii="Times New Roman" w:hAnsi="Times New Roman" w:cs="Times New Roman"/>
          <w:bCs/>
          <w:sz w:val="24"/>
          <w:szCs w:val="24"/>
        </w:rPr>
        <w:t>urgenţă</w:t>
      </w:r>
      <w:proofErr w:type="spellEnd"/>
      <w:r w:rsidR="00972BE2" w:rsidRPr="00FC4084">
        <w:rPr>
          <w:rFonts w:ascii="Times New Roman" w:hAnsi="Times New Roman" w:cs="Times New Roman"/>
          <w:bCs/>
          <w:sz w:val="24"/>
          <w:szCs w:val="24"/>
        </w:rPr>
        <w:t xml:space="preserve"> a Guvernului nr. 114/2018 privind instituirea unor măsuri în domeniul </w:t>
      </w:r>
      <w:proofErr w:type="spellStart"/>
      <w:r w:rsidR="00972BE2" w:rsidRPr="00FC4084">
        <w:rPr>
          <w:rFonts w:ascii="Times New Roman" w:hAnsi="Times New Roman" w:cs="Times New Roman"/>
          <w:bCs/>
          <w:sz w:val="24"/>
          <w:szCs w:val="24"/>
        </w:rPr>
        <w:t>investiţiilor</w:t>
      </w:r>
      <w:proofErr w:type="spellEnd"/>
      <w:r w:rsidR="00972BE2" w:rsidRPr="00FC4084">
        <w:rPr>
          <w:rFonts w:ascii="Times New Roman" w:hAnsi="Times New Roman" w:cs="Times New Roman"/>
          <w:bCs/>
          <w:sz w:val="24"/>
          <w:szCs w:val="24"/>
        </w:rPr>
        <w:t xml:space="preserve"> publice </w:t>
      </w:r>
      <w:proofErr w:type="spellStart"/>
      <w:r w:rsidR="00972BE2" w:rsidRPr="00FC4084">
        <w:rPr>
          <w:rFonts w:ascii="Times New Roman" w:hAnsi="Times New Roman" w:cs="Times New Roman"/>
          <w:bCs/>
          <w:sz w:val="24"/>
          <w:szCs w:val="24"/>
        </w:rPr>
        <w:t>şi</w:t>
      </w:r>
      <w:proofErr w:type="spellEnd"/>
      <w:r w:rsidR="00972BE2" w:rsidRPr="00FC4084">
        <w:rPr>
          <w:rFonts w:ascii="Times New Roman" w:hAnsi="Times New Roman" w:cs="Times New Roman"/>
          <w:bCs/>
          <w:sz w:val="24"/>
          <w:szCs w:val="24"/>
        </w:rPr>
        <w:t xml:space="preserve"> a unor măsuri fiscal-bugetare, modificarea </w:t>
      </w:r>
      <w:proofErr w:type="spellStart"/>
      <w:r w:rsidR="00972BE2" w:rsidRPr="00FC4084">
        <w:rPr>
          <w:rFonts w:ascii="Times New Roman" w:hAnsi="Times New Roman" w:cs="Times New Roman"/>
          <w:bCs/>
          <w:sz w:val="24"/>
          <w:szCs w:val="24"/>
        </w:rPr>
        <w:t>şi</w:t>
      </w:r>
      <w:proofErr w:type="spellEnd"/>
      <w:r w:rsidR="00972BE2" w:rsidRPr="00FC4084">
        <w:rPr>
          <w:rFonts w:ascii="Times New Roman" w:hAnsi="Times New Roman" w:cs="Times New Roman"/>
          <w:bCs/>
          <w:sz w:val="24"/>
          <w:szCs w:val="24"/>
        </w:rPr>
        <w:t xml:space="preserve"> completarea unor acte normative </w:t>
      </w:r>
      <w:proofErr w:type="spellStart"/>
      <w:r w:rsidR="00972BE2" w:rsidRPr="00FC4084">
        <w:rPr>
          <w:rFonts w:ascii="Times New Roman" w:hAnsi="Times New Roman" w:cs="Times New Roman"/>
          <w:bCs/>
          <w:sz w:val="24"/>
          <w:szCs w:val="24"/>
        </w:rPr>
        <w:t>şi</w:t>
      </w:r>
      <w:proofErr w:type="spellEnd"/>
      <w:r w:rsidR="00972BE2" w:rsidRPr="00FC4084">
        <w:rPr>
          <w:rFonts w:ascii="Times New Roman" w:hAnsi="Times New Roman" w:cs="Times New Roman"/>
          <w:bCs/>
          <w:sz w:val="24"/>
          <w:szCs w:val="24"/>
        </w:rPr>
        <w:t xml:space="preserve"> prorogarea unor termene, este necesară luarea unor măsuri de natură să eficientizeze fluxul </w:t>
      </w:r>
      <w:proofErr w:type="spellStart"/>
      <w:r w:rsidR="00972BE2" w:rsidRPr="00FC4084">
        <w:rPr>
          <w:rFonts w:ascii="Times New Roman" w:hAnsi="Times New Roman" w:cs="Times New Roman"/>
          <w:bCs/>
          <w:sz w:val="24"/>
          <w:szCs w:val="24"/>
        </w:rPr>
        <w:t>operaţional</w:t>
      </w:r>
      <w:proofErr w:type="spellEnd"/>
      <w:r w:rsidR="00972BE2" w:rsidRPr="00FC4084">
        <w:rPr>
          <w:rFonts w:ascii="Times New Roman" w:hAnsi="Times New Roman" w:cs="Times New Roman"/>
          <w:bCs/>
          <w:sz w:val="24"/>
          <w:szCs w:val="24"/>
        </w:rPr>
        <w:t xml:space="preserve"> în procesul de </w:t>
      </w:r>
      <w:proofErr w:type="spellStart"/>
      <w:r w:rsidR="00972BE2" w:rsidRPr="00FC4084">
        <w:rPr>
          <w:rFonts w:ascii="Times New Roman" w:hAnsi="Times New Roman" w:cs="Times New Roman"/>
          <w:bCs/>
          <w:sz w:val="24"/>
          <w:szCs w:val="24"/>
        </w:rPr>
        <w:t>achiziţii</w:t>
      </w:r>
      <w:proofErr w:type="spellEnd"/>
      <w:r w:rsidRPr="00FC4084">
        <w:rPr>
          <w:rFonts w:ascii="Times New Roman" w:hAnsi="Times New Roman" w:cs="Times New Roman"/>
          <w:bCs/>
          <w:sz w:val="24"/>
          <w:szCs w:val="24"/>
        </w:rPr>
        <w:t xml:space="preserve"> publice cu finanțare europeană,</w:t>
      </w:r>
    </w:p>
    <w:p w14:paraId="39F9DE00" w14:textId="79DBCC38" w:rsidR="00972BE2" w:rsidRPr="00FC4084" w:rsidRDefault="005E159E" w:rsidP="00972BE2">
      <w:pPr>
        <w:spacing w:after="0" w:line="360" w:lineRule="auto"/>
        <w:ind w:firstLine="708"/>
        <w:jc w:val="both"/>
        <w:rPr>
          <w:rFonts w:ascii="Times New Roman" w:hAnsi="Times New Roman" w:cs="Times New Roman"/>
          <w:bCs/>
          <w:sz w:val="24"/>
          <w:szCs w:val="24"/>
        </w:rPr>
      </w:pPr>
      <w:r w:rsidRPr="00FC4084">
        <w:rPr>
          <w:rFonts w:ascii="Times New Roman" w:hAnsi="Times New Roman" w:cs="Times New Roman"/>
          <w:bCs/>
          <w:sz w:val="24"/>
          <w:szCs w:val="24"/>
        </w:rPr>
        <w:t xml:space="preserve">având </w:t>
      </w:r>
      <w:r w:rsidR="00972BE2" w:rsidRPr="00FC4084">
        <w:rPr>
          <w:rFonts w:ascii="Times New Roman" w:hAnsi="Times New Roman" w:cs="Times New Roman"/>
          <w:bCs/>
          <w:sz w:val="24"/>
          <w:szCs w:val="24"/>
        </w:rPr>
        <w:t xml:space="preserve">în vedere modificările intervenite asupra </w:t>
      </w:r>
      <w:proofErr w:type="spellStart"/>
      <w:r w:rsidR="00972BE2" w:rsidRPr="00FC4084">
        <w:rPr>
          <w:rFonts w:ascii="Times New Roman" w:hAnsi="Times New Roman" w:cs="Times New Roman"/>
          <w:bCs/>
          <w:sz w:val="24"/>
          <w:szCs w:val="24"/>
        </w:rPr>
        <w:t>Ordonanţei</w:t>
      </w:r>
      <w:proofErr w:type="spellEnd"/>
      <w:r w:rsidR="00972BE2" w:rsidRPr="00FC4084">
        <w:rPr>
          <w:rFonts w:ascii="Times New Roman" w:hAnsi="Times New Roman" w:cs="Times New Roman"/>
          <w:bCs/>
          <w:sz w:val="24"/>
          <w:szCs w:val="24"/>
        </w:rPr>
        <w:t xml:space="preserve"> de </w:t>
      </w:r>
      <w:proofErr w:type="spellStart"/>
      <w:r w:rsidR="00972BE2" w:rsidRPr="00FC4084">
        <w:rPr>
          <w:rFonts w:ascii="Times New Roman" w:hAnsi="Times New Roman" w:cs="Times New Roman"/>
          <w:bCs/>
          <w:sz w:val="24"/>
          <w:szCs w:val="24"/>
        </w:rPr>
        <w:t>urgenţă</w:t>
      </w:r>
      <w:proofErr w:type="spellEnd"/>
      <w:r w:rsidR="00972BE2" w:rsidRPr="00FC4084">
        <w:rPr>
          <w:rFonts w:ascii="Times New Roman" w:hAnsi="Times New Roman" w:cs="Times New Roman"/>
          <w:bCs/>
          <w:sz w:val="24"/>
          <w:szCs w:val="24"/>
        </w:rPr>
        <w:t xml:space="preserve"> a Guvernului nr. 98/2017 privind </w:t>
      </w:r>
      <w:proofErr w:type="spellStart"/>
      <w:r w:rsidR="00972BE2" w:rsidRPr="00FC4084">
        <w:rPr>
          <w:rFonts w:ascii="Times New Roman" w:hAnsi="Times New Roman" w:cs="Times New Roman"/>
          <w:bCs/>
          <w:sz w:val="24"/>
          <w:szCs w:val="24"/>
        </w:rPr>
        <w:t>funcţia</w:t>
      </w:r>
      <w:proofErr w:type="spellEnd"/>
      <w:r w:rsidR="00972BE2" w:rsidRPr="00FC4084">
        <w:rPr>
          <w:rFonts w:ascii="Times New Roman" w:hAnsi="Times New Roman" w:cs="Times New Roman"/>
          <w:bCs/>
          <w:sz w:val="24"/>
          <w:szCs w:val="24"/>
        </w:rPr>
        <w:t xml:space="preserve"> de control ex ante al procesului de atribuire a contractelor/acordurilor-cadru de </w:t>
      </w:r>
      <w:proofErr w:type="spellStart"/>
      <w:r w:rsidR="00972BE2" w:rsidRPr="00FC4084">
        <w:rPr>
          <w:rFonts w:ascii="Times New Roman" w:hAnsi="Times New Roman" w:cs="Times New Roman"/>
          <w:bCs/>
          <w:sz w:val="24"/>
          <w:szCs w:val="24"/>
        </w:rPr>
        <w:t>achiziţie</w:t>
      </w:r>
      <w:proofErr w:type="spellEnd"/>
      <w:r w:rsidR="00972BE2" w:rsidRPr="00FC4084">
        <w:rPr>
          <w:rFonts w:ascii="Times New Roman" w:hAnsi="Times New Roman" w:cs="Times New Roman"/>
          <w:bCs/>
          <w:sz w:val="24"/>
          <w:szCs w:val="24"/>
        </w:rPr>
        <w:t xml:space="preserve"> publică, a contractelor/acordurilor-cadru sectoriale </w:t>
      </w:r>
      <w:proofErr w:type="spellStart"/>
      <w:r w:rsidR="00972BE2" w:rsidRPr="00FC4084">
        <w:rPr>
          <w:rFonts w:ascii="Times New Roman" w:hAnsi="Times New Roman" w:cs="Times New Roman"/>
          <w:bCs/>
          <w:sz w:val="24"/>
          <w:szCs w:val="24"/>
        </w:rPr>
        <w:t>şi</w:t>
      </w:r>
      <w:proofErr w:type="spellEnd"/>
      <w:r w:rsidR="00972BE2" w:rsidRPr="00FC4084">
        <w:rPr>
          <w:rFonts w:ascii="Times New Roman" w:hAnsi="Times New Roman" w:cs="Times New Roman"/>
          <w:bCs/>
          <w:sz w:val="24"/>
          <w:szCs w:val="24"/>
        </w:rPr>
        <w:t xml:space="preserve"> a contractelor de concesiune de lucrări </w:t>
      </w:r>
      <w:proofErr w:type="spellStart"/>
      <w:r w:rsidR="00972BE2" w:rsidRPr="00FC4084">
        <w:rPr>
          <w:rFonts w:ascii="Times New Roman" w:hAnsi="Times New Roman" w:cs="Times New Roman"/>
          <w:bCs/>
          <w:sz w:val="24"/>
          <w:szCs w:val="24"/>
        </w:rPr>
        <w:t>şi</w:t>
      </w:r>
      <w:proofErr w:type="spellEnd"/>
      <w:r w:rsidR="00972BE2" w:rsidRPr="00FC4084">
        <w:rPr>
          <w:rFonts w:ascii="Times New Roman" w:hAnsi="Times New Roman" w:cs="Times New Roman"/>
          <w:bCs/>
          <w:sz w:val="24"/>
          <w:szCs w:val="24"/>
        </w:rPr>
        <w:t xml:space="preserve"> concesiune de servicii, aprobată prin Legea nr. 186/2018, cu modificările </w:t>
      </w:r>
      <w:proofErr w:type="spellStart"/>
      <w:r w:rsidR="00972BE2" w:rsidRPr="00FC4084">
        <w:rPr>
          <w:rFonts w:ascii="Times New Roman" w:hAnsi="Times New Roman" w:cs="Times New Roman"/>
          <w:bCs/>
          <w:sz w:val="24"/>
          <w:szCs w:val="24"/>
        </w:rPr>
        <w:t>şi</w:t>
      </w:r>
      <w:proofErr w:type="spellEnd"/>
      <w:r w:rsidR="00972BE2" w:rsidRPr="00FC4084">
        <w:rPr>
          <w:rFonts w:ascii="Times New Roman" w:hAnsi="Times New Roman" w:cs="Times New Roman"/>
          <w:bCs/>
          <w:sz w:val="24"/>
          <w:szCs w:val="24"/>
        </w:rPr>
        <w:t xml:space="preserve"> completările ulterioare, care au introdus  controlul  “la solicitare”,  control care nu permite crearea unui eșantion relevant, </w:t>
      </w:r>
    </w:p>
    <w:p w14:paraId="41C66B29" w14:textId="1DE62078" w:rsidR="00972BE2" w:rsidRPr="00FC4084" w:rsidRDefault="005E159E" w:rsidP="00972BE2">
      <w:pPr>
        <w:spacing w:after="0" w:line="360" w:lineRule="auto"/>
        <w:ind w:firstLine="708"/>
        <w:jc w:val="both"/>
        <w:rPr>
          <w:rFonts w:ascii="Times New Roman" w:hAnsi="Times New Roman" w:cs="Times New Roman"/>
          <w:bCs/>
          <w:sz w:val="24"/>
          <w:szCs w:val="24"/>
        </w:rPr>
      </w:pPr>
      <w:r w:rsidRPr="00FC4084">
        <w:rPr>
          <w:rFonts w:ascii="Times New Roman" w:hAnsi="Times New Roman" w:cs="Times New Roman"/>
          <w:bCs/>
          <w:sz w:val="24"/>
          <w:szCs w:val="24"/>
        </w:rPr>
        <w:t xml:space="preserve">ținând </w:t>
      </w:r>
      <w:r w:rsidR="00972BE2" w:rsidRPr="00FC4084">
        <w:rPr>
          <w:rFonts w:ascii="Times New Roman" w:hAnsi="Times New Roman" w:cs="Times New Roman"/>
          <w:bCs/>
          <w:sz w:val="24"/>
          <w:szCs w:val="24"/>
        </w:rPr>
        <w:t>cont de necesitatea corelării verificărilor ex ante cu verificările ex post deja existente la nivel</w:t>
      </w:r>
      <w:r w:rsidRPr="00FC4084">
        <w:rPr>
          <w:rFonts w:ascii="Times New Roman" w:hAnsi="Times New Roman" w:cs="Times New Roman"/>
          <w:bCs/>
          <w:sz w:val="24"/>
          <w:szCs w:val="24"/>
        </w:rPr>
        <w:t>ul autorităților de management,</w:t>
      </w:r>
    </w:p>
    <w:p w14:paraId="7409D078" w14:textId="029C1F16" w:rsidR="00972BE2" w:rsidRPr="00FC4084" w:rsidRDefault="005E159E" w:rsidP="00972BE2">
      <w:pPr>
        <w:spacing w:after="0" w:line="360" w:lineRule="auto"/>
        <w:ind w:firstLine="708"/>
        <w:jc w:val="both"/>
        <w:rPr>
          <w:rFonts w:ascii="Times New Roman" w:hAnsi="Times New Roman" w:cs="Times New Roman"/>
          <w:bCs/>
          <w:sz w:val="24"/>
          <w:szCs w:val="24"/>
        </w:rPr>
      </w:pPr>
      <w:r w:rsidRPr="00FC4084">
        <w:rPr>
          <w:rFonts w:ascii="Times New Roman" w:hAnsi="Times New Roman" w:cs="Times New Roman"/>
          <w:bCs/>
          <w:sz w:val="24"/>
          <w:szCs w:val="24"/>
        </w:rPr>
        <w:t xml:space="preserve">în </w:t>
      </w:r>
      <w:r w:rsidR="00972BE2" w:rsidRPr="00FC4084">
        <w:rPr>
          <w:rFonts w:ascii="Times New Roman" w:hAnsi="Times New Roman" w:cs="Times New Roman"/>
          <w:bCs/>
          <w:sz w:val="24"/>
          <w:szCs w:val="24"/>
        </w:rPr>
        <w:t>considerarea faptului că este necesară reglementarea eșantionării în funcție de gradul de risc, specific fiecărui program operaționa</w:t>
      </w:r>
      <w:r w:rsidRPr="00FC4084">
        <w:rPr>
          <w:rFonts w:ascii="Times New Roman" w:hAnsi="Times New Roman" w:cs="Times New Roman"/>
          <w:bCs/>
          <w:sz w:val="24"/>
          <w:szCs w:val="24"/>
        </w:rPr>
        <w:t>l finanțat din fonduri europene,</w:t>
      </w:r>
    </w:p>
    <w:p w14:paraId="16DC3AEA" w14:textId="2C36A9E0" w:rsidR="00972BE2" w:rsidRPr="00FC4084" w:rsidRDefault="00972BE2" w:rsidP="00972BE2">
      <w:pPr>
        <w:spacing w:after="0" w:line="360" w:lineRule="auto"/>
        <w:jc w:val="both"/>
        <w:rPr>
          <w:rFonts w:ascii="Times New Roman" w:hAnsi="Times New Roman" w:cs="Times New Roman"/>
          <w:bCs/>
          <w:sz w:val="24"/>
          <w:szCs w:val="24"/>
        </w:rPr>
      </w:pPr>
      <w:r w:rsidRPr="00FC4084">
        <w:rPr>
          <w:rFonts w:ascii="Times New Roman" w:hAnsi="Times New Roman" w:cs="Times New Roman"/>
          <w:bCs/>
          <w:sz w:val="24"/>
          <w:szCs w:val="24"/>
        </w:rPr>
        <w:lastRenderedPageBreak/>
        <w:t>  </w:t>
      </w:r>
      <w:r w:rsidR="005E159E" w:rsidRPr="00FC4084">
        <w:rPr>
          <w:rFonts w:ascii="Times New Roman" w:hAnsi="Times New Roman" w:cs="Times New Roman"/>
          <w:bCs/>
          <w:sz w:val="24"/>
          <w:szCs w:val="24"/>
        </w:rPr>
        <w:t xml:space="preserve">ținând </w:t>
      </w:r>
      <w:r w:rsidRPr="00FC4084">
        <w:rPr>
          <w:rFonts w:ascii="Times New Roman" w:hAnsi="Times New Roman" w:cs="Times New Roman"/>
          <w:bCs/>
          <w:sz w:val="24"/>
          <w:szCs w:val="24"/>
        </w:rPr>
        <w:t>con</w:t>
      </w:r>
      <w:r w:rsidR="00963CA7" w:rsidRPr="00FC4084">
        <w:rPr>
          <w:rFonts w:ascii="Times New Roman" w:hAnsi="Times New Roman" w:cs="Times New Roman"/>
          <w:bCs/>
          <w:sz w:val="24"/>
          <w:szCs w:val="24"/>
        </w:rPr>
        <w:t>t</w:t>
      </w:r>
      <w:r w:rsidRPr="00FC4084">
        <w:rPr>
          <w:rFonts w:ascii="Times New Roman" w:hAnsi="Times New Roman" w:cs="Times New Roman"/>
          <w:bCs/>
          <w:sz w:val="24"/>
          <w:szCs w:val="24"/>
        </w:rPr>
        <w:t xml:space="preserve"> de prevederile art. 125 din Regulamentul (UE) nr. 1.303/2013 al Parlamentului European </w:t>
      </w:r>
      <w:proofErr w:type="spellStart"/>
      <w:r w:rsidRPr="00FC4084">
        <w:rPr>
          <w:rFonts w:ascii="Times New Roman" w:hAnsi="Times New Roman" w:cs="Times New Roman"/>
          <w:bCs/>
          <w:sz w:val="24"/>
          <w:szCs w:val="24"/>
        </w:rPr>
        <w:t>şi</w:t>
      </w:r>
      <w:proofErr w:type="spellEnd"/>
      <w:r w:rsidRPr="00FC4084">
        <w:rPr>
          <w:rFonts w:ascii="Times New Roman" w:hAnsi="Times New Roman" w:cs="Times New Roman"/>
          <w:bCs/>
          <w:sz w:val="24"/>
          <w:szCs w:val="24"/>
        </w:rPr>
        <w:t xml:space="preserve"> al Consiliului din 17 decembrie 2013 de stabilire a unor </w:t>
      </w:r>
      <w:proofErr w:type="spellStart"/>
      <w:r w:rsidRPr="00FC4084">
        <w:rPr>
          <w:rFonts w:ascii="Times New Roman" w:hAnsi="Times New Roman" w:cs="Times New Roman"/>
          <w:bCs/>
          <w:sz w:val="24"/>
          <w:szCs w:val="24"/>
        </w:rPr>
        <w:t>dispoziţii</w:t>
      </w:r>
      <w:proofErr w:type="spellEnd"/>
      <w:r w:rsidRPr="00FC4084">
        <w:rPr>
          <w:rFonts w:ascii="Times New Roman" w:hAnsi="Times New Roman" w:cs="Times New Roman"/>
          <w:bCs/>
          <w:sz w:val="24"/>
          <w:szCs w:val="24"/>
        </w:rPr>
        <w:t xml:space="preserve"> comune privind Fondul european de dezvoltare regională, Fondul social european, Fondul de coeziune, Fondul european agricol pentru dezvoltare rurală </w:t>
      </w:r>
      <w:proofErr w:type="spellStart"/>
      <w:r w:rsidRPr="00FC4084">
        <w:rPr>
          <w:rFonts w:ascii="Times New Roman" w:hAnsi="Times New Roman" w:cs="Times New Roman"/>
          <w:bCs/>
          <w:sz w:val="24"/>
          <w:szCs w:val="24"/>
        </w:rPr>
        <w:t>şi</w:t>
      </w:r>
      <w:proofErr w:type="spellEnd"/>
      <w:r w:rsidRPr="00FC4084">
        <w:rPr>
          <w:rFonts w:ascii="Times New Roman" w:hAnsi="Times New Roman" w:cs="Times New Roman"/>
          <w:bCs/>
          <w:sz w:val="24"/>
          <w:szCs w:val="24"/>
        </w:rPr>
        <w:t xml:space="preserve"> Fondul european pentru pescuit </w:t>
      </w:r>
      <w:proofErr w:type="spellStart"/>
      <w:r w:rsidRPr="00FC4084">
        <w:rPr>
          <w:rFonts w:ascii="Times New Roman" w:hAnsi="Times New Roman" w:cs="Times New Roman"/>
          <w:bCs/>
          <w:sz w:val="24"/>
          <w:szCs w:val="24"/>
        </w:rPr>
        <w:t>şi</w:t>
      </w:r>
      <w:proofErr w:type="spellEnd"/>
      <w:r w:rsidRPr="00FC4084">
        <w:rPr>
          <w:rFonts w:ascii="Times New Roman" w:hAnsi="Times New Roman" w:cs="Times New Roman"/>
          <w:bCs/>
          <w:sz w:val="24"/>
          <w:szCs w:val="24"/>
        </w:rPr>
        <w:t xml:space="preserve"> afaceri maritime, precum </w:t>
      </w:r>
      <w:proofErr w:type="spellStart"/>
      <w:r w:rsidRPr="00FC4084">
        <w:rPr>
          <w:rFonts w:ascii="Times New Roman" w:hAnsi="Times New Roman" w:cs="Times New Roman"/>
          <w:bCs/>
          <w:sz w:val="24"/>
          <w:szCs w:val="24"/>
        </w:rPr>
        <w:t>şi</w:t>
      </w:r>
      <w:proofErr w:type="spellEnd"/>
      <w:r w:rsidRPr="00FC4084">
        <w:rPr>
          <w:rFonts w:ascii="Times New Roman" w:hAnsi="Times New Roman" w:cs="Times New Roman"/>
          <w:bCs/>
          <w:sz w:val="24"/>
          <w:szCs w:val="24"/>
        </w:rPr>
        <w:t xml:space="preserve"> de stabilire a unor </w:t>
      </w:r>
      <w:proofErr w:type="spellStart"/>
      <w:r w:rsidRPr="00FC4084">
        <w:rPr>
          <w:rFonts w:ascii="Times New Roman" w:hAnsi="Times New Roman" w:cs="Times New Roman"/>
          <w:bCs/>
          <w:sz w:val="24"/>
          <w:szCs w:val="24"/>
        </w:rPr>
        <w:t>dispoziţii</w:t>
      </w:r>
      <w:proofErr w:type="spellEnd"/>
      <w:r w:rsidRPr="00FC4084">
        <w:rPr>
          <w:rFonts w:ascii="Times New Roman" w:hAnsi="Times New Roman" w:cs="Times New Roman"/>
          <w:bCs/>
          <w:sz w:val="24"/>
          <w:szCs w:val="24"/>
        </w:rPr>
        <w:t xml:space="preserve"> generale privind Fondul european de dezvoltare regională, Fondul social european, Fondul de coeziune </w:t>
      </w:r>
      <w:proofErr w:type="spellStart"/>
      <w:r w:rsidRPr="00FC4084">
        <w:rPr>
          <w:rFonts w:ascii="Times New Roman" w:hAnsi="Times New Roman" w:cs="Times New Roman"/>
          <w:bCs/>
          <w:sz w:val="24"/>
          <w:szCs w:val="24"/>
        </w:rPr>
        <w:t>şi</w:t>
      </w:r>
      <w:proofErr w:type="spellEnd"/>
      <w:r w:rsidRPr="00FC4084">
        <w:rPr>
          <w:rFonts w:ascii="Times New Roman" w:hAnsi="Times New Roman" w:cs="Times New Roman"/>
          <w:bCs/>
          <w:sz w:val="24"/>
          <w:szCs w:val="24"/>
        </w:rPr>
        <w:t xml:space="preserve"> Fondul european pentru pescuit </w:t>
      </w:r>
      <w:proofErr w:type="spellStart"/>
      <w:r w:rsidRPr="00FC4084">
        <w:rPr>
          <w:rFonts w:ascii="Times New Roman" w:hAnsi="Times New Roman" w:cs="Times New Roman"/>
          <w:bCs/>
          <w:sz w:val="24"/>
          <w:szCs w:val="24"/>
        </w:rPr>
        <w:t>şi</w:t>
      </w:r>
      <w:proofErr w:type="spellEnd"/>
      <w:r w:rsidRPr="00FC4084">
        <w:rPr>
          <w:rFonts w:ascii="Times New Roman" w:hAnsi="Times New Roman" w:cs="Times New Roman"/>
          <w:bCs/>
          <w:sz w:val="24"/>
          <w:szCs w:val="24"/>
        </w:rPr>
        <w:t xml:space="preserve"> afaceri maritime </w:t>
      </w:r>
      <w:proofErr w:type="spellStart"/>
      <w:r w:rsidRPr="00FC4084">
        <w:rPr>
          <w:rFonts w:ascii="Times New Roman" w:hAnsi="Times New Roman" w:cs="Times New Roman"/>
          <w:bCs/>
          <w:sz w:val="24"/>
          <w:szCs w:val="24"/>
        </w:rPr>
        <w:t>şi</w:t>
      </w:r>
      <w:proofErr w:type="spellEnd"/>
      <w:r w:rsidRPr="00FC4084">
        <w:rPr>
          <w:rFonts w:ascii="Times New Roman" w:hAnsi="Times New Roman" w:cs="Times New Roman"/>
          <w:bCs/>
          <w:sz w:val="24"/>
          <w:szCs w:val="24"/>
        </w:rPr>
        <w:t xml:space="preserve"> de abrogare a Regulamentului (CE</w:t>
      </w:r>
      <w:r w:rsidR="005E159E" w:rsidRPr="00FC4084">
        <w:rPr>
          <w:rFonts w:ascii="Times New Roman" w:hAnsi="Times New Roman" w:cs="Times New Roman"/>
          <w:bCs/>
          <w:sz w:val="24"/>
          <w:szCs w:val="24"/>
        </w:rPr>
        <w:t>) nr. 1.083/2006 al Consiliului,</w:t>
      </w:r>
    </w:p>
    <w:p w14:paraId="19CCDC41" w14:textId="09763888" w:rsidR="00972BE2" w:rsidRPr="00FC4084" w:rsidRDefault="00972BE2" w:rsidP="00972BE2">
      <w:pPr>
        <w:spacing w:after="0" w:line="360" w:lineRule="auto"/>
        <w:jc w:val="both"/>
        <w:rPr>
          <w:rFonts w:ascii="Times New Roman" w:hAnsi="Times New Roman" w:cs="Times New Roman"/>
          <w:bCs/>
          <w:sz w:val="24"/>
          <w:szCs w:val="24"/>
        </w:rPr>
      </w:pPr>
      <w:r w:rsidRPr="00FC4084">
        <w:rPr>
          <w:rFonts w:ascii="Times New Roman" w:hAnsi="Times New Roman" w:cs="Times New Roman"/>
          <w:bCs/>
          <w:sz w:val="24"/>
          <w:szCs w:val="24"/>
        </w:rPr>
        <w:t>  </w:t>
      </w:r>
      <w:r w:rsidR="005E159E" w:rsidRPr="00FC4084">
        <w:rPr>
          <w:rFonts w:ascii="Times New Roman" w:hAnsi="Times New Roman" w:cs="Times New Roman"/>
          <w:bCs/>
          <w:sz w:val="24"/>
          <w:szCs w:val="24"/>
        </w:rPr>
        <w:t xml:space="preserve">luând </w:t>
      </w:r>
      <w:r w:rsidRPr="00FC4084">
        <w:rPr>
          <w:rFonts w:ascii="Times New Roman" w:hAnsi="Times New Roman" w:cs="Times New Roman"/>
          <w:bCs/>
          <w:sz w:val="24"/>
          <w:szCs w:val="24"/>
        </w:rPr>
        <w:t xml:space="preserve">în considerare faptul că </w:t>
      </w:r>
      <w:proofErr w:type="spellStart"/>
      <w:r w:rsidRPr="00FC4084">
        <w:rPr>
          <w:rFonts w:ascii="Times New Roman" w:hAnsi="Times New Roman" w:cs="Times New Roman"/>
          <w:bCs/>
          <w:sz w:val="24"/>
          <w:szCs w:val="24"/>
        </w:rPr>
        <w:t>absorbţia</w:t>
      </w:r>
      <w:proofErr w:type="spellEnd"/>
      <w:r w:rsidRPr="00FC4084">
        <w:rPr>
          <w:rFonts w:ascii="Times New Roman" w:hAnsi="Times New Roman" w:cs="Times New Roman"/>
          <w:bCs/>
          <w:sz w:val="24"/>
          <w:szCs w:val="24"/>
        </w:rPr>
        <w:t xml:space="preserve"> fondurilor structurale reprezintă un interes public prioritar, dată fiind </w:t>
      </w:r>
      <w:proofErr w:type="spellStart"/>
      <w:r w:rsidRPr="00FC4084">
        <w:rPr>
          <w:rFonts w:ascii="Times New Roman" w:hAnsi="Times New Roman" w:cs="Times New Roman"/>
          <w:bCs/>
          <w:sz w:val="24"/>
          <w:szCs w:val="24"/>
        </w:rPr>
        <w:t>importanţa</w:t>
      </w:r>
      <w:proofErr w:type="spellEnd"/>
      <w:r w:rsidRPr="00FC4084">
        <w:rPr>
          <w:rFonts w:ascii="Times New Roman" w:hAnsi="Times New Roman" w:cs="Times New Roman"/>
          <w:bCs/>
          <w:sz w:val="24"/>
          <w:szCs w:val="24"/>
        </w:rPr>
        <w:t xml:space="preserve"> acestora în ansamblul economiei </w:t>
      </w:r>
      <w:proofErr w:type="spellStart"/>
      <w:r w:rsidRPr="00FC4084">
        <w:rPr>
          <w:rFonts w:ascii="Times New Roman" w:hAnsi="Times New Roman" w:cs="Times New Roman"/>
          <w:bCs/>
          <w:sz w:val="24"/>
          <w:szCs w:val="24"/>
        </w:rPr>
        <w:t>naţionale</w:t>
      </w:r>
      <w:proofErr w:type="spellEnd"/>
      <w:r w:rsidRPr="00FC4084">
        <w:rPr>
          <w:rFonts w:ascii="Times New Roman" w:hAnsi="Times New Roman" w:cs="Times New Roman"/>
          <w:bCs/>
          <w:sz w:val="24"/>
          <w:szCs w:val="24"/>
        </w:rPr>
        <w:t xml:space="preserve"> </w:t>
      </w:r>
      <w:proofErr w:type="spellStart"/>
      <w:r w:rsidRPr="00FC4084">
        <w:rPr>
          <w:rFonts w:ascii="Times New Roman" w:hAnsi="Times New Roman" w:cs="Times New Roman"/>
          <w:bCs/>
          <w:sz w:val="24"/>
          <w:szCs w:val="24"/>
        </w:rPr>
        <w:t>şi</w:t>
      </w:r>
      <w:proofErr w:type="spellEnd"/>
      <w:r w:rsidRPr="00FC4084">
        <w:rPr>
          <w:rFonts w:ascii="Times New Roman" w:hAnsi="Times New Roman" w:cs="Times New Roman"/>
          <w:bCs/>
          <w:sz w:val="24"/>
          <w:szCs w:val="24"/>
        </w:rPr>
        <w:t xml:space="preserve"> efectele </w:t>
      </w:r>
      <w:proofErr w:type="spellStart"/>
      <w:r w:rsidRPr="00FC4084">
        <w:rPr>
          <w:rFonts w:ascii="Times New Roman" w:hAnsi="Times New Roman" w:cs="Times New Roman"/>
          <w:bCs/>
          <w:sz w:val="24"/>
          <w:szCs w:val="24"/>
        </w:rPr>
        <w:t>absorbţiei</w:t>
      </w:r>
      <w:proofErr w:type="spellEnd"/>
      <w:r w:rsidRPr="00FC4084">
        <w:rPr>
          <w:rFonts w:ascii="Times New Roman" w:hAnsi="Times New Roman" w:cs="Times New Roman"/>
          <w:bCs/>
          <w:sz w:val="24"/>
          <w:szCs w:val="24"/>
        </w:rPr>
        <w:t xml:space="preserve"> fondurilor structurale asupra </w:t>
      </w:r>
      <w:proofErr w:type="spellStart"/>
      <w:r w:rsidRPr="00FC4084">
        <w:rPr>
          <w:rFonts w:ascii="Times New Roman" w:hAnsi="Times New Roman" w:cs="Times New Roman"/>
          <w:bCs/>
          <w:sz w:val="24"/>
          <w:szCs w:val="24"/>
        </w:rPr>
        <w:t>potenţialului</w:t>
      </w:r>
      <w:proofErr w:type="spellEnd"/>
      <w:r w:rsidRPr="00FC4084">
        <w:rPr>
          <w:rFonts w:ascii="Times New Roman" w:hAnsi="Times New Roman" w:cs="Times New Roman"/>
          <w:bCs/>
          <w:sz w:val="24"/>
          <w:szCs w:val="24"/>
        </w:rPr>
        <w:t xml:space="preserve"> de d</w:t>
      </w:r>
      <w:r w:rsidR="005E159E" w:rsidRPr="00FC4084">
        <w:rPr>
          <w:rFonts w:ascii="Times New Roman" w:hAnsi="Times New Roman" w:cs="Times New Roman"/>
          <w:bCs/>
          <w:sz w:val="24"/>
          <w:szCs w:val="24"/>
        </w:rPr>
        <w:t xml:space="preserve">ezvoltare a economiei </w:t>
      </w:r>
      <w:proofErr w:type="spellStart"/>
      <w:r w:rsidR="005E159E" w:rsidRPr="00FC4084">
        <w:rPr>
          <w:rFonts w:ascii="Times New Roman" w:hAnsi="Times New Roman" w:cs="Times New Roman"/>
          <w:bCs/>
          <w:sz w:val="24"/>
          <w:szCs w:val="24"/>
        </w:rPr>
        <w:t>naţionale</w:t>
      </w:r>
      <w:proofErr w:type="spellEnd"/>
      <w:r w:rsidR="005E159E" w:rsidRPr="00FC4084">
        <w:rPr>
          <w:rFonts w:ascii="Times New Roman" w:hAnsi="Times New Roman" w:cs="Times New Roman"/>
          <w:bCs/>
          <w:sz w:val="24"/>
          <w:szCs w:val="24"/>
        </w:rPr>
        <w:t>,</w:t>
      </w:r>
    </w:p>
    <w:p w14:paraId="632A7AC2" w14:textId="1468426C" w:rsidR="00972BE2" w:rsidRPr="00FC4084" w:rsidRDefault="008A628B" w:rsidP="008A628B">
      <w:pPr>
        <w:spacing w:after="0" w:line="360" w:lineRule="auto"/>
        <w:jc w:val="both"/>
        <w:rPr>
          <w:rFonts w:ascii="Times New Roman" w:hAnsi="Times New Roman" w:cs="Times New Roman"/>
          <w:bCs/>
          <w:sz w:val="24"/>
          <w:szCs w:val="24"/>
        </w:rPr>
      </w:pPr>
      <w:r w:rsidRPr="00FC4084">
        <w:rPr>
          <w:rFonts w:ascii="Times New Roman" w:hAnsi="Times New Roman" w:cs="Times New Roman"/>
          <w:bCs/>
          <w:sz w:val="24"/>
          <w:szCs w:val="24"/>
        </w:rPr>
        <w:t xml:space="preserve">        </w:t>
      </w:r>
      <w:r w:rsidR="005E159E" w:rsidRPr="00FC4084">
        <w:rPr>
          <w:rFonts w:ascii="Times New Roman" w:hAnsi="Times New Roman" w:cs="Times New Roman"/>
          <w:bCs/>
          <w:sz w:val="24"/>
          <w:szCs w:val="24"/>
        </w:rPr>
        <w:t xml:space="preserve">neadoptarea </w:t>
      </w:r>
      <w:r w:rsidR="00972BE2" w:rsidRPr="00FC4084">
        <w:rPr>
          <w:rFonts w:ascii="Times New Roman" w:hAnsi="Times New Roman" w:cs="Times New Roman"/>
          <w:bCs/>
          <w:sz w:val="24"/>
          <w:szCs w:val="24"/>
        </w:rPr>
        <w:t xml:space="preserve">măsurilor prevăzute prin prezenta </w:t>
      </w:r>
      <w:proofErr w:type="spellStart"/>
      <w:r w:rsidR="00972BE2" w:rsidRPr="00FC4084">
        <w:rPr>
          <w:rFonts w:ascii="Times New Roman" w:hAnsi="Times New Roman" w:cs="Times New Roman"/>
          <w:bCs/>
          <w:sz w:val="24"/>
          <w:szCs w:val="24"/>
        </w:rPr>
        <w:t>ordonanţă</w:t>
      </w:r>
      <w:proofErr w:type="spellEnd"/>
      <w:r w:rsidR="00972BE2" w:rsidRPr="00FC4084">
        <w:rPr>
          <w:rFonts w:ascii="Times New Roman" w:hAnsi="Times New Roman" w:cs="Times New Roman"/>
          <w:bCs/>
          <w:sz w:val="24"/>
          <w:szCs w:val="24"/>
        </w:rPr>
        <w:t xml:space="preserve"> de </w:t>
      </w:r>
      <w:proofErr w:type="spellStart"/>
      <w:r w:rsidR="00972BE2" w:rsidRPr="00FC4084">
        <w:rPr>
          <w:rFonts w:ascii="Times New Roman" w:hAnsi="Times New Roman" w:cs="Times New Roman"/>
          <w:bCs/>
          <w:sz w:val="24"/>
          <w:szCs w:val="24"/>
        </w:rPr>
        <w:t>urgenţă</w:t>
      </w:r>
      <w:proofErr w:type="spellEnd"/>
      <w:r w:rsidR="00972BE2" w:rsidRPr="00FC4084">
        <w:rPr>
          <w:rFonts w:ascii="Times New Roman" w:hAnsi="Times New Roman" w:cs="Times New Roman"/>
          <w:bCs/>
          <w:sz w:val="24"/>
          <w:szCs w:val="24"/>
        </w:rPr>
        <w:t xml:space="preserve"> va genera efecte negative concretizate în riscul diminuării gradului de cheltuire a fondurilor europene, </w:t>
      </w:r>
      <w:proofErr w:type="spellStart"/>
      <w:r w:rsidR="00972BE2" w:rsidRPr="00FC4084">
        <w:rPr>
          <w:rFonts w:ascii="Times New Roman" w:hAnsi="Times New Roman" w:cs="Times New Roman"/>
          <w:bCs/>
          <w:sz w:val="24"/>
          <w:szCs w:val="24"/>
        </w:rPr>
        <w:t>consecinţa</w:t>
      </w:r>
      <w:proofErr w:type="spellEnd"/>
      <w:r w:rsidR="00972BE2" w:rsidRPr="00FC4084">
        <w:rPr>
          <w:rFonts w:ascii="Times New Roman" w:hAnsi="Times New Roman" w:cs="Times New Roman"/>
          <w:bCs/>
          <w:sz w:val="24"/>
          <w:szCs w:val="24"/>
        </w:rPr>
        <w:t xml:space="preserve"> cea mai gravă în acest caz reprezentând-o amânarea/întârzierea implementării unor proiecte de </w:t>
      </w:r>
      <w:proofErr w:type="spellStart"/>
      <w:r w:rsidR="00972BE2" w:rsidRPr="00FC4084">
        <w:rPr>
          <w:rFonts w:ascii="Times New Roman" w:hAnsi="Times New Roman" w:cs="Times New Roman"/>
          <w:bCs/>
          <w:sz w:val="24"/>
          <w:szCs w:val="24"/>
        </w:rPr>
        <w:t>investiţii</w:t>
      </w:r>
      <w:proofErr w:type="spellEnd"/>
      <w:r w:rsidR="00972BE2" w:rsidRPr="00FC4084">
        <w:rPr>
          <w:rFonts w:ascii="Times New Roman" w:hAnsi="Times New Roman" w:cs="Times New Roman"/>
          <w:bCs/>
          <w:sz w:val="24"/>
          <w:szCs w:val="24"/>
        </w:rPr>
        <w:t xml:space="preserve"> majore, cu impact social </w:t>
      </w:r>
      <w:proofErr w:type="spellStart"/>
      <w:r w:rsidR="00972BE2" w:rsidRPr="00FC4084">
        <w:rPr>
          <w:rFonts w:ascii="Times New Roman" w:hAnsi="Times New Roman" w:cs="Times New Roman"/>
          <w:bCs/>
          <w:sz w:val="24"/>
          <w:szCs w:val="24"/>
        </w:rPr>
        <w:t>şi</w:t>
      </w:r>
      <w:proofErr w:type="spellEnd"/>
      <w:r w:rsidR="00972BE2" w:rsidRPr="00FC4084">
        <w:rPr>
          <w:rFonts w:ascii="Times New Roman" w:hAnsi="Times New Roman" w:cs="Times New Roman"/>
          <w:bCs/>
          <w:sz w:val="24"/>
          <w:szCs w:val="24"/>
        </w:rPr>
        <w:t xml:space="preserve"> econo</w:t>
      </w:r>
      <w:r w:rsidR="005E159E" w:rsidRPr="00FC4084">
        <w:rPr>
          <w:rFonts w:ascii="Times New Roman" w:hAnsi="Times New Roman" w:cs="Times New Roman"/>
          <w:bCs/>
          <w:sz w:val="24"/>
          <w:szCs w:val="24"/>
        </w:rPr>
        <w:t xml:space="preserve">mic la nivel </w:t>
      </w:r>
      <w:proofErr w:type="spellStart"/>
      <w:r w:rsidR="005E159E" w:rsidRPr="00FC4084">
        <w:rPr>
          <w:rFonts w:ascii="Times New Roman" w:hAnsi="Times New Roman" w:cs="Times New Roman"/>
          <w:bCs/>
          <w:sz w:val="24"/>
          <w:szCs w:val="24"/>
        </w:rPr>
        <w:t>naţion</w:t>
      </w:r>
      <w:r w:rsidR="00A72591" w:rsidRPr="00FC4084">
        <w:rPr>
          <w:rFonts w:ascii="Times New Roman" w:hAnsi="Times New Roman" w:cs="Times New Roman"/>
          <w:bCs/>
          <w:sz w:val="24"/>
          <w:szCs w:val="24"/>
        </w:rPr>
        <w:t>al</w:t>
      </w:r>
      <w:proofErr w:type="spellEnd"/>
      <w:r w:rsidR="00A72591" w:rsidRPr="00FC4084">
        <w:rPr>
          <w:rFonts w:ascii="Times New Roman" w:hAnsi="Times New Roman" w:cs="Times New Roman"/>
          <w:bCs/>
          <w:sz w:val="24"/>
          <w:szCs w:val="24"/>
        </w:rPr>
        <w:t xml:space="preserve"> sau local.</w:t>
      </w:r>
      <w:r w:rsidR="00972BE2" w:rsidRPr="00FC4084">
        <w:rPr>
          <w:rFonts w:ascii="Times New Roman" w:hAnsi="Times New Roman" w:cs="Times New Roman"/>
          <w:bCs/>
          <w:sz w:val="24"/>
          <w:szCs w:val="24"/>
        </w:rPr>
        <w:t> </w:t>
      </w:r>
    </w:p>
    <w:p w14:paraId="6FB459D0" w14:textId="52E27822" w:rsidR="00972BE2" w:rsidRPr="00FC4084" w:rsidRDefault="00972BE2" w:rsidP="00972BE2">
      <w:pPr>
        <w:spacing w:after="0" w:line="360" w:lineRule="auto"/>
        <w:jc w:val="both"/>
        <w:rPr>
          <w:rFonts w:ascii="Times New Roman" w:hAnsi="Times New Roman" w:cs="Times New Roman"/>
          <w:bCs/>
          <w:sz w:val="24"/>
          <w:szCs w:val="24"/>
        </w:rPr>
      </w:pPr>
      <w:r w:rsidRPr="00FC4084">
        <w:rPr>
          <w:rFonts w:ascii="Times New Roman" w:hAnsi="Times New Roman" w:cs="Times New Roman"/>
          <w:bCs/>
          <w:sz w:val="24"/>
          <w:szCs w:val="24"/>
        </w:rPr>
        <w:t>  </w:t>
      </w:r>
      <w:r w:rsidR="005E159E" w:rsidRPr="00FC4084">
        <w:rPr>
          <w:rFonts w:ascii="Times New Roman" w:hAnsi="Times New Roman" w:cs="Times New Roman"/>
          <w:bCs/>
          <w:sz w:val="24"/>
          <w:szCs w:val="24"/>
        </w:rPr>
        <w:t xml:space="preserve">În </w:t>
      </w:r>
      <w:r w:rsidRPr="00FC4084">
        <w:rPr>
          <w:rFonts w:ascii="Times New Roman" w:hAnsi="Times New Roman" w:cs="Times New Roman"/>
          <w:bCs/>
          <w:sz w:val="24"/>
          <w:szCs w:val="24"/>
        </w:rPr>
        <w:t xml:space="preserve">considerarea faptului că aceste elemente vizează interesul general public </w:t>
      </w:r>
      <w:proofErr w:type="spellStart"/>
      <w:r w:rsidRPr="00FC4084">
        <w:rPr>
          <w:rFonts w:ascii="Times New Roman" w:hAnsi="Times New Roman" w:cs="Times New Roman"/>
          <w:bCs/>
          <w:sz w:val="24"/>
          <w:szCs w:val="24"/>
        </w:rPr>
        <w:t>şi</w:t>
      </w:r>
      <w:proofErr w:type="spellEnd"/>
      <w:r w:rsidRPr="00FC4084">
        <w:rPr>
          <w:rFonts w:ascii="Times New Roman" w:hAnsi="Times New Roman" w:cs="Times New Roman"/>
          <w:bCs/>
          <w:sz w:val="24"/>
          <w:szCs w:val="24"/>
        </w:rPr>
        <w:t xml:space="preserve"> constituie </w:t>
      </w:r>
      <w:proofErr w:type="spellStart"/>
      <w:r w:rsidRPr="00FC4084">
        <w:rPr>
          <w:rFonts w:ascii="Times New Roman" w:hAnsi="Times New Roman" w:cs="Times New Roman"/>
          <w:bCs/>
          <w:sz w:val="24"/>
          <w:szCs w:val="24"/>
        </w:rPr>
        <w:t>situaţii</w:t>
      </w:r>
      <w:proofErr w:type="spellEnd"/>
      <w:r w:rsidRPr="00FC4084">
        <w:rPr>
          <w:rFonts w:ascii="Times New Roman" w:hAnsi="Times New Roman" w:cs="Times New Roman"/>
          <w:bCs/>
          <w:sz w:val="24"/>
          <w:szCs w:val="24"/>
        </w:rPr>
        <w:t xml:space="preserve"> de </w:t>
      </w:r>
      <w:proofErr w:type="spellStart"/>
      <w:r w:rsidRPr="00FC4084">
        <w:rPr>
          <w:rFonts w:ascii="Times New Roman" w:hAnsi="Times New Roman" w:cs="Times New Roman"/>
          <w:bCs/>
          <w:sz w:val="24"/>
          <w:szCs w:val="24"/>
        </w:rPr>
        <w:t>urgenţă</w:t>
      </w:r>
      <w:proofErr w:type="spellEnd"/>
      <w:r w:rsidRPr="00FC4084">
        <w:rPr>
          <w:rFonts w:ascii="Times New Roman" w:hAnsi="Times New Roman" w:cs="Times New Roman"/>
          <w:bCs/>
          <w:sz w:val="24"/>
          <w:szCs w:val="24"/>
        </w:rPr>
        <w:t xml:space="preserve"> </w:t>
      </w:r>
      <w:proofErr w:type="spellStart"/>
      <w:r w:rsidRPr="00FC4084">
        <w:rPr>
          <w:rFonts w:ascii="Times New Roman" w:hAnsi="Times New Roman" w:cs="Times New Roman"/>
          <w:bCs/>
          <w:sz w:val="24"/>
          <w:szCs w:val="24"/>
        </w:rPr>
        <w:t>şi</w:t>
      </w:r>
      <w:proofErr w:type="spellEnd"/>
      <w:r w:rsidRPr="00FC4084">
        <w:rPr>
          <w:rFonts w:ascii="Times New Roman" w:hAnsi="Times New Roman" w:cs="Times New Roman"/>
          <w:bCs/>
          <w:sz w:val="24"/>
          <w:szCs w:val="24"/>
        </w:rPr>
        <w:t xml:space="preserve"> extraordinare a căror reglementare nu poate fi amânată,</w:t>
      </w:r>
    </w:p>
    <w:p w14:paraId="58510916" w14:textId="77777777" w:rsidR="00C40ADD" w:rsidRDefault="00C40ADD" w:rsidP="0047644B">
      <w:pPr>
        <w:spacing w:after="0" w:line="360" w:lineRule="auto"/>
        <w:jc w:val="both"/>
        <w:rPr>
          <w:rFonts w:ascii="Times New Roman" w:hAnsi="Times New Roman" w:cs="Times New Roman"/>
          <w:bCs/>
          <w:sz w:val="24"/>
          <w:szCs w:val="24"/>
        </w:rPr>
      </w:pPr>
    </w:p>
    <w:p w14:paraId="5AF03B93" w14:textId="73047B89" w:rsidR="00BF7D20" w:rsidRPr="00FC4084" w:rsidRDefault="00BF7D20" w:rsidP="0047644B">
      <w:pPr>
        <w:spacing w:after="0" w:line="360" w:lineRule="auto"/>
        <w:jc w:val="both"/>
        <w:rPr>
          <w:rFonts w:ascii="Times New Roman" w:hAnsi="Times New Roman" w:cs="Times New Roman"/>
          <w:bCs/>
          <w:color w:val="FF0000"/>
          <w:sz w:val="24"/>
          <w:szCs w:val="24"/>
        </w:rPr>
      </w:pPr>
      <w:r w:rsidRPr="00FC4084">
        <w:rPr>
          <w:rFonts w:ascii="Times New Roman" w:hAnsi="Times New Roman" w:cs="Times New Roman"/>
          <w:bCs/>
          <w:sz w:val="24"/>
          <w:szCs w:val="24"/>
        </w:rPr>
        <w:t xml:space="preserve">În temeiul art. </w:t>
      </w:r>
      <w:r w:rsidR="00AB3F94" w:rsidRPr="00FC4084">
        <w:rPr>
          <w:rFonts w:ascii="Times New Roman" w:hAnsi="Times New Roman" w:cs="Times New Roman"/>
          <w:bCs/>
          <w:sz w:val="24"/>
          <w:szCs w:val="24"/>
        </w:rPr>
        <w:t>1</w:t>
      </w:r>
      <w:r w:rsidR="008C5CC9" w:rsidRPr="00FC4084">
        <w:rPr>
          <w:rFonts w:ascii="Times New Roman" w:hAnsi="Times New Roman" w:cs="Times New Roman"/>
          <w:bCs/>
          <w:sz w:val="24"/>
          <w:szCs w:val="24"/>
        </w:rPr>
        <w:t>15 alin.(4)</w:t>
      </w:r>
      <w:r w:rsidRPr="00FC4084">
        <w:rPr>
          <w:rFonts w:ascii="Times New Roman" w:hAnsi="Times New Roman" w:cs="Times New Roman"/>
          <w:bCs/>
          <w:sz w:val="24"/>
          <w:szCs w:val="24"/>
        </w:rPr>
        <w:t xml:space="preserve"> din Co</w:t>
      </w:r>
      <w:r w:rsidR="00CC248B" w:rsidRPr="00FC4084">
        <w:rPr>
          <w:rFonts w:ascii="Times New Roman" w:hAnsi="Times New Roman" w:cs="Times New Roman"/>
          <w:bCs/>
          <w:sz w:val="24"/>
          <w:szCs w:val="24"/>
        </w:rPr>
        <w:t>nstituția României, republicată</w:t>
      </w:r>
      <w:r w:rsidR="00AB3F94" w:rsidRPr="00FC4084">
        <w:rPr>
          <w:rFonts w:ascii="Times New Roman" w:hAnsi="Times New Roman" w:cs="Times New Roman"/>
          <w:bCs/>
          <w:sz w:val="24"/>
          <w:szCs w:val="24"/>
        </w:rPr>
        <w:t>,</w:t>
      </w:r>
    </w:p>
    <w:p w14:paraId="3795D58E" w14:textId="4EB8AE80" w:rsidR="009E4676" w:rsidRPr="00FC4084" w:rsidRDefault="009E4676" w:rsidP="0047644B">
      <w:pPr>
        <w:pStyle w:val="NormalWeb"/>
        <w:spacing w:before="0" w:beforeAutospacing="0" w:after="0" w:afterAutospacing="0" w:line="360" w:lineRule="auto"/>
        <w:rPr>
          <w:b/>
          <w:bCs/>
        </w:rPr>
      </w:pPr>
      <w:r w:rsidRPr="00FC4084">
        <w:rPr>
          <w:b/>
          <w:bCs/>
        </w:rPr>
        <w:t xml:space="preserve">Guvernul </w:t>
      </w:r>
      <w:r w:rsidR="007D7DA4" w:rsidRPr="00FC4084">
        <w:rPr>
          <w:b/>
          <w:bCs/>
        </w:rPr>
        <w:t xml:space="preserve">României </w:t>
      </w:r>
      <w:r w:rsidRPr="00FC4084">
        <w:rPr>
          <w:b/>
          <w:bCs/>
        </w:rPr>
        <w:t>adopt</w:t>
      </w:r>
      <w:r w:rsidR="00B3691D" w:rsidRPr="00FC4084">
        <w:rPr>
          <w:b/>
          <w:bCs/>
        </w:rPr>
        <w:t>ă</w:t>
      </w:r>
      <w:r w:rsidR="002933E9" w:rsidRPr="00FC4084">
        <w:rPr>
          <w:b/>
          <w:bCs/>
        </w:rPr>
        <w:t xml:space="preserve"> prezenta</w:t>
      </w:r>
      <w:r w:rsidR="00305DB5" w:rsidRPr="00FC4084">
        <w:rPr>
          <w:b/>
          <w:bCs/>
        </w:rPr>
        <w:t xml:space="preserve"> ordonanță</w:t>
      </w:r>
      <w:r w:rsidR="008C5CC9" w:rsidRPr="00FC4084">
        <w:rPr>
          <w:b/>
          <w:bCs/>
        </w:rPr>
        <w:t xml:space="preserve"> de urgență</w:t>
      </w:r>
      <w:r w:rsidRPr="00FC4084">
        <w:rPr>
          <w:b/>
          <w:bCs/>
        </w:rPr>
        <w:t>:</w:t>
      </w:r>
    </w:p>
    <w:p w14:paraId="37D66A75" w14:textId="77777777" w:rsidR="00C40ADD" w:rsidRDefault="00C40ADD" w:rsidP="0047644B">
      <w:pPr>
        <w:pStyle w:val="NormalWeb"/>
        <w:spacing w:before="0" w:beforeAutospacing="0" w:after="0" w:afterAutospacing="0" w:line="360" w:lineRule="auto"/>
        <w:ind w:firstLine="708"/>
        <w:jc w:val="both"/>
        <w:rPr>
          <w:b/>
        </w:rPr>
      </w:pPr>
    </w:p>
    <w:p w14:paraId="71E3A85A" w14:textId="24941C8E" w:rsidR="00F66260" w:rsidRPr="00FC4084" w:rsidRDefault="00374706" w:rsidP="0047644B">
      <w:pPr>
        <w:pStyle w:val="NormalWeb"/>
        <w:spacing w:before="0" w:beforeAutospacing="0" w:after="0" w:afterAutospacing="0" w:line="360" w:lineRule="auto"/>
        <w:ind w:firstLine="708"/>
        <w:jc w:val="both"/>
      </w:pPr>
      <w:r w:rsidRPr="00FC4084">
        <w:rPr>
          <w:b/>
        </w:rPr>
        <w:t xml:space="preserve">Art.1 - </w:t>
      </w:r>
      <w:r w:rsidR="00BD0DEC" w:rsidRPr="00FC4084">
        <w:t xml:space="preserve">(1) Prezenta </w:t>
      </w:r>
      <w:proofErr w:type="spellStart"/>
      <w:r w:rsidR="00BD0DEC" w:rsidRPr="00FC4084">
        <w:t>ordonanţă</w:t>
      </w:r>
      <w:proofErr w:type="spellEnd"/>
      <w:r w:rsidR="00BD0DEC" w:rsidRPr="00FC4084">
        <w:t xml:space="preserve"> </w:t>
      </w:r>
      <w:r w:rsidR="00EF4DF9" w:rsidRPr="00FC4084">
        <w:t xml:space="preserve">de urgență </w:t>
      </w:r>
      <w:r w:rsidR="00BD0DEC" w:rsidRPr="00FC4084">
        <w:t xml:space="preserve">reglementează activitățile de control ex ante efectuate de autoritățile </w:t>
      </w:r>
      <w:r w:rsidR="00A469A3" w:rsidRPr="00FC4084">
        <w:t>de management</w:t>
      </w:r>
      <w:r w:rsidR="001769C0" w:rsidRPr="00FC4084">
        <w:t xml:space="preserve"> </w:t>
      </w:r>
      <w:r w:rsidR="00CF2DC8" w:rsidRPr="00FC4084">
        <w:t>asupra</w:t>
      </w:r>
      <w:r w:rsidR="00F66260" w:rsidRPr="00FC4084">
        <w:t xml:space="preserve"> procedurilor de achiziție publică</w:t>
      </w:r>
      <w:r w:rsidR="000F7892" w:rsidRPr="00FC4084">
        <w:t>/sectorială</w:t>
      </w:r>
      <w:r w:rsidR="00CF2DC8" w:rsidRPr="00FC4084">
        <w:t xml:space="preserve"> </w:t>
      </w:r>
      <w:r w:rsidR="00F66260" w:rsidRPr="00FC4084">
        <w:t xml:space="preserve">aferente contractelor sau acordurilor cu </w:t>
      </w:r>
      <w:proofErr w:type="spellStart"/>
      <w:r w:rsidR="00F66260" w:rsidRPr="00FC4084">
        <w:t>finanţare</w:t>
      </w:r>
      <w:proofErr w:type="spellEnd"/>
      <w:r w:rsidR="00F66260" w:rsidRPr="00FC4084">
        <w:t xml:space="preserve"> europeană.</w:t>
      </w:r>
    </w:p>
    <w:p w14:paraId="38ACC0EC" w14:textId="2D7B8090" w:rsidR="00AB3F94" w:rsidRPr="00FC4084" w:rsidRDefault="00BD0DEC" w:rsidP="0047644B">
      <w:pPr>
        <w:pStyle w:val="NormalWeb"/>
        <w:spacing w:before="0" w:beforeAutospacing="0" w:after="0" w:afterAutospacing="0" w:line="360" w:lineRule="auto"/>
        <w:ind w:firstLine="708"/>
        <w:jc w:val="both"/>
      </w:pPr>
      <w:r w:rsidRPr="00FC4084">
        <w:t xml:space="preserve">(2) </w:t>
      </w:r>
      <w:proofErr w:type="spellStart"/>
      <w:r w:rsidRPr="00FC4084">
        <w:t>Dispoziţiil</w:t>
      </w:r>
      <w:r w:rsidR="006A0D64" w:rsidRPr="00FC4084">
        <w:t>e</w:t>
      </w:r>
      <w:proofErr w:type="spellEnd"/>
      <w:r w:rsidR="006A0D64" w:rsidRPr="00FC4084">
        <w:t xml:space="preserve"> prezentei </w:t>
      </w:r>
      <w:proofErr w:type="spellStart"/>
      <w:r w:rsidR="006A0D64" w:rsidRPr="00FC4084">
        <w:t>ordonanţe</w:t>
      </w:r>
      <w:proofErr w:type="spellEnd"/>
      <w:r w:rsidRPr="00FC4084">
        <w:t xml:space="preserve"> </w:t>
      </w:r>
      <w:r w:rsidR="008377EC" w:rsidRPr="00FC4084">
        <w:t xml:space="preserve">de urgență </w:t>
      </w:r>
      <w:r w:rsidRPr="00FC4084">
        <w:t xml:space="preserve">se aplică </w:t>
      </w:r>
      <w:r w:rsidR="00F66260" w:rsidRPr="00FC4084">
        <w:t xml:space="preserve">de către </w:t>
      </w:r>
      <w:proofErr w:type="spellStart"/>
      <w:r w:rsidRPr="00FC4084">
        <w:t>autorităţil</w:t>
      </w:r>
      <w:r w:rsidR="00F66260" w:rsidRPr="00FC4084">
        <w:t>e</w:t>
      </w:r>
      <w:proofErr w:type="spellEnd"/>
      <w:r w:rsidRPr="00FC4084">
        <w:t xml:space="preserve"> </w:t>
      </w:r>
      <w:r w:rsidR="00A469A3" w:rsidRPr="00FC4084">
        <w:t xml:space="preserve">de management </w:t>
      </w:r>
      <w:r w:rsidRPr="00FC4084">
        <w:t xml:space="preserve">cu </w:t>
      </w:r>
      <w:proofErr w:type="spellStart"/>
      <w:r w:rsidRPr="00FC4084">
        <w:t>competenţe</w:t>
      </w:r>
      <w:proofErr w:type="spellEnd"/>
      <w:r w:rsidRPr="00FC4084">
        <w:t xml:space="preserve"> în gestionarea fondurilor europene</w:t>
      </w:r>
      <w:r w:rsidR="006A0D64" w:rsidRPr="00FC4084">
        <w:t xml:space="preserve"> structurale </w:t>
      </w:r>
      <w:proofErr w:type="spellStart"/>
      <w:r w:rsidR="006A0D64" w:rsidRPr="00FC4084">
        <w:t>şi</w:t>
      </w:r>
      <w:proofErr w:type="spellEnd"/>
      <w:r w:rsidR="006A0D64" w:rsidRPr="00FC4084">
        <w:t xml:space="preserve"> de </w:t>
      </w:r>
      <w:proofErr w:type="spellStart"/>
      <w:r w:rsidR="006A0D64" w:rsidRPr="00FC4084">
        <w:t>investiţii</w:t>
      </w:r>
      <w:proofErr w:type="spellEnd"/>
      <w:r w:rsidR="006A0D64" w:rsidRPr="00FC4084">
        <w:t xml:space="preserve"> 2014 - 2020, respectiv Fondul European de Dezvoltare Regională, Fondul Social European, Fondul de coeziune</w:t>
      </w:r>
      <w:r w:rsidR="00E37ACC" w:rsidRPr="00FC4084">
        <w:t xml:space="preserve">, </w:t>
      </w:r>
      <w:r w:rsidR="00AB3F94" w:rsidRPr="00FC4084">
        <w:t xml:space="preserve">precum și pentru </w:t>
      </w:r>
      <w:r w:rsidR="004918F3" w:rsidRPr="00FC4084">
        <w:t>Fondul de ajutor european pentru cele mai defavorizate persoane.</w:t>
      </w:r>
    </w:p>
    <w:p w14:paraId="5671FE64" w14:textId="10523B3F" w:rsidR="00F66260" w:rsidRPr="00FC4084" w:rsidRDefault="00AB3F94" w:rsidP="0047644B">
      <w:pPr>
        <w:pStyle w:val="NormalWeb"/>
        <w:spacing w:before="0" w:beforeAutospacing="0" w:after="0" w:afterAutospacing="0" w:line="360" w:lineRule="auto"/>
        <w:ind w:firstLine="708"/>
        <w:jc w:val="both"/>
      </w:pPr>
      <w:r w:rsidRPr="00FC4084">
        <w:t>(3)</w:t>
      </w:r>
      <w:r w:rsidR="004A5B52" w:rsidRPr="00FC4084">
        <w:rPr>
          <w:color w:val="FF0000"/>
        </w:rPr>
        <w:t xml:space="preserve"> </w:t>
      </w:r>
      <w:r w:rsidR="00F66260" w:rsidRPr="00FC4084">
        <w:t>Controlul ex ante se efectuea</w:t>
      </w:r>
      <w:r w:rsidR="0089477A" w:rsidRPr="00FC4084">
        <w:t>z</w:t>
      </w:r>
      <w:r w:rsidR="00F66260" w:rsidRPr="00FC4084">
        <w:t>ă asupra procedurilor de achiziție publică</w:t>
      </w:r>
      <w:r w:rsidR="000F7892" w:rsidRPr="00FC4084">
        <w:t>/sectorială</w:t>
      </w:r>
      <w:r w:rsidR="00F66260" w:rsidRPr="00FC4084">
        <w:t xml:space="preserve">, aferente contractelor sau acordurilor cu </w:t>
      </w:r>
      <w:proofErr w:type="spellStart"/>
      <w:r w:rsidR="00F66260" w:rsidRPr="00FC4084">
        <w:t>finanţare</w:t>
      </w:r>
      <w:proofErr w:type="spellEnd"/>
      <w:r w:rsidR="00F66260" w:rsidRPr="00FC4084">
        <w:t xml:space="preserve"> europeană, ce sunt derulate de către  </w:t>
      </w:r>
      <w:proofErr w:type="spellStart"/>
      <w:r w:rsidR="00F66260" w:rsidRPr="00FC4084">
        <w:t>autorităţile</w:t>
      </w:r>
      <w:proofErr w:type="spellEnd"/>
      <w:r w:rsidR="00F66260" w:rsidRPr="00FC4084">
        <w:t>/</w:t>
      </w:r>
      <w:proofErr w:type="spellStart"/>
      <w:r w:rsidR="00F66260" w:rsidRPr="00FC4084">
        <w:t>entităţile</w:t>
      </w:r>
      <w:proofErr w:type="spellEnd"/>
      <w:r w:rsidR="00F66260" w:rsidRPr="00FC4084">
        <w:t xml:space="preserve"> contractante</w:t>
      </w:r>
      <w:r w:rsidR="0089477A" w:rsidRPr="00FC4084">
        <w:t xml:space="preserve">, cu </w:t>
      </w:r>
      <w:proofErr w:type="spellStart"/>
      <w:r w:rsidR="0089477A" w:rsidRPr="00FC4084">
        <w:t>excepţia</w:t>
      </w:r>
      <w:proofErr w:type="spellEnd"/>
      <w:r w:rsidR="0089477A" w:rsidRPr="00FC4084">
        <w:t xml:space="preserve">  </w:t>
      </w:r>
      <w:r w:rsidR="007D7DA4" w:rsidRPr="00FC4084">
        <w:t xml:space="preserve">procedurilor </w:t>
      </w:r>
      <w:r w:rsidR="0089477A" w:rsidRPr="00FC4084">
        <w:t xml:space="preserve">de negociere fără publicare prealabilă reglementate </w:t>
      </w:r>
      <w:r w:rsidR="00374706" w:rsidRPr="00FC4084">
        <w:t>de</w:t>
      </w:r>
      <w:r w:rsidR="0089477A" w:rsidRPr="00FC4084">
        <w:t xml:space="preserve"> Legea nr. 98/2016, cu modifică</w:t>
      </w:r>
      <w:r w:rsidR="00DB36AE" w:rsidRPr="00FC4084">
        <w:t xml:space="preserve">rile </w:t>
      </w:r>
      <w:proofErr w:type="spellStart"/>
      <w:r w:rsidR="00DB36AE" w:rsidRPr="00FC4084">
        <w:t>şi</w:t>
      </w:r>
      <w:proofErr w:type="spellEnd"/>
      <w:r w:rsidR="00DB36AE" w:rsidRPr="00FC4084">
        <w:t xml:space="preserve"> completările ulterioare</w:t>
      </w:r>
      <w:r w:rsidR="0089477A" w:rsidRPr="00FC4084">
        <w:t xml:space="preserve"> </w:t>
      </w:r>
      <w:proofErr w:type="spellStart"/>
      <w:r w:rsidR="0089477A" w:rsidRPr="00FC4084">
        <w:t>ş</w:t>
      </w:r>
      <w:r w:rsidR="00374706" w:rsidRPr="00FC4084">
        <w:t>i</w:t>
      </w:r>
      <w:proofErr w:type="spellEnd"/>
      <w:r w:rsidR="00374706" w:rsidRPr="00FC4084">
        <w:t xml:space="preserve"> de </w:t>
      </w:r>
      <w:r w:rsidR="0089477A" w:rsidRPr="00FC4084">
        <w:t xml:space="preserve">Legea nr. 99/2016, cu modificările </w:t>
      </w:r>
      <w:proofErr w:type="spellStart"/>
      <w:r w:rsidR="0089477A" w:rsidRPr="00FC4084">
        <w:t>şi</w:t>
      </w:r>
      <w:proofErr w:type="spellEnd"/>
      <w:r w:rsidR="0089477A" w:rsidRPr="00FC4084">
        <w:t xml:space="preserve"> completările ulterioare</w:t>
      </w:r>
      <w:r w:rsidR="00F66260" w:rsidRPr="00FC4084">
        <w:t>.</w:t>
      </w:r>
    </w:p>
    <w:p w14:paraId="60236B79" w14:textId="3ADDEF01" w:rsidR="00E54F4A" w:rsidRPr="00FC4084" w:rsidRDefault="00E54F4A" w:rsidP="00E54F4A">
      <w:pPr>
        <w:pStyle w:val="NormalWeb"/>
        <w:spacing w:before="0" w:beforeAutospacing="0" w:after="0" w:afterAutospacing="0" w:line="360" w:lineRule="auto"/>
        <w:ind w:firstLine="708"/>
        <w:jc w:val="both"/>
      </w:pPr>
      <w:r w:rsidRPr="00FC4084">
        <w:t xml:space="preserve">(4) </w:t>
      </w:r>
      <w:proofErr w:type="spellStart"/>
      <w:r w:rsidRPr="00FC4084">
        <w:t>Dispoziţiile</w:t>
      </w:r>
      <w:proofErr w:type="spellEnd"/>
      <w:r w:rsidRPr="00FC4084">
        <w:t xml:space="preserve"> prezentei </w:t>
      </w:r>
      <w:proofErr w:type="spellStart"/>
      <w:r w:rsidRPr="00FC4084">
        <w:t>ordonanţe</w:t>
      </w:r>
      <w:proofErr w:type="spellEnd"/>
      <w:r w:rsidRPr="00FC4084">
        <w:t xml:space="preserve"> </w:t>
      </w:r>
      <w:r w:rsidR="008377EC" w:rsidRPr="00FC4084">
        <w:t xml:space="preserve">de urgență </w:t>
      </w:r>
      <w:r w:rsidRPr="00FC4084">
        <w:t xml:space="preserve">nu se aplică pentru Programele de Cooperare Teritorială Europeană,  Fondul pentru Azil Migrație și Integrare, Fondul pentru Securitate Internă și Fondul european pentru pescuit și afaceri maritime, pentru mecanismele financiare SEE </w:t>
      </w:r>
      <w:proofErr w:type="spellStart"/>
      <w:r w:rsidRPr="00FC4084">
        <w:t>şi</w:t>
      </w:r>
      <w:proofErr w:type="spellEnd"/>
      <w:r w:rsidRPr="00FC4084">
        <w:t xml:space="preserve"> norvegian, </w:t>
      </w:r>
      <w:r w:rsidRPr="00FC4084">
        <w:lastRenderedPageBreak/>
        <w:t>Programul de Cooperare Elvețian – Român</w:t>
      </w:r>
      <w:r w:rsidR="008377EC" w:rsidRPr="00FC4084">
        <w:t>, precum</w:t>
      </w:r>
      <w:r w:rsidRPr="00FC4084">
        <w:t xml:space="preserve"> și </w:t>
      </w:r>
      <w:r w:rsidR="008377EC" w:rsidRPr="00FC4084">
        <w:t xml:space="preserve">pentru </w:t>
      </w:r>
      <w:r w:rsidRPr="00FC4084">
        <w:t xml:space="preserve">fondurile aferente politicii agricole comune 2014-2020. </w:t>
      </w:r>
    </w:p>
    <w:p w14:paraId="2E1B6BED" w14:textId="77777777" w:rsidR="00CF0598" w:rsidRPr="00FC4084" w:rsidRDefault="00CF0598" w:rsidP="0047644B">
      <w:pPr>
        <w:pStyle w:val="NormalWeb"/>
        <w:spacing w:before="0" w:beforeAutospacing="0" w:after="0" w:afterAutospacing="0" w:line="360" w:lineRule="auto"/>
        <w:jc w:val="both"/>
      </w:pPr>
    </w:p>
    <w:p w14:paraId="6B05793C" w14:textId="6A3D7F94" w:rsidR="001B1D50" w:rsidRPr="00FC4084" w:rsidRDefault="00374706" w:rsidP="0047644B">
      <w:pPr>
        <w:pStyle w:val="NormalWeb"/>
        <w:spacing w:before="0" w:beforeAutospacing="0" w:after="0" w:afterAutospacing="0" w:line="360" w:lineRule="auto"/>
        <w:ind w:firstLine="708"/>
        <w:jc w:val="both"/>
      </w:pPr>
      <w:r w:rsidRPr="00FC4084">
        <w:rPr>
          <w:b/>
        </w:rPr>
        <w:t>Art. 2 -</w:t>
      </w:r>
      <w:r w:rsidR="001B1D50" w:rsidRPr="00FC4084">
        <w:t xml:space="preserve"> În sensul prezentei </w:t>
      </w:r>
      <w:proofErr w:type="spellStart"/>
      <w:r w:rsidR="001B1D50" w:rsidRPr="00FC4084">
        <w:t>ordonanţe</w:t>
      </w:r>
      <w:proofErr w:type="spellEnd"/>
      <w:r w:rsidR="008377EC" w:rsidRPr="00FC4084">
        <w:t xml:space="preserve"> de urgență</w:t>
      </w:r>
      <w:r w:rsidR="001B1D50" w:rsidRPr="00FC4084">
        <w:t xml:space="preserve">, termenii </w:t>
      </w:r>
      <w:proofErr w:type="spellStart"/>
      <w:r w:rsidR="001B1D50" w:rsidRPr="00FC4084">
        <w:t>şi</w:t>
      </w:r>
      <w:proofErr w:type="spellEnd"/>
      <w:r w:rsidR="001B1D50" w:rsidRPr="00FC4084">
        <w:t xml:space="preserve"> expresiile de mai jos au următoarele </w:t>
      </w:r>
      <w:proofErr w:type="spellStart"/>
      <w:r w:rsidR="001B1D50" w:rsidRPr="00FC4084">
        <w:t>semnificaţii</w:t>
      </w:r>
      <w:proofErr w:type="spellEnd"/>
      <w:r w:rsidR="001B1D50" w:rsidRPr="00FC4084">
        <w:t>:</w:t>
      </w:r>
    </w:p>
    <w:p w14:paraId="5BDCF69D" w14:textId="55A0EEE7" w:rsidR="00C17192" w:rsidRPr="00FC4084" w:rsidRDefault="00374706" w:rsidP="0047644B">
      <w:pPr>
        <w:pStyle w:val="NormalWeb"/>
        <w:spacing w:before="0" w:beforeAutospacing="0" w:after="0" w:afterAutospacing="0" w:line="360" w:lineRule="auto"/>
        <w:jc w:val="both"/>
      </w:pPr>
      <w:r w:rsidRPr="00FC4084">
        <w:t>a</w:t>
      </w:r>
      <w:r w:rsidR="00C17192" w:rsidRPr="00FC4084">
        <w:t>)</w:t>
      </w:r>
      <w:r w:rsidR="00B94712" w:rsidRPr="00FC4084">
        <w:t xml:space="preserve"> </w:t>
      </w:r>
      <w:r w:rsidR="00C17192" w:rsidRPr="00FC4084">
        <w:t xml:space="preserve">aspecte de calitate - aspecte care vizează </w:t>
      </w:r>
      <w:proofErr w:type="spellStart"/>
      <w:r w:rsidR="00C17192" w:rsidRPr="00FC4084">
        <w:t>dispoziţii</w:t>
      </w:r>
      <w:proofErr w:type="spellEnd"/>
      <w:r w:rsidR="00C17192" w:rsidRPr="00FC4084">
        <w:t xml:space="preserve"> legale din domeniul </w:t>
      </w:r>
      <w:proofErr w:type="spellStart"/>
      <w:r w:rsidR="00C17192" w:rsidRPr="00FC4084">
        <w:t>achiziţiilor</w:t>
      </w:r>
      <w:proofErr w:type="spellEnd"/>
      <w:r w:rsidR="00C17192" w:rsidRPr="00FC4084">
        <w:t xml:space="preserve"> care suferă o interpretare extensivă sau restrictivă în contextul specific al unei proceduri de atribuire deoarece trebuie adaptate </w:t>
      </w:r>
      <w:proofErr w:type="spellStart"/>
      <w:r w:rsidR="00C17192" w:rsidRPr="00FC4084">
        <w:t>particularităţilor</w:t>
      </w:r>
      <w:proofErr w:type="spellEnd"/>
      <w:r w:rsidR="00C17192" w:rsidRPr="00FC4084">
        <w:t xml:space="preserve"> sectorului economic/de activitate în care se încadrează obiectul contractului </w:t>
      </w:r>
      <w:proofErr w:type="spellStart"/>
      <w:r w:rsidR="00C17192" w:rsidRPr="00FC4084">
        <w:t>şi</w:t>
      </w:r>
      <w:proofErr w:type="spellEnd"/>
      <w:r w:rsidR="00C17192" w:rsidRPr="00FC4084">
        <w:t xml:space="preserve">/sau practicilor </w:t>
      </w:r>
      <w:proofErr w:type="spellStart"/>
      <w:r w:rsidR="00C17192" w:rsidRPr="00FC4084">
        <w:t>pieţei</w:t>
      </w:r>
      <w:proofErr w:type="spellEnd"/>
      <w:r w:rsidR="00C17192" w:rsidRPr="00FC4084">
        <w:t xml:space="preserve"> de profil relevante în care activează constant operatorii economici </w:t>
      </w:r>
      <w:proofErr w:type="spellStart"/>
      <w:r w:rsidR="00C17192" w:rsidRPr="00FC4084">
        <w:t>potenţiali</w:t>
      </w:r>
      <w:proofErr w:type="spellEnd"/>
      <w:r w:rsidR="00C17192" w:rsidRPr="00FC4084">
        <w:t xml:space="preserve"> </w:t>
      </w:r>
      <w:proofErr w:type="spellStart"/>
      <w:r w:rsidR="00C17192" w:rsidRPr="00FC4084">
        <w:t>ofertanţi</w:t>
      </w:r>
      <w:proofErr w:type="spellEnd"/>
      <w:r w:rsidR="00C17192" w:rsidRPr="00FC4084">
        <w:t>/</w:t>
      </w:r>
      <w:proofErr w:type="spellStart"/>
      <w:r w:rsidR="00C17192" w:rsidRPr="00FC4084">
        <w:t>candidaţi</w:t>
      </w:r>
      <w:proofErr w:type="spellEnd"/>
      <w:r w:rsidR="00C17192" w:rsidRPr="00FC4084">
        <w:t xml:space="preserve"> la respectiva procedura de atribuire. Aspectele de calitate se limitează la corelarea cu studiul de fezabilitate, contractul de finanțare, asigurarea unui cadru concurențial adecvat, condiții contractuale disproporționate, termene excesive; </w:t>
      </w:r>
    </w:p>
    <w:p w14:paraId="46EDC8EA" w14:textId="38E02E74" w:rsidR="00C17192" w:rsidRPr="00FC4084" w:rsidRDefault="00374706" w:rsidP="0047644B">
      <w:pPr>
        <w:pStyle w:val="NormalWeb"/>
        <w:spacing w:before="0" w:beforeAutospacing="0" w:after="0" w:afterAutospacing="0" w:line="360" w:lineRule="auto"/>
        <w:jc w:val="both"/>
      </w:pPr>
      <w:r w:rsidRPr="00FC4084">
        <w:t>b</w:t>
      </w:r>
      <w:r w:rsidR="00C17192" w:rsidRPr="00FC4084">
        <w:t xml:space="preserve">) aspecte de regularitate - aspecte care vizează </w:t>
      </w:r>
      <w:proofErr w:type="spellStart"/>
      <w:r w:rsidR="00C17192" w:rsidRPr="00FC4084">
        <w:t>dispoziţii</w:t>
      </w:r>
      <w:proofErr w:type="spellEnd"/>
      <w:r w:rsidR="00C17192" w:rsidRPr="00FC4084">
        <w:t xml:space="preserve"> legale din dom</w:t>
      </w:r>
      <w:r w:rsidRPr="00FC4084">
        <w:t xml:space="preserve">eniul </w:t>
      </w:r>
      <w:proofErr w:type="spellStart"/>
      <w:r w:rsidRPr="00FC4084">
        <w:t>achiziţiilor</w:t>
      </w:r>
      <w:proofErr w:type="spellEnd"/>
      <w:r w:rsidR="00C17192" w:rsidRPr="00FC4084">
        <w:t xml:space="preserve"> pentru care se poate face o interpretare literală sau pentru care au fost emise de către </w:t>
      </w:r>
      <w:proofErr w:type="spellStart"/>
      <w:r w:rsidR="00C17192" w:rsidRPr="00FC4084">
        <w:t>Agenţia</w:t>
      </w:r>
      <w:proofErr w:type="spellEnd"/>
      <w:r w:rsidR="00C17192" w:rsidRPr="00FC4084">
        <w:t xml:space="preserve"> </w:t>
      </w:r>
      <w:proofErr w:type="spellStart"/>
      <w:r w:rsidR="00C17192" w:rsidRPr="00FC4084">
        <w:t>Naţională</w:t>
      </w:r>
      <w:proofErr w:type="spellEnd"/>
      <w:r w:rsidR="00C17192" w:rsidRPr="00FC4084">
        <w:t xml:space="preserve"> pentru </w:t>
      </w:r>
      <w:proofErr w:type="spellStart"/>
      <w:r w:rsidR="00C17192" w:rsidRPr="00FC4084">
        <w:t>Achiziţii</w:t>
      </w:r>
      <w:proofErr w:type="spellEnd"/>
      <w:r w:rsidR="00C17192" w:rsidRPr="00FC4084">
        <w:t xml:space="preserve"> Publice, denumită în continuare ANAP, interpretări oficiale ale </w:t>
      </w:r>
      <w:r w:rsidR="00DB36AE" w:rsidRPr="00FC4084">
        <w:t>modului de aplicare în practică</w:t>
      </w:r>
      <w:r w:rsidR="00C17192" w:rsidRPr="00FC4084">
        <w:t>;</w:t>
      </w:r>
    </w:p>
    <w:p w14:paraId="2B4197B8" w14:textId="0D61F9FC" w:rsidR="008B147A" w:rsidRPr="00FC4084" w:rsidRDefault="00374706" w:rsidP="0047644B">
      <w:pPr>
        <w:pStyle w:val="NormalWeb"/>
        <w:spacing w:before="0" w:beforeAutospacing="0" w:after="0" w:afterAutospacing="0" w:line="360" w:lineRule="auto"/>
        <w:jc w:val="both"/>
      </w:pPr>
      <w:r w:rsidRPr="00FC4084">
        <w:t>c</w:t>
      </w:r>
      <w:r w:rsidR="008B147A" w:rsidRPr="00FC4084">
        <w:t xml:space="preserve">) </w:t>
      </w:r>
      <w:proofErr w:type="spellStart"/>
      <w:r w:rsidR="008B147A" w:rsidRPr="00FC4084">
        <w:t>autorităţi</w:t>
      </w:r>
      <w:r w:rsidRPr="00FC4084">
        <w:t>le</w:t>
      </w:r>
      <w:proofErr w:type="spellEnd"/>
      <w:r w:rsidR="00B637CE" w:rsidRPr="00FC4084">
        <w:t xml:space="preserve"> </w:t>
      </w:r>
      <w:r w:rsidR="00DB36AE" w:rsidRPr="00FC4084">
        <w:t xml:space="preserve">de </w:t>
      </w:r>
      <w:r w:rsidR="00B637CE" w:rsidRPr="00FC4084">
        <w:t xml:space="preserve">management </w:t>
      </w:r>
      <w:r w:rsidR="008B147A" w:rsidRPr="00FC4084">
        <w:t xml:space="preserve">- </w:t>
      </w:r>
      <w:proofErr w:type="spellStart"/>
      <w:r w:rsidR="008B147A" w:rsidRPr="00FC4084">
        <w:t>autorităţile</w:t>
      </w:r>
      <w:proofErr w:type="spellEnd"/>
      <w:r w:rsidR="00B637CE" w:rsidRPr="00FC4084">
        <w:t xml:space="preserve"> cu </w:t>
      </w:r>
      <w:proofErr w:type="spellStart"/>
      <w:r w:rsidR="00B637CE" w:rsidRPr="00FC4084">
        <w:t>competenţe</w:t>
      </w:r>
      <w:proofErr w:type="spellEnd"/>
      <w:r w:rsidR="00B637CE" w:rsidRPr="00FC4084">
        <w:t xml:space="preserve"> în gestionarea fondurilor europene</w:t>
      </w:r>
      <w:r w:rsidR="008B147A" w:rsidRPr="00FC4084">
        <w:t xml:space="preserve"> în cadrul programelor </w:t>
      </w:r>
      <w:proofErr w:type="spellStart"/>
      <w:r w:rsidR="008B147A" w:rsidRPr="00FC4084">
        <w:t>finanţate</w:t>
      </w:r>
      <w:proofErr w:type="spellEnd"/>
      <w:r w:rsidR="008B147A" w:rsidRPr="00FC4084">
        <w:t xml:space="preserve"> din </w:t>
      </w:r>
      <w:r w:rsidR="00DB36AE" w:rsidRPr="00FC4084">
        <w:t>fondurile</w:t>
      </w:r>
      <w:r w:rsidR="00AB0BA3" w:rsidRPr="00FC4084">
        <w:t xml:space="preserve"> europene structurale </w:t>
      </w:r>
      <w:proofErr w:type="spellStart"/>
      <w:r w:rsidR="00AB0BA3" w:rsidRPr="00FC4084">
        <w:t>şi</w:t>
      </w:r>
      <w:proofErr w:type="spellEnd"/>
      <w:r w:rsidR="00AB0BA3" w:rsidRPr="00FC4084">
        <w:t xml:space="preserve"> de </w:t>
      </w:r>
      <w:proofErr w:type="spellStart"/>
      <w:r w:rsidR="00AB0BA3" w:rsidRPr="00FC4084">
        <w:t>investiţii</w:t>
      </w:r>
      <w:proofErr w:type="spellEnd"/>
      <w:r w:rsidR="00AB0BA3" w:rsidRPr="00FC4084">
        <w:t xml:space="preserve"> 2014 - 2020, respectiv Fondul European de Dezvoltare Regională, Fondul Social European, Fondul de coeziune, precum și pentru F</w:t>
      </w:r>
      <w:r w:rsidR="00B637CE" w:rsidRPr="00FC4084">
        <w:t xml:space="preserve">ondul </w:t>
      </w:r>
      <w:r w:rsidR="00AB0BA3" w:rsidRPr="00FC4084">
        <w:t>E</w:t>
      </w:r>
      <w:r w:rsidR="00B637CE" w:rsidRPr="00FC4084">
        <w:t>uropean pentru cele mai Defavorizate Persoane</w:t>
      </w:r>
      <w:r w:rsidR="008B147A" w:rsidRPr="00FC4084">
        <w:t>;</w:t>
      </w:r>
    </w:p>
    <w:p w14:paraId="0E66381A" w14:textId="6810E807" w:rsidR="00CF0598" w:rsidRPr="00FC4084" w:rsidRDefault="00374706" w:rsidP="0047644B">
      <w:pPr>
        <w:pStyle w:val="NormalWeb"/>
        <w:spacing w:before="0" w:beforeAutospacing="0" w:after="0" w:afterAutospacing="0" w:line="360" w:lineRule="auto"/>
        <w:jc w:val="both"/>
      </w:pPr>
      <w:r w:rsidRPr="00FC4084">
        <w:t>d</w:t>
      </w:r>
      <w:r w:rsidR="008B147A" w:rsidRPr="00FC4084">
        <w:t>) beneficiar - orice persoană fizică sau jur</w:t>
      </w:r>
      <w:r w:rsidR="006C5B15" w:rsidRPr="00FC4084">
        <w:t>idică</w:t>
      </w:r>
      <w:r w:rsidR="00A300E9" w:rsidRPr="00FC4084">
        <w:t xml:space="preserve"> cu rol de autoritate/entitate contractantă</w:t>
      </w:r>
      <w:r w:rsidR="008B147A" w:rsidRPr="00FC4084">
        <w:t xml:space="preserve">, </w:t>
      </w:r>
      <w:proofErr w:type="spellStart"/>
      <w:r w:rsidR="008B147A" w:rsidRPr="00FC4084">
        <w:t>aşa</w:t>
      </w:r>
      <w:proofErr w:type="spellEnd"/>
      <w:r w:rsidR="008B147A" w:rsidRPr="00FC4084">
        <w:t xml:space="preserve"> cum este aceasta definită pentru fiecare program în reglementările europene incidente </w:t>
      </w:r>
      <w:proofErr w:type="spellStart"/>
      <w:r w:rsidR="008B147A" w:rsidRPr="00FC4084">
        <w:t>şi</w:t>
      </w:r>
      <w:proofErr w:type="spellEnd"/>
      <w:r w:rsidR="008B147A" w:rsidRPr="00FC4084">
        <w:t xml:space="preserve"> documentele programului respectiv </w:t>
      </w:r>
      <w:proofErr w:type="spellStart"/>
      <w:r w:rsidR="008B147A" w:rsidRPr="00FC4084">
        <w:t>şi</w:t>
      </w:r>
      <w:proofErr w:type="spellEnd"/>
      <w:r w:rsidR="008B147A" w:rsidRPr="00FC4084">
        <w:t xml:space="preserve"> care este fie direct sau indirect parte în contractul/acordul/decizia/ordinul de </w:t>
      </w:r>
      <w:proofErr w:type="spellStart"/>
      <w:r w:rsidR="008B147A" w:rsidRPr="00FC4084">
        <w:t>finanţare</w:t>
      </w:r>
      <w:proofErr w:type="spellEnd"/>
      <w:r w:rsidR="00B938EA" w:rsidRPr="00FC4084">
        <w:t>,</w:t>
      </w:r>
      <w:r w:rsidR="008B147A" w:rsidRPr="00FC4084">
        <w:t xml:space="preserve"> </w:t>
      </w:r>
      <w:proofErr w:type="spellStart"/>
      <w:r w:rsidR="008B147A" w:rsidRPr="00FC4084">
        <w:t>finanţat</w:t>
      </w:r>
      <w:proofErr w:type="spellEnd"/>
      <w:r w:rsidR="008B147A" w:rsidRPr="00FC4084">
        <w:t xml:space="preserve"> integral sau </w:t>
      </w:r>
      <w:proofErr w:type="spellStart"/>
      <w:r w:rsidR="008B147A" w:rsidRPr="00FC4084">
        <w:t>parţial</w:t>
      </w:r>
      <w:proofErr w:type="spellEnd"/>
      <w:r w:rsidR="008B147A" w:rsidRPr="00FC4084">
        <w:t xml:space="preserve"> din fonduri europene </w:t>
      </w:r>
      <w:proofErr w:type="spellStart"/>
      <w:r w:rsidR="008B147A" w:rsidRPr="00FC4084">
        <w:t>şi</w:t>
      </w:r>
      <w:proofErr w:type="spellEnd"/>
      <w:r w:rsidR="008B147A" w:rsidRPr="00FC4084">
        <w:t xml:space="preserve">/sau fonduri publice </w:t>
      </w:r>
      <w:proofErr w:type="spellStart"/>
      <w:r w:rsidR="008B147A" w:rsidRPr="00FC4084">
        <w:t>naţionale</w:t>
      </w:r>
      <w:proofErr w:type="spellEnd"/>
      <w:r w:rsidR="008B147A" w:rsidRPr="00FC4084">
        <w:t xml:space="preserve"> aferente acestora, în conformitate cu prevederile legale </w:t>
      </w:r>
      <w:proofErr w:type="spellStart"/>
      <w:r w:rsidR="008B147A" w:rsidRPr="00FC4084">
        <w:t>naţionale</w:t>
      </w:r>
      <w:proofErr w:type="spellEnd"/>
      <w:r w:rsidR="008B147A" w:rsidRPr="00FC4084">
        <w:t xml:space="preserve"> </w:t>
      </w:r>
      <w:proofErr w:type="spellStart"/>
      <w:r w:rsidR="008B147A" w:rsidRPr="00FC4084">
        <w:t>şi</w:t>
      </w:r>
      <w:proofErr w:type="spellEnd"/>
      <w:r w:rsidR="008B147A" w:rsidRPr="00FC4084">
        <w:t>/sau comunitare în vigoare;</w:t>
      </w:r>
      <w:r w:rsidR="00836F8F" w:rsidRPr="00FC4084">
        <w:t xml:space="preserve"> în cazul proiectelor implementate în parteneriat, liderul de parteneriat și partenerii acestuia sunt considerați beneficiari în înțelesul prezentei ordonanțe</w:t>
      </w:r>
      <w:r w:rsidR="008377EC" w:rsidRPr="00FC4084">
        <w:t xml:space="preserve"> de urg</w:t>
      </w:r>
      <w:r w:rsidR="00972BE2" w:rsidRPr="00FC4084">
        <w:t>e</w:t>
      </w:r>
      <w:r w:rsidR="008377EC" w:rsidRPr="00FC4084">
        <w:t>nță</w:t>
      </w:r>
      <w:r w:rsidR="00FC4084" w:rsidRPr="00FC4084">
        <w:t>;</w:t>
      </w:r>
    </w:p>
    <w:p w14:paraId="0282F126" w14:textId="24C4BCA5" w:rsidR="00BE11F9" w:rsidRPr="00FC4084" w:rsidRDefault="00374706" w:rsidP="0047644B">
      <w:pPr>
        <w:pStyle w:val="NormalWeb"/>
        <w:spacing w:before="0" w:beforeAutospacing="0" w:after="0" w:afterAutospacing="0" w:line="360" w:lineRule="auto"/>
        <w:jc w:val="both"/>
      </w:pPr>
      <w:r w:rsidRPr="00FC4084">
        <w:t>e</w:t>
      </w:r>
      <w:r w:rsidR="00BE11F9" w:rsidRPr="00FC4084">
        <w:t xml:space="preserve">) contract sau acord cu </w:t>
      </w:r>
      <w:proofErr w:type="spellStart"/>
      <w:r w:rsidR="00BE11F9" w:rsidRPr="00FC4084">
        <w:t>finanţare</w:t>
      </w:r>
      <w:proofErr w:type="spellEnd"/>
      <w:r w:rsidR="00BE11F9" w:rsidRPr="00FC4084">
        <w:t xml:space="preserve"> europeană - act juridic pentru care </w:t>
      </w:r>
      <w:proofErr w:type="spellStart"/>
      <w:r w:rsidR="00BE11F9" w:rsidRPr="00FC4084">
        <w:t>finanţarea</w:t>
      </w:r>
      <w:proofErr w:type="spellEnd"/>
      <w:r w:rsidR="00BE11F9" w:rsidRPr="00FC4084">
        <w:t xml:space="preserve"> este asigurată </w:t>
      </w:r>
      <w:r w:rsidR="009F709E" w:rsidRPr="00FC4084">
        <w:t xml:space="preserve">din fonduri europene </w:t>
      </w:r>
      <w:r w:rsidR="00BE11F9" w:rsidRPr="00FC4084">
        <w:t xml:space="preserve">în baza unui contract/decizie/ordin de </w:t>
      </w:r>
      <w:proofErr w:type="spellStart"/>
      <w:r w:rsidR="00BE11F9" w:rsidRPr="00FC4084">
        <w:t>finanţare</w:t>
      </w:r>
      <w:proofErr w:type="spellEnd"/>
      <w:r w:rsidR="00BE11F9" w:rsidRPr="00FC4084">
        <w:t xml:space="preserve">; </w:t>
      </w:r>
    </w:p>
    <w:p w14:paraId="7469FF04" w14:textId="69548D1D" w:rsidR="00C17192" w:rsidRPr="00FC4084" w:rsidRDefault="00BB47A4" w:rsidP="0047644B">
      <w:pPr>
        <w:pStyle w:val="NormalWeb"/>
        <w:spacing w:before="0" w:beforeAutospacing="0" w:after="0" w:afterAutospacing="0" w:line="360" w:lineRule="auto"/>
        <w:jc w:val="both"/>
      </w:pPr>
      <w:r w:rsidRPr="00FC4084">
        <w:t>f</w:t>
      </w:r>
      <w:r w:rsidR="00C17192" w:rsidRPr="00FC4084">
        <w:t xml:space="preserve">) control ex ante - control privind aspectele de calitate </w:t>
      </w:r>
      <w:proofErr w:type="spellStart"/>
      <w:r w:rsidR="00C17192" w:rsidRPr="00FC4084">
        <w:t>şi</w:t>
      </w:r>
      <w:proofErr w:type="spellEnd"/>
      <w:r w:rsidR="00C17192" w:rsidRPr="00FC4084">
        <w:t xml:space="preserve"> aspectele de regularitate, </w:t>
      </w:r>
      <w:proofErr w:type="spellStart"/>
      <w:r w:rsidR="00C17192" w:rsidRPr="00FC4084">
        <w:t>aşa</w:t>
      </w:r>
      <w:proofErr w:type="spellEnd"/>
      <w:r w:rsidR="00C17192" w:rsidRPr="00FC4084">
        <w:t xml:space="preserve"> cum sunt definite de prezenta </w:t>
      </w:r>
      <w:proofErr w:type="spellStart"/>
      <w:r w:rsidR="00C17192" w:rsidRPr="00FC4084">
        <w:t>ordonanţă</w:t>
      </w:r>
      <w:proofErr w:type="spellEnd"/>
      <w:r w:rsidR="00EF4DF9" w:rsidRPr="00FC4084">
        <w:t xml:space="preserve"> de urgență</w:t>
      </w:r>
      <w:r w:rsidR="00C17192" w:rsidRPr="00FC4084">
        <w:t xml:space="preserve">, efectuat de către autoritatea de management, </w:t>
      </w:r>
      <w:r w:rsidR="00EA0D62" w:rsidRPr="00FC4084">
        <w:rPr>
          <w:color w:val="000000"/>
          <w:shd w:val="clear" w:color="auto" w:fill="FFFFFF"/>
        </w:rPr>
        <w:t>pe bază de liste de verificare</w:t>
      </w:r>
      <w:r w:rsidR="00EA0D62" w:rsidRPr="00FC4084">
        <w:t xml:space="preserve"> precum </w:t>
      </w:r>
      <w:proofErr w:type="spellStart"/>
      <w:r w:rsidR="00EA0D62" w:rsidRPr="00FC4084">
        <w:t>şi</w:t>
      </w:r>
      <w:proofErr w:type="spellEnd"/>
      <w:r w:rsidR="00EA0D62" w:rsidRPr="00FC4084">
        <w:t xml:space="preserve"> </w:t>
      </w:r>
      <w:r w:rsidR="00C17192" w:rsidRPr="00FC4084">
        <w:t xml:space="preserve"> de eșantion, pentru </w:t>
      </w:r>
      <w:r w:rsidR="009A75BD" w:rsidRPr="00FC4084">
        <w:t xml:space="preserve">documentele </w:t>
      </w:r>
      <w:r w:rsidR="00C17192" w:rsidRPr="00FC4084">
        <w:t>achiziție</w:t>
      </w:r>
      <w:r w:rsidR="009A75BD" w:rsidRPr="00FC4084">
        <w:t>i</w:t>
      </w:r>
      <w:r w:rsidR="00FC4084" w:rsidRPr="00FC4084">
        <w:t>;</w:t>
      </w:r>
    </w:p>
    <w:p w14:paraId="21692FD9" w14:textId="3E92D837" w:rsidR="00C17192" w:rsidRPr="00FC4084" w:rsidRDefault="00221D94" w:rsidP="0047644B">
      <w:pPr>
        <w:pStyle w:val="NormalWeb"/>
        <w:spacing w:before="0" w:beforeAutospacing="0" w:after="0" w:afterAutospacing="0" w:line="360" w:lineRule="auto"/>
        <w:jc w:val="both"/>
      </w:pPr>
      <w:r w:rsidRPr="00FC4084">
        <w:t>g</w:t>
      </w:r>
      <w:r w:rsidR="00B938EA" w:rsidRPr="00FC4084">
        <w:t xml:space="preserve">) </w:t>
      </w:r>
      <w:r w:rsidR="00C17192" w:rsidRPr="00FC4084">
        <w:t xml:space="preserve">document al </w:t>
      </w:r>
      <w:proofErr w:type="spellStart"/>
      <w:r w:rsidR="00C17192" w:rsidRPr="00FC4084">
        <w:t>achiziţiei</w:t>
      </w:r>
      <w:proofErr w:type="spellEnd"/>
      <w:r w:rsidR="00C17192" w:rsidRPr="00FC4084">
        <w:t xml:space="preserve"> - </w:t>
      </w:r>
      <w:proofErr w:type="spellStart"/>
      <w:r w:rsidR="00C17192" w:rsidRPr="00FC4084">
        <w:t>anunţul</w:t>
      </w:r>
      <w:proofErr w:type="spellEnd"/>
      <w:r w:rsidR="00C17192" w:rsidRPr="00FC4084">
        <w:t xml:space="preserve"> de participare</w:t>
      </w:r>
      <w:r w:rsidR="008F1A0C" w:rsidRPr="00FC4084">
        <w:t xml:space="preserve">/ </w:t>
      </w:r>
      <w:proofErr w:type="spellStart"/>
      <w:r w:rsidR="00450E45" w:rsidRPr="00FC4084">
        <w:t>anunţul</w:t>
      </w:r>
      <w:proofErr w:type="spellEnd"/>
      <w:r w:rsidR="00450E45" w:rsidRPr="00FC4084">
        <w:t xml:space="preserve"> </w:t>
      </w:r>
      <w:r w:rsidR="008F1A0C" w:rsidRPr="00FC4084">
        <w:t>de participare simplificat</w:t>
      </w:r>
      <w:r w:rsidR="00C17192" w:rsidRPr="00FC4084">
        <w:t xml:space="preserve">, </w:t>
      </w:r>
      <w:proofErr w:type="spellStart"/>
      <w:r w:rsidR="00C17192" w:rsidRPr="00FC4084">
        <w:t>documentaţia</w:t>
      </w:r>
      <w:proofErr w:type="spellEnd"/>
      <w:r w:rsidR="00C17192" w:rsidRPr="00FC4084">
        <w:t xml:space="preserve"> de atribuire, precum </w:t>
      </w:r>
      <w:proofErr w:type="spellStart"/>
      <w:r w:rsidR="00C17192" w:rsidRPr="00FC4084">
        <w:t>şi</w:t>
      </w:r>
      <w:proofErr w:type="spellEnd"/>
      <w:r w:rsidR="00C17192" w:rsidRPr="00FC4084">
        <w:t xml:space="preserve"> orice document suplimentar emis de autoritatea</w:t>
      </w:r>
      <w:r w:rsidR="00CF2DC8" w:rsidRPr="00FC4084">
        <w:t>/entitatea</w:t>
      </w:r>
      <w:r w:rsidR="00C17192" w:rsidRPr="00FC4084">
        <w:t xml:space="preserve"> contractantă sau la care aceasta face trimitere pentru a descrie ori stabili elemente ale </w:t>
      </w:r>
      <w:proofErr w:type="spellStart"/>
      <w:r w:rsidR="00C17192" w:rsidRPr="00FC4084">
        <w:t>achiziţiei</w:t>
      </w:r>
      <w:proofErr w:type="spellEnd"/>
      <w:r w:rsidR="00C17192" w:rsidRPr="00FC4084">
        <w:t xml:space="preserve"> sau ale procedurii de atribuire; </w:t>
      </w:r>
    </w:p>
    <w:p w14:paraId="2701D1A5" w14:textId="28DA8240" w:rsidR="001B1D50" w:rsidRPr="00FC4084" w:rsidRDefault="00374706" w:rsidP="0047644B">
      <w:pPr>
        <w:pStyle w:val="NormalWeb"/>
        <w:spacing w:before="0" w:beforeAutospacing="0" w:after="0" w:afterAutospacing="0" w:line="360" w:lineRule="auto"/>
        <w:jc w:val="both"/>
      </w:pPr>
      <w:r w:rsidRPr="00FC4084">
        <w:lastRenderedPageBreak/>
        <w:t>h</w:t>
      </w:r>
      <w:r w:rsidR="001B1D50" w:rsidRPr="00FC4084">
        <w:t xml:space="preserve">) fonduri europene - sumele provenite din </w:t>
      </w:r>
      <w:proofErr w:type="spellStart"/>
      <w:r w:rsidR="001B1D50" w:rsidRPr="00FC4084">
        <w:t>asistenţa</w:t>
      </w:r>
      <w:proofErr w:type="spellEnd"/>
      <w:r w:rsidR="001B1D50" w:rsidRPr="00FC4084">
        <w:t xml:space="preserve"> financiară nerambursabilă acordată României din bugetul general al Uniunii Europene </w:t>
      </w:r>
      <w:proofErr w:type="spellStart"/>
      <w:r w:rsidR="001B1D50" w:rsidRPr="00FC4084">
        <w:t>şi</w:t>
      </w:r>
      <w:proofErr w:type="spellEnd"/>
      <w:r w:rsidR="001B1D50" w:rsidRPr="00FC4084">
        <w:t>/sau din bugetele administrate de aceasta ori în numele ei</w:t>
      </w:r>
      <w:r w:rsidR="00B13723" w:rsidRPr="00FC4084">
        <w:t xml:space="preserve">, respectiv fondurile europene structurale </w:t>
      </w:r>
      <w:proofErr w:type="spellStart"/>
      <w:r w:rsidR="00B13723" w:rsidRPr="00FC4084">
        <w:t>şi</w:t>
      </w:r>
      <w:proofErr w:type="spellEnd"/>
      <w:r w:rsidR="00B13723" w:rsidRPr="00FC4084">
        <w:t xml:space="preserve"> de </w:t>
      </w:r>
      <w:proofErr w:type="spellStart"/>
      <w:r w:rsidR="00B13723" w:rsidRPr="00FC4084">
        <w:t>investiţii</w:t>
      </w:r>
      <w:proofErr w:type="spellEnd"/>
      <w:r w:rsidR="00B13723" w:rsidRPr="00FC4084">
        <w:t xml:space="preserve"> 2014 – 2020 - Fondul European de Dezvoltare Regională, Fondul Social European și Fondul de coeziune</w:t>
      </w:r>
      <w:r w:rsidR="0032117C" w:rsidRPr="00FC4084">
        <w:t xml:space="preserve">, </w:t>
      </w:r>
      <w:r w:rsidR="00BF53DF" w:rsidRPr="00FC4084">
        <w:t xml:space="preserve">precum și pentru Fondul de </w:t>
      </w:r>
      <w:r w:rsidR="007D7DA4" w:rsidRPr="00FC4084">
        <w:t xml:space="preserve">Ajutor European </w:t>
      </w:r>
      <w:r w:rsidR="00BF53DF" w:rsidRPr="00FC4084">
        <w:t xml:space="preserve">pentru cele mai </w:t>
      </w:r>
      <w:r w:rsidR="007D7DA4" w:rsidRPr="00FC4084">
        <w:t>Defavorizate Persoane</w:t>
      </w:r>
      <w:r w:rsidR="001B1D50" w:rsidRPr="00FC4084">
        <w:t>;</w:t>
      </w:r>
    </w:p>
    <w:p w14:paraId="0BD47E89" w14:textId="05D09A74" w:rsidR="00C17192" w:rsidRPr="00FC4084" w:rsidRDefault="00374706" w:rsidP="0047644B">
      <w:pPr>
        <w:pStyle w:val="NormalWeb"/>
        <w:spacing w:before="0" w:beforeAutospacing="0" w:after="0" w:afterAutospacing="0" w:line="360" w:lineRule="auto"/>
        <w:jc w:val="both"/>
      </w:pPr>
      <w:r w:rsidRPr="00FC4084">
        <w:t>i</w:t>
      </w:r>
      <w:r w:rsidR="001B1D50" w:rsidRPr="00FC4084">
        <w:t xml:space="preserve">) fonduri publice </w:t>
      </w:r>
      <w:proofErr w:type="spellStart"/>
      <w:r w:rsidR="001B1D50" w:rsidRPr="00FC4084">
        <w:t>naţionale</w:t>
      </w:r>
      <w:proofErr w:type="spellEnd"/>
      <w:r w:rsidR="001B1D50" w:rsidRPr="00FC4084">
        <w:t xml:space="preserve"> aferente fondurilor europene - sumele provenite din bugetul general consolidat, utilizate pentru: asigurarea </w:t>
      </w:r>
      <w:proofErr w:type="spellStart"/>
      <w:r w:rsidR="001B1D50" w:rsidRPr="00FC4084">
        <w:t>cofinanţării</w:t>
      </w:r>
      <w:proofErr w:type="spellEnd"/>
      <w:r w:rsidR="001B1D50" w:rsidRPr="00FC4084">
        <w:t xml:space="preserve">, plata </w:t>
      </w:r>
      <w:proofErr w:type="spellStart"/>
      <w:r w:rsidR="001B1D50" w:rsidRPr="00FC4084">
        <w:t>prefinanţării</w:t>
      </w:r>
      <w:proofErr w:type="spellEnd"/>
      <w:r w:rsidR="001B1D50" w:rsidRPr="00FC4084">
        <w:t xml:space="preserve">, înlocuirea fondurilor europene în </w:t>
      </w:r>
      <w:proofErr w:type="spellStart"/>
      <w:r w:rsidR="001B1D50" w:rsidRPr="00FC4084">
        <w:t>situaţia</w:t>
      </w:r>
      <w:proofErr w:type="spellEnd"/>
      <w:r w:rsidR="001B1D50" w:rsidRPr="00FC4084">
        <w:t xml:space="preserve"> </w:t>
      </w:r>
      <w:proofErr w:type="spellStart"/>
      <w:r w:rsidR="001B1D50" w:rsidRPr="00FC4084">
        <w:t>indisponibilităţii</w:t>
      </w:r>
      <w:proofErr w:type="spellEnd"/>
      <w:r w:rsidR="001B1D50" w:rsidRPr="00FC4084">
        <w:t xml:space="preserve">/sistării temporare a </w:t>
      </w:r>
      <w:proofErr w:type="spellStart"/>
      <w:r w:rsidR="001B1D50" w:rsidRPr="00FC4084">
        <w:t>plăţii</w:t>
      </w:r>
      <w:proofErr w:type="spellEnd"/>
      <w:r w:rsidR="001B1D50" w:rsidRPr="00FC4084">
        <w:t xml:space="preserve"> acestor fonduri, completarea fondurilor europene în vederea finalizării proiectelor, precum </w:t>
      </w:r>
      <w:proofErr w:type="spellStart"/>
      <w:r w:rsidR="001B1D50" w:rsidRPr="00FC4084">
        <w:t>şi</w:t>
      </w:r>
      <w:proofErr w:type="spellEnd"/>
      <w:r w:rsidR="001B1D50" w:rsidRPr="00FC4084">
        <w:t xml:space="preserve"> alte categorii de cheltuieli legal reglementate în acest scop; </w:t>
      </w:r>
      <w:r w:rsidR="00EF1E61" w:rsidRPr="00FC4084">
        <w:t> </w:t>
      </w:r>
    </w:p>
    <w:p w14:paraId="72070E35" w14:textId="389A1E23" w:rsidR="00EF1E61" w:rsidRPr="00FC4084" w:rsidRDefault="00374706" w:rsidP="0047644B">
      <w:pPr>
        <w:pStyle w:val="NormalWeb"/>
        <w:spacing w:before="0" w:beforeAutospacing="0" w:after="0" w:afterAutospacing="0" w:line="360" w:lineRule="auto"/>
        <w:jc w:val="both"/>
      </w:pPr>
      <w:r w:rsidRPr="00FC4084">
        <w:t>j</w:t>
      </w:r>
      <w:r w:rsidR="00C17192" w:rsidRPr="00FC4084">
        <w:t xml:space="preserve">) listele de verificare - liste de verificare ale procedurilor de atribuire </w:t>
      </w:r>
      <w:proofErr w:type="spellStart"/>
      <w:r w:rsidR="00C17192" w:rsidRPr="00FC4084">
        <w:t>şi</w:t>
      </w:r>
      <w:proofErr w:type="spellEnd"/>
      <w:r w:rsidR="00C17192" w:rsidRPr="00FC4084">
        <w:t xml:space="preserve"> ale </w:t>
      </w:r>
      <w:proofErr w:type="spellStart"/>
      <w:r w:rsidR="00C17192" w:rsidRPr="00FC4084">
        <w:t>intenţiilor</w:t>
      </w:r>
      <w:proofErr w:type="spellEnd"/>
      <w:r w:rsidR="00C17192" w:rsidRPr="00FC4084">
        <w:t xml:space="preserve"> de modificări contractuale, stabilite prin proceduri </w:t>
      </w:r>
      <w:proofErr w:type="spellStart"/>
      <w:r w:rsidR="00C17192" w:rsidRPr="00FC4084">
        <w:t>operaţionale</w:t>
      </w:r>
      <w:proofErr w:type="spellEnd"/>
      <w:r w:rsidR="00C17192" w:rsidRPr="00FC4084">
        <w:t xml:space="preserve"> ale </w:t>
      </w:r>
      <w:r w:rsidR="00FC4084">
        <w:t>autorităților de management</w:t>
      </w:r>
      <w:r w:rsidR="00C17192" w:rsidRPr="00FC4084">
        <w:t>;</w:t>
      </w:r>
    </w:p>
    <w:p w14:paraId="13B8E930" w14:textId="49C8FD50" w:rsidR="00127090" w:rsidRPr="00FC4084" w:rsidRDefault="00374706" w:rsidP="0047644B">
      <w:pPr>
        <w:pStyle w:val="NormalWeb"/>
        <w:spacing w:before="0" w:beforeAutospacing="0" w:after="0" w:afterAutospacing="0" w:line="360" w:lineRule="auto"/>
        <w:jc w:val="both"/>
      </w:pPr>
      <w:r w:rsidRPr="00FC4084">
        <w:t>k</w:t>
      </w:r>
      <w:r w:rsidR="00C17192" w:rsidRPr="00FC4084">
        <w:t xml:space="preserve">) </w:t>
      </w:r>
      <w:r w:rsidR="00127090" w:rsidRPr="00FC4084">
        <w:t xml:space="preserve"> proceduri de achiziție publică</w:t>
      </w:r>
      <w:r w:rsidR="000F7892" w:rsidRPr="00FC4084">
        <w:t>/sectorială</w:t>
      </w:r>
      <w:r w:rsidR="00127090" w:rsidRPr="00FC4084">
        <w:t xml:space="preserve"> aferente contractelor sau acordurilor cu </w:t>
      </w:r>
      <w:proofErr w:type="spellStart"/>
      <w:r w:rsidR="00127090" w:rsidRPr="00FC4084">
        <w:t>finanţare</w:t>
      </w:r>
      <w:proofErr w:type="spellEnd"/>
      <w:r w:rsidR="00127090" w:rsidRPr="00FC4084">
        <w:t xml:space="preserve"> europeană - </w:t>
      </w:r>
      <w:r w:rsidR="00F814E9" w:rsidRPr="00FC4084">
        <w:t>oricare dintre procedurile de atribuire reglementate prin Legea nr. 98/2016 privind achizițiile publice, cu modifică</w:t>
      </w:r>
      <w:r w:rsidRPr="00FC4084">
        <w:t xml:space="preserve">rile </w:t>
      </w:r>
      <w:proofErr w:type="spellStart"/>
      <w:r w:rsidRPr="00FC4084">
        <w:t>şi</w:t>
      </w:r>
      <w:proofErr w:type="spellEnd"/>
      <w:r w:rsidRPr="00FC4084">
        <w:t xml:space="preserve"> completările ulterioare și</w:t>
      </w:r>
      <w:r w:rsidR="00F814E9" w:rsidRPr="00FC4084">
        <w:t xml:space="preserve"> prin Legea nr. 99/2016 privind achizițiile sectoriale, care au ca scop încheierea unui contract sau acord cu </w:t>
      </w:r>
      <w:proofErr w:type="spellStart"/>
      <w:r w:rsidR="00F814E9" w:rsidRPr="00FC4084">
        <w:t>finanţare</w:t>
      </w:r>
      <w:proofErr w:type="spellEnd"/>
      <w:r w:rsidR="00F814E9" w:rsidRPr="00FC4084">
        <w:t xml:space="preserve"> europeană</w:t>
      </w:r>
      <w:r w:rsidR="005828BC" w:rsidRPr="00FC4084">
        <w:t>.</w:t>
      </w:r>
    </w:p>
    <w:p w14:paraId="21E4A0DC" w14:textId="4DE7F91F" w:rsidR="00621764" w:rsidRPr="00FC4084" w:rsidRDefault="00CF0598" w:rsidP="0047644B">
      <w:pPr>
        <w:pStyle w:val="NormalWeb"/>
        <w:spacing w:before="0" w:beforeAutospacing="0" w:after="0" w:afterAutospacing="0" w:line="360" w:lineRule="auto"/>
        <w:jc w:val="both"/>
      </w:pPr>
      <w:r w:rsidRPr="00FC4084">
        <w:t> </w:t>
      </w:r>
      <w:r w:rsidRPr="00FC4084">
        <w:t> </w:t>
      </w:r>
    </w:p>
    <w:p w14:paraId="0CE7097E" w14:textId="6118469B" w:rsidR="00CF0598" w:rsidRPr="00FC4084" w:rsidRDefault="00374706" w:rsidP="0047644B">
      <w:pPr>
        <w:pStyle w:val="NormalWeb"/>
        <w:spacing w:before="0" w:beforeAutospacing="0" w:after="0" w:afterAutospacing="0" w:line="360" w:lineRule="auto"/>
        <w:ind w:firstLine="708"/>
        <w:jc w:val="both"/>
      </w:pPr>
      <w:r w:rsidRPr="00FC4084">
        <w:rPr>
          <w:b/>
        </w:rPr>
        <w:t xml:space="preserve">Art. 3 - </w:t>
      </w:r>
      <w:r w:rsidR="00CF0598" w:rsidRPr="00FC4084">
        <w:t xml:space="preserve">(1) Autoritatea </w:t>
      </w:r>
      <w:r w:rsidR="00F83001" w:rsidRPr="00FC4084">
        <w:t>de management</w:t>
      </w:r>
      <w:r w:rsidR="00CF0598" w:rsidRPr="00FC4084">
        <w:t xml:space="preserve"> îndeplin</w:t>
      </w:r>
      <w:r w:rsidR="00B3647D" w:rsidRPr="00FC4084">
        <w:t>ește</w:t>
      </w:r>
      <w:r w:rsidR="00CF0598" w:rsidRPr="00FC4084">
        <w:t xml:space="preserve"> </w:t>
      </w:r>
      <w:proofErr w:type="spellStart"/>
      <w:r w:rsidR="00CF0598" w:rsidRPr="00FC4084">
        <w:t>funcţi</w:t>
      </w:r>
      <w:r w:rsidR="00B3647D" w:rsidRPr="00FC4084">
        <w:t>a</w:t>
      </w:r>
      <w:proofErr w:type="spellEnd"/>
      <w:r w:rsidR="00CF0598" w:rsidRPr="00FC4084">
        <w:t xml:space="preserve"> de control ex ante al proce</w:t>
      </w:r>
      <w:r w:rsidR="00A4717D" w:rsidRPr="00FC4084">
        <w:t>durii</w:t>
      </w:r>
      <w:r w:rsidR="00CF0598" w:rsidRPr="00FC4084">
        <w:t xml:space="preserve"> de atribuire a contractelor</w:t>
      </w:r>
      <w:r w:rsidR="009E0987" w:rsidRPr="00FC4084">
        <w:t>/acordurilor cadru</w:t>
      </w:r>
      <w:r w:rsidR="00CF0598" w:rsidRPr="00FC4084">
        <w:t xml:space="preserve"> </w:t>
      </w:r>
      <w:proofErr w:type="spellStart"/>
      <w:r w:rsidR="00CF0598" w:rsidRPr="00FC4084">
        <w:t>şi</w:t>
      </w:r>
      <w:proofErr w:type="spellEnd"/>
      <w:r w:rsidR="00CF0598" w:rsidRPr="00FC4084">
        <w:t>, respectiv, a modificărilor acestor contracte cu finanțare din fonduri europene</w:t>
      </w:r>
      <w:r w:rsidR="00C30679" w:rsidRPr="00FC4084">
        <w:t>, potriv</w:t>
      </w:r>
      <w:r w:rsidR="0047644B" w:rsidRPr="00FC4084">
        <w:t>it dispozițiilor prezentei ordonanț</w:t>
      </w:r>
      <w:r w:rsidR="00C30679" w:rsidRPr="00FC4084">
        <w:t>e</w:t>
      </w:r>
      <w:r w:rsidR="008377EC" w:rsidRPr="00FC4084">
        <w:t xml:space="preserve"> de urgență</w:t>
      </w:r>
      <w:r w:rsidR="00CF0598" w:rsidRPr="00FC4084">
        <w:t>.</w:t>
      </w:r>
    </w:p>
    <w:p w14:paraId="1663D72E" w14:textId="1C59FE8D" w:rsidR="001C6044" w:rsidRPr="00FC4084" w:rsidRDefault="00CF0598" w:rsidP="0047644B">
      <w:pPr>
        <w:pStyle w:val="NormalWeb"/>
        <w:spacing w:before="0" w:beforeAutospacing="0" w:after="0" w:afterAutospacing="0" w:line="360" w:lineRule="auto"/>
        <w:ind w:firstLine="708"/>
        <w:jc w:val="both"/>
      </w:pPr>
      <w:r w:rsidRPr="00FC4084">
        <w:t xml:space="preserve">(2) Controlul ex ante exercitat de </w:t>
      </w:r>
      <w:r w:rsidR="00852891" w:rsidRPr="00FC4084">
        <w:t xml:space="preserve">autoritățile </w:t>
      </w:r>
      <w:r w:rsidR="00A469A3" w:rsidRPr="00FC4084">
        <w:t>de management</w:t>
      </w:r>
      <w:r w:rsidR="005831B4" w:rsidRPr="00FC4084">
        <w:t xml:space="preserve"> </w:t>
      </w:r>
      <w:r w:rsidRPr="00FC4084">
        <w:t xml:space="preserve">potrivit prevederilor prezentei </w:t>
      </w:r>
      <w:proofErr w:type="spellStart"/>
      <w:r w:rsidRPr="00FC4084">
        <w:t>ordonanţe</w:t>
      </w:r>
      <w:proofErr w:type="spellEnd"/>
      <w:r w:rsidRPr="00FC4084">
        <w:t xml:space="preserve"> </w:t>
      </w:r>
      <w:r w:rsidR="008377EC" w:rsidRPr="00FC4084">
        <w:t>de urg</w:t>
      </w:r>
      <w:r w:rsidR="006D5E60" w:rsidRPr="00FC4084">
        <w:t>e</w:t>
      </w:r>
      <w:r w:rsidR="008377EC" w:rsidRPr="00FC4084">
        <w:t xml:space="preserve">nță </w:t>
      </w:r>
      <w:r w:rsidRPr="00FC4084">
        <w:t xml:space="preserve">se </w:t>
      </w:r>
      <w:proofErr w:type="spellStart"/>
      <w:r w:rsidRPr="00FC4084">
        <w:t>desfăşoară</w:t>
      </w:r>
      <w:proofErr w:type="spellEnd"/>
      <w:r w:rsidRPr="00FC4084">
        <w:t xml:space="preserve"> pe bază de liste de verificare </w:t>
      </w:r>
      <w:proofErr w:type="spellStart"/>
      <w:r w:rsidRPr="00FC4084">
        <w:t>şi</w:t>
      </w:r>
      <w:proofErr w:type="spellEnd"/>
      <w:r w:rsidRPr="00FC4084">
        <w:t xml:space="preserve"> vizează verificarea </w:t>
      </w:r>
      <w:proofErr w:type="spellStart"/>
      <w:r w:rsidRPr="00FC4084">
        <w:t>conformităţii</w:t>
      </w:r>
      <w:proofErr w:type="spellEnd"/>
      <w:r w:rsidRPr="00FC4084">
        <w:t xml:space="preserve"> cu </w:t>
      </w:r>
      <w:proofErr w:type="spellStart"/>
      <w:r w:rsidRPr="00FC4084">
        <w:t>dispoziţiile</w:t>
      </w:r>
      <w:proofErr w:type="spellEnd"/>
      <w:r w:rsidRPr="00FC4084">
        <w:t xml:space="preserve"> legale aplicabile</w:t>
      </w:r>
      <w:r w:rsidR="008C735A">
        <w:t xml:space="preserve"> în domeniul achizițiilor</w:t>
      </w:r>
      <w:r w:rsidR="0043048C" w:rsidRPr="00FC4084">
        <w:t>,</w:t>
      </w:r>
      <w:r w:rsidRPr="00FC4084">
        <w:t xml:space="preserve"> din punctul de vedere al </w:t>
      </w:r>
      <w:proofErr w:type="spellStart"/>
      <w:r w:rsidRPr="00FC4084">
        <w:t>regularităţii</w:t>
      </w:r>
      <w:proofErr w:type="spellEnd"/>
      <w:r w:rsidR="0043048C" w:rsidRPr="00FC4084">
        <w:t xml:space="preserve">, precum </w:t>
      </w:r>
      <w:r w:rsidRPr="00FC4084">
        <w:t xml:space="preserve"> </w:t>
      </w:r>
      <w:proofErr w:type="spellStart"/>
      <w:r w:rsidRPr="00FC4084">
        <w:t>şi</w:t>
      </w:r>
      <w:proofErr w:type="spellEnd"/>
      <w:r w:rsidRPr="00FC4084">
        <w:t xml:space="preserve"> </w:t>
      </w:r>
      <w:r w:rsidR="0043048C" w:rsidRPr="00FC4084">
        <w:t xml:space="preserve">al </w:t>
      </w:r>
      <w:proofErr w:type="spellStart"/>
      <w:r w:rsidRPr="00FC4084">
        <w:t>calităţii</w:t>
      </w:r>
      <w:proofErr w:type="spellEnd"/>
      <w:r w:rsidR="00DD1ACC" w:rsidRPr="00FC4084">
        <w:t>.</w:t>
      </w:r>
      <w:r w:rsidRPr="00FC4084">
        <w:t xml:space="preserve"> </w:t>
      </w:r>
    </w:p>
    <w:p w14:paraId="0F42C03A" w14:textId="6CE2310D" w:rsidR="00296022" w:rsidRPr="00FC4084" w:rsidRDefault="001C6044" w:rsidP="0047644B">
      <w:pPr>
        <w:pStyle w:val="NormalWeb"/>
        <w:spacing w:before="0" w:beforeAutospacing="0" w:after="0" w:afterAutospacing="0" w:line="360" w:lineRule="auto"/>
        <w:ind w:firstLine="708"/>
        <w:jc w:val="both"/>
      </w:pPr>
      <w:r w:rsidRPr="00FC4084">
        <w:t>(</w:t>
      </w:r>
      <w:r w:rsidR="00621764" w:rsidRPr="00FC4084">
        <w:t>3</w:t>
      </w:r>
      <w:r w:rsidR="00CF0598" w:rsidRPr="00FC4084">
        <w:t xml:space="preserve">) Controlul ex ante prevăzut </w:t>
      </w:r>
      <w:r w:rsidR="00DD1ACC" w:rsidRPr="00FC4084">
        <w:t>la</w:t>
      </w:r>
      <w:r w:rsidR="00CF0598" w:rsidRPr="00FC4084">
        <w:t xml:space="preserve"> alin. (1) se exercită de </w:t>
      </w:r>
      <w:r w:rsidR="00DD1ACC" w:rsidRPr="00FC4084">
        <w:t xml:space="preserve">Autoritatea de </w:t>
      </w:r>
      <w:proofErr w:type="spellStart"/>
      <w:r w:rsidR="00DD1ACC" w:rsidRPr="00FC4084">
        <w:t>managment</w:t>
      </w:r>
      <w:proofErr w:type="spellEnd"/>
      <w:r w:rsidR="00DD1ACC" w:rsidRPr="00FC4084">
        <w:t xml:space="preserve"> </w:t>
      </w:r>
      <w:r w:rsidR="00B3647D" w:rsidRPr="00FC4084">
        <w:t xml:space="preserve">a programului din care se asigură finanțarea, </w:t>
      </w:r>
      <w:r w:rsidR="00CF0598" w:rsidRPr="00FC4084">
        <w:t xml:space="preserve">în mod selectiv,  pe baza unei metodologii de </w:t>
      </w:r>
      <w:proofErr w:type="spellStart"/>
      <w:r w:rsidR="00CF0598" w:rsidRPr="00FC4084">
        <w:t>selecţie</w:t>
      </w:r>
      <w:proofErr w:type="spellEnd"/>
      <w:r w:rsidR="00B3647D" w:rsidRPr="00FC4084">
        <w:t>.</w:t>
      </w:r>
    </w:p>
    <w:p w14:paraId="0ED5339C" w14:textId="77777777" w:rsidR="00621764" w:rsidRPr="00FC4084" w:rsidRDefault="00621764" w:rsidP="0047644B">
      <w:pPr>
        <w:pStyle w:val="NormalWeb"/>
        <w:spacing w:before="0" w:beforeAutospacing="0" w:after="0" w:afterAutospacing="0" w:line="360" w:lineRule="auto"/>
        <w:jc w:val="both"/>
        <w:rPr>
          <w:color w:val="0000FF"/>
        </w:rPr>
      </w:pPr>
    </w:p>
    <w:p w14:paraId="6B334B17" w14:textId="6D4B90D9" w:rsidR="00ED02B7" w:rsidRPr="00FC4084" w:rsidRDefault="00374706" w:rsidP="0047644B">
      <w:pPr>
        <w:pStyle w:val="NormalWeb"/>
        <w:spacing w:before="0" w:beforeAutospacing="0" w:after="0" w:afterAutospacing="0" w:line="360" w:lineRule="auto"/>
        <w:ind w:firstLine="708"/>
        <w:jc w:val="both"/>
      </w:pPr>
      <w:r w:rsidRPr="00FC4084">
        <w:rPr>
          <w:b/>
        </w:rPr>
        <w:t xml:space="preserve">Art. 4 - </w:t>
      </w:r>
      <w:r w:rsidR="00ED02B7" w:rsidRPr="00FC4084">
        <w:t>(</w:t>
      </w:r>
      <w:r w:rsidR="001C6044" w:rsidRPr="00FC4084">
        <w:t>1</w:t>
      </w:r>
      <w:r w:rsidR="00ED02B7" w:rsidRPr="00FC4084">
        <w:t xml:space="preserve">) Metodologia de </w:t>
      </w:r>
      <w:proofErr w:type="spellStart"/>
      <w:r w:rsidR="00ED02B7" w:rsidRPr="00FC4084">
        <w:t>selecţie</w:t>
      </w:r>
      <w:proofErr w:type="spellEnd"/>
      <w:r w:rsidR="00ED02B7" w:rsidRPr="00FC4084">
        <w:t xml:space="preserve"> trebuie să asigure realizarea controlului ex ante </w:t>
      </w:r>
      <w:r w:rsidR="006006E6" w:rsidRPr="00FC4084">
        <w:t xml:space="preserve">pentru </w:t>
      </w:r>
      <w:r w:rsidR="00ED02B7" w:rsidRPr="00FC4084">
        <w:t xml:space="preserve">15% din totalul procedurilor de atribuire </w:t>
      </w:r>
      <w:proofErr w:type="spellStart"/>
      <w:r w:rsidR="00ED02B7" w:rsidRPr="00FC4084">
        <w:t>iniţiate</w:t>
      </w:r>
      <w:proofErr w:type="spellEnd"/>
      <w:r w:rsidR="00ED02B7" w:rsidRPr="00FC4084">
        <w:t xml:space="preserve"> în conformitate cu prevederile </w:t>
      </w:r>
      <w:proofErr w:type="spellStart"/>
      <w:r w:rsidR="00ED02B7" w:rsidRPr="00FC4084">
        <w:t>legislaţiei</w:t>
      </w:r>
      <w:proofErr w:type="spellEnd"/>
      <w:r w:rsidR="00ED02B7" w:rsidRPr="00FC4084">
        <w:t xml:space="preserve"> în domeniul achizițiilor publice</w:t>
      </w:r>
      <w:r w:rsidR="000F7892" w:rsidRPr="00FC4084">
        <w:t>/sectoriale</w:t>
      </w:r>
      <w:r w:rsidR="00ED02B7" w:rsidRPr="00FC4084">
        <w:t xml:space="preserve"> de către beneficiari</w:t>
      </w:r>
      <w:r w:rsidR="00CF579A" w:rsidRPr="00FC4084">
        <w:t>i</w:t>
      </w:r>
      <w:r w:rsidR="00ED02B7" w:rsidRPr="00FC4084">
        <w:t xml:space="preserve"> </w:t>
      </w:r>
      <w:r w:rsidR="00DB57CD" w:rsidRPr="00FC4084">
        <w:t xml:space="preserve">unui program operațional </w:t>
      </w:r>
      <w:r w:rsidR="00ED02B7" w:rsidRPr="00FC4084">
        <w:t xml:space="preserve">într-un an calendaristic prin publicarea în SEAP a </w:t>
      </w:r>
      <w:proofErr w:type="spellStart"/>
      <w:r w:rsidR="00ED02B7" w:rsidRPr="00FC4084">
        <w:t>anunţului</w:t>
      </w:r>
      <w:proofErr w:type="spellEnd"/>
      <w:r w:rsidR="00ED02B7" w:rsidRPr="00FC4084">
        <w:t xml:space="preserve"> de participare/</w:t>
      </w:r>
      <w:r w:rsidR="003D448A" w:rsidRPr="00FC4084">
        <w:t xml:space="preserve"> </w:t>
      </w:r>
      <w:proofErr w:type="spellStart"/>
      <w:r w:rsidR="003D448A" w:rsidRPr="00FC4084">
        <w:t>anunţului</w:t>
      </w:r>
      <w:proofErr w:type="spellEnd"/>
      <w:r w:rsidR="003D448A" w:rsidRPr="00FC4084">
        <w:t xml:space="preserve"> </w:t>
      </w:r>
      <w:r w:rsidR="00886D58" w:rsidRPr="00FC4084">
        <w:t>de participare simplificat</w:t>
      </w:r>
      <w:r w:rsidR="00ED02B7" w:rsidRPr="00FC4084">
        <w:t xml:space="preserve">, aferente contractelor/acordurilor-cadru cu o valoare estimată mai mare decât pragul stabilit de </w:t>
      </w:r>
      <w:proofErr w:type="spellStart"/>
      <w:r w:rsidR="009B55D5" w:rsidRPr="00FC4084">
        <w:t>legislaţia</w:t>
      </w:r>
      <w:proofErr w:type="spellEnd"/>
      <w:r w:rsidR="009B55D5" w:rsidRPr="00FC4084">
        <w:t xml:space="preserve"> </w:t>
      </w:r>
      <w:r w:rsidR="00ED02B7" w:rsidRPr="00FC4084">
        <w:t>pentru</w:t>
      </w:r>
      <w:r w:rsidR="000D4EE8" w:rsidRPr="00FC4084">
        <w:t xml:space="preserve"> realizarea </w:t>
      </w:r>
      <w:proofErr w:type="spellStart"/>
      <w:r w:rsidR="000D4EE8" w:rsidRPr="00FC4084">
        <w:t>achiziţiei</w:t>
      </w:r>
      <w:proofErr w:type="spellEnd"/>
      <w:r w:rsidR="000D4EE8" w:rsidRPr="00FC4084">
        <w:t xml:space="preserve"> directe.</w:t>
      </w:r>
      <w:r w:rsidR="00A469A3" w:rsidRPr="00FC4084">
        <w:t xml:space="preserve"> </w:t>
      </w:r>
      <w:r w:rsidR="00DE4BA7" w:rsidRPr="00FC4084">
        <w:t>Procedurile</w:t>
      </w:r>
      <w:r w:rsidR="00A469A3" w:rsidRPr="00FC4084">
        <w:t xml:space="preserve"> de atribuire care </w:t>
      </w:r>
      <w:r w:rsidR="005454E9" w:rsidRPr="00FC4084">
        <w:t>sunt incluse în procesul de control ex ante</w:t>
      </w:r>
      <w:r w:rsidR="00A469A3" w:rsidRPr="00FC4084">
        <w:t xml:space="preserve"> se publică în SEAP</w:t>
      </w:r>
      <w:r w:rsidR="006344F7" w:rsidRPr="00FC4084">
        <w:t>,</w:t>
      </w:r>
      <w:r w:rsidR="00A469A3" w:rsidRPr="00FC4084">
        <w:t xml:space="preserve"> după</w:t>
      </w:r>
      <w:r w:rsidR="00C03B78" w:rsidRPr="00FC4084">
        <w:t xml:space="preserve"> efectuarea controlului sau </w:t>
      </w:r>
      <w:r w:rsidR="006344F7" w:rsidRPr="00FC4084">
        <w:t>după realizarea</w:t>
      </w:r>
      <w:r w:rsidR="00C03B78" w:rsidRPr="00FC4084">
        <w:t xml:space="preserve"> procedurii de conciliere</w:t>
      </w:r>
      <w:r w:rsidR="006344F7" w:rsidRPr="00FC4084">
        <w:t>, d</w:t>
      </w:r>
      <w:r w:rsidR="00891FCB" w:rsidRPr="00FC4084">
        <w:t>upă</w:t>
      </w:r>
      <w:r w:rsidR="006344F7" w:rsidRPr="00FC4084">
        <w:t xml:space="preserve"> caz</w:t>
      </w:r>
      <w:r w:rsidR="00C03B78" w:rsidRPr="00FC4084">
        <w:t>.</w:t>
      </w:r>
      <w:r w:rsidR="00A469A3" w:rsidRPr="00FC4084">
        <w:t xml:space="preserve"> </w:t>
      </w:r>
      <w:r w:rsidR="00331C19" w:rsidRPr="00FC4084">
        <w:t xml:space="preserve"> </w:t>
      </w:r>
    </w:p>
    <w:p w14:paraId="29D4923D" w14:textId="7AEB4FEC" w:rsidR="001D14B3" w:rsidRPr="00FC4084" w:rsidRDefault="0088460D" w:rsidP="0047644B">
      <w:pPr>
        <w:spacing w:after="0" w:line="360" w:lineRule="auto"/>
        <w:ind w:firstLine="708"/>
        <w:contextualSpacing/>
        <w:jc w:val="both"/>
        <w:rPr>
          <w:rFonts w:ascii="Times New Roman" w:eastAsia="Times New Roman" w:hAnsi="Times New Roman" w:cs="Times New Roman"/>
          <w:sz w:val="24"/>
          <w:szCs w:val="24"/>
          <w:lang w:eastAsia="it-IT"/>
        </w:rPr>
      </w:pPr>
      <w:r w:rsidRPr="00FC4084">
        <w:rPr>
          <w:rFonts w:ascii="Times New Roman" w:hAnsi="Times New Roman" w:cs="Times New Roman"/>
          <w:sz w:val="24"/>
          <w:szCs w:val="24"/>
        </w:rPr>
        <w:lastRenderedPageBreak/>
        <w:t>(2</w:t>
      </w:r>
      <w:r w:rsidR="00A76009" w:rsidRPr="00FC4084">
        <w:rPr>
          <w:rFonts w:ascii="Times New Roman" w:hAnsi="Times New Roman" w:cs="Times New Roman"/>
          <w:sz w:val="24"/>
          <w:szCs w:val="24"/>
        </w:rPr>
        <w:t xml:space="preserve">) </w:t>
      </w:r>
      <w:r w:rsidR="00BC7AAE" w:rsidRPr="00FC4084">
        <w:rPr>
          <w:rFonts w:ascii="Times New Roman" w:hAnsi="Times New Roman" w:cs="Times New Roman"/>
          <w:sz w:val="24"/>
          <w:szCs w:val="24"/>
        </w:rPr>
        <w:t>Controlul ex ante pentru m</w:t>
      </w:r>
      <w:r w:rsidR="00A76009" w:rsidRPr="00FC4084">
        <w:rPr>
          <w:rFonts w:ascii="Times New Roman" w:hAnsi="Times New Roman" w:cs="Times New Roman"/>
          <w:sz w:val="24"/>
          <w:szCs w:val="24"/>
        </w:rPr>
        <w:t xml:space="preserve">odificările contractuale prevăzute la art. </w:t>
      </w:r>
      <w:r w:rsidR="00392BA4" w:rsidRPr="00FC4084">
        <w:rPr>
          <w:rFonts w:ascii="Times New Roman" w:hAnsi="Times New Roman" w:cs="Times New Roman"/>
          <w:sz w:val="24"/>
          <w:szCs w:val="24"/>
        </w:rPr>
        <w:t xml:space="preserve">221 </w:t>
      </w:r>
      <w:r w:rsidR="00104960" w:rsidRPr="00FC4084">
        <w:rPr>
          <w:rFonts w:ascii="Times New Roman" w:hAnsi="Times New Roman" w:cs="Times New Roman"/>
          <w:sz w:val="24"/>
          <w:szCs w:val="24"/>
        </w:rPr>
        <w:t xml:space="preserve">alin. (1) </w:t>
      </w:r>
      <w:proofErr w:type="spellStart"/>
      <w:r w:rsidR="00392BA4" w:rsidRPr="00FC4084">
        <w:rPr>
          <w:rFonts w:ascii="Times New Roman" w:hAnsi="Times New Roman" w:cs="Times New Roman"/>
          <w:sz w:val="24"/>
          <w:szCs w:val="24"/>
        </w:rPr>
        <w:t>lit.b</w:t>
      </w:r>
      <w:proofErr w:type="spellEnd"/>
      <w:r w:rsidR="00507B04" w:rsidRPr="00FC4084">
        <w:rPr>
          <w:rFonts w:ascii="Times New Roman" w:hAnsi="Times New Roman" w:cs="Times New Roman"/>
          <w:sz w:val="24"/>
          <w:szCs w:val="24"/>
        </w:rPr>
        <w:t>)-</w:t>
      </w:r>
      <w:r w:rsidR="00392BA4" w:rsidRPr="00FC4084">
        <w:rPr>
          <w:rFonts w:ascii="Times New Roman" w:hAnsi="Times New Roman" w:cs="Times New Roman"/>
          <w:sz w:val="24"/>
          <w:szCs w:val="24"/>
        </w:rPr>
        <w:t xml:space="preserve"> d</w:t>
      </w:r>
      <w:r w:rsidR="00507B04" w:rsidRPr="00FC4084">
        <w:rPr>
          <w:rFonts w:ascii="Times New Roman" w:hAnsi="Times New Roman" w:cs="Times New Roman"/>
          <w:sz w:val="24"/>
          <w:szCs w:val="24"/>
        </w:rPr>
        <w:t>)</w:t>
      </w:r>
      <w:r w:rsidR="00392BA4" w:rsidRPr="00FC4084">
        <w:rPr>
          <w:rFonts w:ascii="Times New Roman" w:hAnsi="Times New Roman" w:cs="Times New Roman"/>
          <w:sz w:val="24"/>
          <w:szCs w:val="24"/>
        </w:rPr>
        <w:t xml:space="preserve"> </w:t>
      </w:r>
      <w:r w:rsidR="008C735A">
        <w:rPr>
          <w:rFonts w:ascii="Times New Roman" w:hAnsi="Times New Roman" w:cs="Times New Roman"/>
          <w:sz w:val="24"/>
          <w:szCs w:val="24"/>
        </w:rPr>
        <w:t xml:space="preserve">pct. (ii) și pct. (iii) </w:t>
      </w:r>
      <w:r w:rsidR="00392BA4" w:rsidRPr="00FC4084">
        <w:rPr>
          <w:rFonts w:ascii="Times New Roman" w:hAnsi="Times New Roman" w:cs="Times New Roman"/>
          <w:sz w:val="24"/>
          <w:szCs w:val="24"/>
        </w:rPr>
        <w:t xml:space="preserve">și </w:t>
      </w:r>
      <w:r w:rsidR="00A76009" w:rsidRPr="00FC4084">
        <w:rPr>
          <w:rFonts w:ascii="Times New Roman" w:hAnsi="Times New Roman" w:cs="Times New Roman"/>
          <w:sz w:val="24"/>
          <w:szCs w:val="24"/>
        </w:rPr>
        <w:t>modi</w:t>
      </w:r>
      <w:r w:rsidR="009618F8" w:rsidRPr="00FC4084">
        <w:rPr>
          <w:rFonts w:ascii="Times New Roman" w:hAnsi="Times New Roman" w:cs="Times New Roman"/>
          <w:sz w:val="24"/>
          <w:szCs w:val="24"/>
        </w:rPr>
        <w:t>fi</w:t>
      </w:r>
      <w:r w:rsidR="00A76009" w:rsidRPr="00FC4084">
        <w:rPr>
          <w:rFonts w:ascii="Times New Roman" w:hAnsi="Times New Roman" w:cs="Times New Roman"/>
          <w:sz w:val="24"/>
          <w:szCs w:val="24"/>
        </w:rPr>
        <w:t>cările</w:t>
      </w:r>
      <w:r w:rsidR="00392BA4" w:rsidRPr="00FC4084">
        <w:rPr>
          <w:rFonts w:ascii="Times New Roman" w:hAnsi="Times New Roman" w:cs="Times New Roman"/>
          <w:sz w:val="24"/>
          <w:szCs w:val="24"/>
        </w:rPr>
        <w:t xml:space="preserve"> substanțiale de la art. 221 alin. (7) din Legea nr.98/2016, cu modificările </w:t>
      </w:r>
      <w:proofErr w:type="spellStart"/>
      <w:r w:rsidR="00392BA4" w:rsidRPr="00FC4084">
        <w:rPr>
          <w:rFonts w:ascii="Times New Roman" w:hAnsi="Times New Roman" w:cs="Times New Roman"/>
          <w:sz w:val="24"/>
          <w:szCs w:val="24"/>
        </w:rPr>
        <w:t>şi</w:t>
      </w:r>
      <w:proofErr w:type="spellEnd"/>
      <w:r w:rsidR="00392BA4" w:rsidRPr="00FC4084">
        <w:rPr>
          <w:rFonts w:ascii="Times New Roman" w:hAnsi="Times New Roman" w:cs="Times New Roman"/>
          <w:sz w:val="24"/>
          <w:szCs w:val="24"/>
        </w:rPr>
        <w:t xml:space="preserve"> completările ulterioare</w:t>
      </w:r>
      <w:r w:rsidR="00894FCC" w:rsidRPr="00FC4084">
        <w:rPr>
          <w:rFonts w:ascii="Times New Roman" w:hAnsi="Times New Roman" w:cs="Times New Roman"/>
          <w:sz w:val="24"/>
          <w:szCs w:val="24"/>
        </w:rPr>
        <w:t>,</w:t>
      </w:r>
      <w:r w:rsidR="00875A81" w:rsidRPr="00FC4084">
        <w:rPr>
          <w:rFonts w:ascii="Times New Roman" w:hAnsi="Times New Roman" w:cs="Times New Roman"/>
          <w:sz w:val="24"/>
          <w:szCs w:val="24"/>
        </w:rPr>
        <w:t xml:space="preserve"> </w:t>
      </w:r>
      <w:r w:rsidR="006006E6" w:rsidRPr="00FC4084" w:rsidDel="006006E6">
        <w:rPr>
          <w:rFonts w:ascii="Times New Roman" w:hAnsi="Times New Roman" w:cs="Times New Roman"/>
          <w:sz w:val="24"/>
          <w:szCs w:val="24"/>
        </w:rPr>
        <w:t xml:space="preserve"> </w:t>
      </w:r>
      <w:r w:rsidR="00894FCC" w:rsidRPr="00FC4084">
        <w:rPr>
          <w:rFonts w:ascii="Times New Roman" w:hAnsi="Times New Roman" w:cs="Times New Roman"/>
          <w:sz w:val="24"/>
          <w:szCs w:val="24"/>
        </w:rPr>
        <w:t xml:space="preserve">precum și cele de la art. 235, </w:t>
      </w:r>
      <w:r w:rsidR="00DB57CD" w:rsidRPr="00FC4084">
        <w:rPr>
          <w:rFonts w:ascii="Times New Roman" w:hAnsi="Times New Roman" w:cs="Times New Roman"/>
          <w:sz w:val="24"/>
          <w:szCs w:val="24"/>
        </w:rPr>
        <w:t>237</w:t>
      </w:r>
      <w:r w:rsidR="00894FCC" w:rsidRPr="00FC4084">
        <w:rPr>
          <w:rFonts w:ascii="Times New Roman" w:hAnsi="Times New Roman" w:cs="Times New Roman"/>
          <w:sz w:val="24"/>
          <w:szCs w:val="24"/>
        </w:rPr>
        <w:t xml:space="preserve">, </w:t>
      </w:r>
      <w:r w:rsidR="00DB57CD" w:rsidRPr="00FC4084">
        <w:rPr>
          <w:rFonts w:ascii="Times New Roman" w:hAnsi="Times New Roman" w:cs="Times New Roman"/>
          <w:sz w:val="24"/>
          <w:szCs w:val="24"/>
        </w:rPr>
        <w:t xml:space="preserve">238 și </w:t>
      </w:r>
      <w:r w:rsidR="00894FCC" w:rsidRPr="00FC4084">
        <w:rPr>
          <w:rFonts w:ascii="Times New Roman" w:hAnsi="Times New Roman" w:cs="Times New Roman"/>
          <w:sz w:val="24"/>
          <w:szCs w:val="24"/>
        </w:rPr>
        <w:t xml:space="preserve">240 </w:t>
      </w:r>
      <w:r w:rsidR="00AD07AD" w:rsidRPr="00FC4084">
        <w:rPr>
          <w:rFonts w:ascii="Times New Roman" w:hAnsi="Times New Roman" w:cs="Times New Roman"/>
          <w:sz w:val="24"/>
          <w:szCs w:val="24"/>
        </w:rPr>
        <w:t xml:space="preserve">alin. (1) </w:t>
      </w:r>
      <w:r w:rsidR="00B7375D" w:rsidRPr="00FC4084">
        <w:rPr>
          <w:rFonts w:ascii="Times New Roman" w:hAnsi="Times New Roman" w:cs="Times New Roman"/>
          <w:sz w:val="24"/>
          <w:szCs w:val="24"/>
        </w:rPr>
        <w:t xml:space="preserve">lit. b) </w:t>
      </w:r>
      <w:r w:rsidR="008D36FE">
        <w:rPr>
          <w:rFonts w:ascii="Times New Roman" w:hAnsi="Times New Roman" w:cs="Times New Roman"/>
          <w:sz w:val="24"/>
          <w:szCs w:val="24"/>
        </w:rPr>
        <w:t xml:space="preserve">și lit. c) </w:t>
      </w:r>
      <w:r w:rsidR="00894FCC" w:rsidRPr="00FC4084">
        <w:rPr>
          <w:rFonts w:ascii="Times New Roman" w:hAnsi="Times New Roman" w:cs="Times New Roman"/>
          <w:sz w:val="24"/>
          <w:szCs w:val="24"/>
        </w:rPr>
        <w:t xml:space="preserve">din Legea nr. 99/2016 privind </w:t>
      </w:r>
      <w:r w:rsidR="00C2641E" w:rsidRPr="00FC4084">
        <w:rPr>
          <w:rFonts w:ascii="Times New Roman" w:hAnsi="Times New Roman" w:cs="Times New Roman"/>
          <w:sz w:val="24"/>
          <w:szCs w:val="24"/>
        </w:rPr>
        <w:t xml:space="preserve">achizițiile </w:t>
      </w:r>
      <w:r w:rsidR="00894FCC" w:rsidRPr="00FC4084">
        <w:rPr>
          <w:rFonts w:ascii="Times New Roman" w:hAnsi="Times New Roman" w:cs="Times New Roman"/>
          <w:sz w:val="24"/>
          <w:szCs w:val="24"/>
        </w:rPr>
        <w:t xml:space="preserve">sectoriale, cu modificările </w:t>
      </w:r>
      <w:r w:rsidR="00EF2AEE" w:rsidRPr="00FC4084">
        <w:rPr>
          <w:rFonts w:ascii="Times New Roman" w:hAnsi="Times New Roman" w:cs="Times New Roman"/>
          <w:sz w:val="24"/>
          <w:szCs w:val="24"/>
        </w:rPr>
        <w:t xml:space="preserve">și </w:t>
      </w:r>
      <w:r w:rsidR="00894FCC" w:rsidRPr="00FC4084">
        <w:rPr>
          <w:rFonts w:ascii="Times New Roman" w:hAnsi="Times New Roman" w:cs="Times New Roman"/>
          <w:sz w:val="24"/>
          <w:szCs w:val="24"/>
        </w:rPr>
        <w:t>completările ulterioare</w:t>
      </w:r>
      <w:r w:rsidR="001830C8" w:rsidRPr="00FC4084">
        <w:rPr>
          <w:rFonts w:ascii="Times New Roman" w:hAnsi="Times New Roman" w:cs="Times New Roman"/>
          <w:sz w:val="24"/>
          <w:szCs w:val="24"/>
        </w:rPr>
        <w:t xml:space="preserve"> </w:t>
      </w:r>
      <w:r w:rsidR="00BC7AAE" w:rsidRPr="00FC4084">
        <w:rPr>
          <w:rFonts w:ascii="Times New Roman" w:hAnsi="Times New Roman" w:cs="Times New Roman"/>
          <w:sz w:val="24"/>
          <w:szCs w:val="24"/>
        </w:rPr>
        <w:t>se va realiza</w:t>
      </w:r>
      <w:r w:rsidR="001830C8" w:rsidRPr="00FC4084">
        <w:rPr>
          <w:rFonts w:ascii="Times New Roman" w:hAnsi="Times New Roman" w:cs="Times New Roman"/>
          <w:sz w:val="24"/>
          <w:szCs w:val="24"/>
        </w:rPr>
        <w:t xml:space="preserve"> la solicitarea </w:t>
      </w:r>
      <w:proofErr w:type="spellStart"/>
      <w:r w:rsidR="00F76533" w:rsidRPr="00FC4084">
        <w:rPr>
          <w:rFonts w:ascii="Times New Roman" w:hAnsi="Times New Roman" w:cs="Times New Roman"/>
          <w:sz w:val="24"/>
          <w:szCs w:val="24"/>
        </w:rPr>
        <w:t>autorităţilor</w:t>
      </w:r>
      <w:proofErr w:type="spellEnd"/>
      <w:r w:rsidR="00F76533" w:rsidRPr="00FC4084">
        <w:rPr>
          <w:rFonts w:ascii="Times New Roman" w:hAnsi="Times New Roman" w:cs="Times New Roman"/>
          <w:sz w:val="24"/>
          <w:szCs w:val="24"/>
        </w:rPr>
        <w:t>/entităților contractante</w:t>
      </w:r>
      <w:r w:rsidR="00894FCC" w:rsidRPr="00FC4084">
        <w:rPr>
          <w:rFonts w:ascii="Times New Roman" w:hAnsi="Times New Roman" w:cs="Times New Roman"/>
          <w:sz w:val="24"/>
          <w:szCs w:val="24"/>
        </w:rPr>
        <w:t>.</w:t>
      </w:r>
    </w:p>
    <w:p w14:paraId="5AFB02C1" w14:textId="1AF4E856" w:rsidR="00AD77CE" w:rsidRPr="00FC4084" w:rsidRDefault="00EC7882" w:rsidP="0047644B">
      <w:pPr>
        <w:spacing w:after="0" w:line="360" w:lineRule="auto"/>
        <w:contextualSpacing/>
        <w:jc w:val="both"/>
        <w:rPr>
          <w:rFonts w:ascii="Times New Roman" w:eastAsia="Times New Roman" w:hAnsi="Times New Roman" w:cs="Times New Roman"/>
          <w:sz w:val="24"/>
          <w:szCs w:val="24"/>
          <w:lang w:eastAsia="it-IT"/>
        </w:rPr>
      </w:pPr>
      <w:r w:rsidRPr="00FC4084">
        <w:rPr>
          <w:rFonts w:ascii="Times New Roman" w:eastAsia="Times New Roman" w:hAnsi="Times New Roman" w:cs="Times New Roman"/>
          <w:sz w:val="24"/>
          <w:szCs w:val="24"/>
          <w:lang w:eastAsia="it-IT"/>
        </w:rPr>
        <w:t xml:space="preserve"> </w:t>
      </w:r>
      <w:r w:rsidR="00B73B15" w:rsidRPr="00FC4084">
        <w:rPr>
          <w:rFonts w:ascii="Times New Roman" w:eastAsia="Times New Roman" w:hAnsi="Times New Roman" w:cs="Times New Roman"/>
          <w:sz w:val="24"/>
          <w:szCs w:val="24"/>
          <w:lang w:eastAsia="it-IT"/>
        </w:rPr>
        <w:tab/>
      </w:r>
      <w:r w:rsidR="0088460D" w:rsidRPr="00FC4084">
        <w:rPr>
          <w:rFonts w:ascii="Times New Roman" w:eastAsia="Times New Roman" w:hAnsi="Times New Roman" w:cs="Times New Roman"/>
          <w:sz w:val="24"/>
          <w:szCs w:val="24"/>
          <w:lang w:eastAsia="it-IT"/>
        </w:rPr>
        <w:t>(</w:t>
      </w:r>
      <w:r w:rsidR="00B73B15" w:rsidRPr="00FC4084">
        <w:rPr>
          <w:rFonts w:ascii="Times New Roman" w:eastAsia="Times New Roman" w:hAnsi="Times New Roman" w:cs="Times New Roman"/>
          <w:sz w:val="24"/>
          <w:szCs w:val="24"/>
          <w:lang w:eastAsia="it-IT"/>
        </w:rPr>
        <w:t>3</w:t>
      </w:r>
      <w:r w:rsidR="00072E40" w:rsidRPr="00FC4084">
        <w:rPr>
          <w:rFonts w:ascii="Times New Roman" w:eastAsia="Times New Roman" w:hAnsi="Times New Roman" w:cs="Times New Roman"/>
          <w:sz w:val="24"/>
          <w:szCs w:val="24"/>
          <w:lang w:eastAsia="it-IT"/>
        </w:rPr>
        <w:t>)</w:t>
      </w:r>
      <w:r w:rsidR="00072E40" w:rsidRPr="00FC4084">
        <w:rPr>
          <w:rFonts w:ascii="Times New Roman" w:hAnsi="Times New Roman" w:cs="Times New Roman"/>
          <w:sz w:val="24"/>
          <w:szCs w:val="24"/>
        </w:rPr>
        <w:t xml:space="preserve"> </w:t>
      </w:r>
      <w:r w:rsidR="00AD77CE" w:rsidRPr="00FC4084">
        <w:rPr>
          <w:rFonts w:ascii="Times New Roman" w:hAnsi="Times New Roman" w:cs="Times New Roman"/>
          <w:sz w:val="24"/>
          <w:szCs w:val="24"/>
        </w:rPr>
        <w:t xml:space="preserve">În cazul în care </w:t>
      </w:r>
      <w:r w:rsidR="00AD77CE" w:rsidRPr="00FC4084">
        <w:rPr>
          <w:rFonts w:ascii="Times New Roman" w:eastAsia="Times New Roman" w:hAnsi="Times New Roman" w:cs="Times New Roman"/>
          <w:sz w:val="24"/>
          <w:szCs w:val="24"/>
          <w:lang w:eastAsia="it-IT"/>
        </w:rPr>
        <w:t xml:space="preserve">o </w:t>
      </w:r>
      <w:r w:rsidR="009618F8" w:rsidRPr="00FC4084">
        <w:rPr>
          <w:rFonts w:ascii="Times New Roman" w:eastAsia="Times New Roman" w:hAnsi="Times New Roman" w:cs="Times New Roman"/>
          <w:sz w:val="24"/>
          <w:szCs w:val="24"/>
          <w:lang w:eastAsia="it-IT"/>
        </w:rPr>
        <w:t xml:space="preserve">procedură </w:t>
      </w:r>
      <w:r w:rsidR="00072E40" w:rsidRPr="00FC4084">
        <w:rPr>
          <w:rFonts w:ascii="Times New Roman" w:eastAsia="Times New Roman" w:hAnsi="Times New Roman" w:cs="Times New Roman"/>
          <w:sz w:val="24"/>
          <w:szCs w:val="24"/>
          <w:lang w:eastAsia="it-IT"/>
        </w:rPr>
        <w:t xml:space="preserve">de achiziție </w:t>
      </w:r>
      <w:r w:rsidR="00AD77CE" w:rsidRPr="00FC4084">
        <w:rPr>
          <w:rFonts w:ascii="Times New Roman" w:eastAsia="Times New Roman" w:hAnsi="Times New Roman" w:cs="Times New Roman"/>
          <w:sz w:val="24"/>
          <w:szCs w:val="24"/>
          <w:lang w:eastAsia="it-IT"/>
        </w:rPr>
        <w:t xml:space="preserve">nu este inclusă în procesul de control ex ante, ca urmare a aplicării metodologiei de selecție prevăzute la alin. (1), </w:t>
      </w:r>
      <w:r w:rsidR="00072E40" w:rsidRPr="00FC4084">
        <w:rPr>
          <w:rFonts w:ascii="Times New Roman" w:eastAsia="Times New Roman" w:hAnsi="Times New Roman" w:cs="Times New Roman"/>
          <w:sz w:val="24"/>
          <w:szCs w:val="24"/>
          <w:lang w:eastAsia="it-IT"/>
        </w:rPr>
        <w:t>documentația de atribuire și documentele aferente se publică în SEAP.</w:t>
      </w:r>
      <w:r w:rsidRPr="00FC4084">
        <w:rPr>
          <w:rFonts w:ascii="Times New Roman" w:eastAsia="Times New Roman" w:hAnsi="Times New Roman" w:cs="Times New Roman"/>
          <w:sz w:val="24"/>
          <w:szCs w:val="24"/>
          <w:lang w:eastAsia="it-IT"/>
        </w:rPr>
        <w:t xml:space="preserve"> </w:t>
      </w:r>
    </w:p>
    <w:p w14:paraId="6293B82C" w14:textId="220A16C3" w:rsidR="00D3280C" w:rsidRPr="00FC4084" w:rsidRDefault="00AD77CE" w:rsidP="00D3280C">
      <w:pPr>
        <w:spacing w:after="0" w:line="360" w:lineRule="auto"/>
        <w:ind w:firstLine="708"/>
        <w:contextualSpacing/>
        <w:jc w:val="both"/>
        <w:rPr>
          <w:rFonts w:ascii="Times New Roman" w:hAnsi="Times New Roman" w:cs="Times New Roman"/>
          <w:sz w:val="24"/>
          <w:szCs w:val="24"/>
        </w:rPr>
      </w:pPr>
      <w:r w:rsidRPr="00FC4084">
        <w:rPr>
          <w:rFonts w:ascii="Times New Roman" w:eastAsia="Times New Roman" w:hAnsi="Times New Roman" w:cs="Times New Roman"/>
          <w:sz w:val="24"/>
          <w:szCs w:val="24"/>
          <w:lang w:eastAsia="it-IT"/>
        </w:rPr>
        <w:t xml:space="preserve">(4) </w:t>
      </w:r>
      <w:r w:rsidR="00BC7AAE" w:rsidRPr="00FC4084">
        <w:rPr>
          <w:rFonts w:ascii="Times New Roman" w:eastAsia="Times New Roman" w:hAnsi="Times New Roman" w:cs="Times New Roman"/>
          <w:sz w:val="24"/>
          <w:szCs w:val="24"/>
          <w:lang w:eastAsia="it-IT"/>
        </w:rPr>
        <w:t>În aplicarea dispozițiilor art.125 alin.(4) din 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autoritățile de management analizează aspectele care nu au făcut obiectul controlului ex ante  în temeiul prezentei ordonanțe de urgență.</w:t>
      </w:r>
    </w:p>
    <w:p w14:paraId="1782F2DF" w14:textId="77777777" w:rsidR="0000076C" w:rsidRPr="00FC4084" w:rsidRDefault="0000076C" w:rsidP="0047644B">
      <w:pPr>
        <w:spacing w:after="0" w:line="360" w:lineRule="auto"/>
        <w:contextualSpacing/>
        <w:jc w:val="both"/>
        <w:rPr>
          <w:rFonts w:ascii="Times New Roman" w:eastAsia="Times New Roman" w:hAnsi="Times New Roman" w:cs="Times New Roman"/>
          <w:sz w:val="24"/>
          <w:szCs w:val="24"/>
          <w:lang w:eastAsia="it-IT"/>
        </w:rPr>
      </w:pPr>
    </w:p>
    <w:p w14:paraId="2FFCF6AE" w14:textId="26E992EB" w:rsidR="0023161F" w:rsidRPr="00FC4084" w:rsidRDefault="00B73B15" w:rsidP="0047644B">
      <w:pPr>
        <w:pStyle w:val="NormalWeb"/>
        <w:spacing w:before="0" w:beforeAutospacing="0" w:after="0" w:afterAutospacing="0" w:line="360" w:lineRule="auto"/>
        <w:ind w:firstLine="708"/>
        <w:jc w:val="both"/>
      </w:pPr>
      <w:r w:rsidRPr="00FC4084">
        <w:rPr>
          <w:b/>
        </w:rPr>
        <w:t xml:space="preserve">Art. 5 - </w:t>
      </w:r>
      <w:r w:rsidR="0023161F" w:rsidRPr="00FC4084">
        <w:t xml:space="preserve">(1) În îndeplinirea </w:t>
      </w:r>
      <w:proofErr w:type="spellStart"/>
      <w:r w:rsidR="0023161F" w:rsidRPr="00FC4084">
        <w:t>funcţiei</w:t>
      </w:r>
      <w:proofErr w:type="spellEnd"/>
      <w:r w:rsidR="0023161F" w:rsidRPr="00FC4084">
        <w:t xml:space="preserve"> de control ex ante, autoritățile de management efectuează controlul de calitate </w:t>
      </w:r>
      <w:proofErr w:type="spellStart"/>
      <w:r w:rsidR="0023161F" w:rsidRPr="00FC4084">
        <w:t>şi</w:t>
      </w:r>
      <w:proofErr w:type="spellEnd"/>
      <w:r w:rsidR="0023161F" w:rsidRPr="00FC4084">
        <w:t xml:space="preserve"> regularitate asupra:</w:t>
      </w:r>
    </w:p>
    <w:p w14:paraId="169046C8" w14:textId="00BE933A" w:rsidR="0023161F" w:rsidRPr="00FC4084" w:rsidRDefault="0023161F" w:rsidP="0047644B">
      <w:pPr>
        <w:pStyle w:val="NormalWeb"/>
        <w:spacing w:before="0" w:beforeAutospacing="0" w:after="0" w:afterAutospacing="0" w:line="360" w:lineRule="auto"/>
        <w:jc w:val="both"/>
      </w:pPr>
      <w:r w:rsidRPr="00FC4084">
        <w:t xml:space="preserve">a) </w:t>
      </w:r>
      <w:r w:rsidR="00417022" w:rsidRPr="00FC4084">
        <w:t xml:space="preserve">procedurii </w:t>
      </w:r>
      <w:r w:rsidRPr="00FC4084">
        <w:t>de atribuire a contractelor</w:t>
      </w:r>
      <w:r w:rsidR="009E0987" w:rsidRPr="00FC4084">
        <w:t>/acordurilor cadru</w:t>
      </w:r>
      <w:r w:rsidRPr="00FC4084">
        <w:t>, după încărcarea documentelor proc</w:t>
      </w:r>
      <w:r w:rsidR="00894FCC" w:rsidRPr="00FC4084">
        <w:t>edurii în SEAP</w:t>
      </w:r>
      <w:r w:rsidRPr="00FC4084">
        <w:t xml:space="preserve"> </w:t>
      </w:r>
      <w:proofErr w:type="spellStart"/>
      <w:r w:rsidRPr="00FC4084">
        <w:t>şi</w:t>
      </w:r>
      <w:proofErr w:type="spellEnd"/>
      <w:r w:rsidRPr="00FC4084">
        <w:t xml:space="preserve"> până la momentul publicării documentației de atribuire</w:t>
      </w:r>
      <w:r w:rsidR="00252C70">
        <w:t>/anunțului</w:t>
      </w:r>
      <w:r w:rsidRPr="00FC4084">
        <w:t xml:space="preserve"> </w:t>
      </w:r>
      <w:r w:rsidR="00840525" w:rsidRPr="00FC4084">
        <w:t xml:space="preserve">de participare/ </w:t>
      </w:r>
      <w:proofErr w:type="spellStart"/>
      <w:r w:rsidR="00840525" w:rsidRPr="00FC4084">
        <w:t>anunţului</w:t>
      </w:r>
      <w:proofErr w:type="spellEnd"/>
      <w:r w:rsidR="00840525" w:rsidRPr="00FC4084">
        <w:t xml:space="preserve"> de participare simplificat </w:t>
      </w:r>
      <w:r w:rsidRPr="00FC4084">
        <w:t>în SEAP</w:t>
      </w:r>
      <w:r w:rsidR="00E96924" w:rsidRPr="00FC4084">
        <w:t>, inclusiv eratele</w:t>
      </w:r>
      <w:r w:rsidRPr="00FC4084">
        <w:t>;</w:t>
      </w:r>
    </w:p>
    <w:p w14:paraId="37F82AC4" w14:textId="61D5E581" w:rsidR="0023161F" w:rsidRPr="00FC4084" w:rsidRDefault="0023161F" w:rsidP="0047644B">
      <w:pPr>
        <w:pStyle w:val="NormalWeb"/>
        <w:spacing w:before="0" w:beforeAutospacing="0" w:after="0" w:afterAutospacing="0" w:line="360" w:lineRule="auto"/>
        <w:jc w:val="both"/>
      </w:pPr>
      <w:r w:rsidRPr="00FC4084">
        <w:t xml:space="preserve">b) </w:t>
      </w:r>
      <w:r w:rsidR="00122629" w:rsidRPr="00FC4084">
        <w:t>modificărilor</w:t>
      </w:r>
      <w:r w:rsidRPr="00FC4084">
        <w:t xml:space="preserve"> contractelor incluse în verificare potrivit </w:t>
      </w:r>
      <w:proofErr w:type="spellStart"/>
      <w:r w:rsidRPr="00FC4084">
        <w:t>dispoziţiilor</w:t>
      </w:r>
      <w:proofErr w:type="spellEnd"/>
      <w:r w:rsidRPr="00FC4084">
        <w:t xml:space="preserve"> prezentei </w:t>
      </w:r>
      <w:proofErr w:type="spellStart"/>
      <w:r w:rsidRPr="00FC4084">
        <w:t>ordonanţe</w:t>
      </w:r>
      <w:proofErr w:type="spellEnd"/>
      <w:r w:rsidR="008377EC" w:rsidRPr="00FC4084">
        <w:t xml:space="preserve"> de urg</w:t>
      </w:r>
      <w:r w:rsidR="00972BE2" w:rsidRPr="00FC4084">
        <w:t>e</w:t>
      </w:r>
      <w:r w:rsidR="008377EC" w:rsidRPr="00FC4084">
        <w:t>nță</w:t>
      </w:r>
      <w:r w:rsidRPr="00FC4084">
        <w:t>.</w:t>
      </w:r>
      <w:r w:rsidR="00392BA4" w:rsidRPr="00FC4084">
        <w:t xml:space="preserve"> </w:t>
      </w:r>
    </w:p>
    <w:p w14:paraId="468D7F50" w14:textId="46E06BFA" w:rsidR="0023161F" w:rsidRPr="00FC4084" w:rsidRDefault="0023161F" w:rsidP="0047644B">
      <w:pPr>
        <w:pStyle w:val="NormalWeb"/>
        <w:spacing w:before="0" w:beforeAutospacing="0" w:after="0" w:afterAutospacing="0" w:line="360" w:lineRule="auto"/>
        <w:ind w:firstLine="708"/>
        <w:jc w:val="both"/>
      </w:pPr>
      <w:r w:rsidRPr="00FC4084">
        <w:t xml:space="preserve">(2) Controlul de calitate </w:t>
      </w:r>
      <w:proofErr w:type="spellStart"/>
      <w:r w:rsidRPr="00FC4084">
        <w:t>şi</w:t>
      </w:r>
      <w:proofErr w:type="spellEnd"/>
      <w:r w:rsidRPr="00FC4084">
        <w:t xml:space="preserve"> regularitate ex ante al procesului de atribuire, prevăzut la alin. (1) lit. a), presupune verificarea </w:t>
      </w:r>
      <w:proofErr w:type="spellStart"/>
      <w:r w:rsidRPr="00FC4084">
        <w:t>documentaţiei</w:t>
      </w:r>
      <w:proofErr w:type="spellEnd"/>
      <w:r w:rsidRPr="00FC4084">
        <w:t xml:space="preserve"> de atribuire, împreună cu strategia de contractare </w:t>
      </w:r>
      <w:proofErr w:type="spellStart"/>
      <w:r w:rsidRPr="00FC4084">
        <w:t>şi</w:t>
      </w:r>
      <w:proofErr w:type="spellEnd"/>
      <w:r w:rsidRPr="00FC4084">
        <w:t xml:space="preserve"> celelalte documente ce o </w:t>
      </w:r>
      <w:proofErr w:type="spellStart"/>
      <w:r w:rsidRPr="00FC4084">
        <w:t>însoţesc</w:t>
      </w:r>
      <w:proofErr w:type="spellEnd"/>
      <w:r w:rsidRPr="00FC4084">
        <w:t xml:space="preserve">, conform </w:t>
      </w:r>
      <w:proofErr w:type="spellStart"/>
      <w:r w:rsidRPr="00FC4084">
        <w:t>dispoziţiilor</w:t>
      </w:r>
      <w:proofErr w:type="spellEnd"/>
      <w:r w:rsidRPr="00FC4084">
        <w:t xml:space="preserve"> legale, a </w:t>
      </w:r>
      <w:proofErr w:type="spellStart"/>
      <w:r w:rsidRPr="00FC4084">
        <w:t>anunţului</w:t>
      </w:r>
      <w:proofErr w:type="spellEnd"/>
      <w:r w:rsidRPr="00FC4084">
        <w:t xml:space="preserve"> de participare/</w:t>
      </w:r>
      <w:r w:rsidR="00E04FFE" w:rsidRPr="00FC4084">
        <w:t xml:space="preserve"> </w:t>
      </w:r>
      <w:proofErr w:type="spellStart"/>
      <w:r w:rsidR="00E04FFE" w:rsidRPr="00FC4084">
        <w:t>anunţului</w:t>
      </w:r>
      <w:proofErr w:type="spellEnd"/>
      <w:r w:rsidR="00E04FFE" w:rsidRPr="00FC4084">
        <w:t xml:space="preserve"> </w:t>
      </w:r>
      <w:r w:rsidRPr="00FC4084">
        <w:t>de participare simplif</w:t>
      </w:r>
      <w:r w:rsidR="00826502" w:rsidRPr="00FC4084">
        <w:t>icat</w:t>
      </w:r>
      <w:r w:rsidRPr="00FC4084">
        <w:t xml:space="preserve">, inclusiv a </w:t>
      </w:r>
      <w:proofErr w:type="spellStart"/>
      <w:r w:rsidRPr="00FC4084">
        <w:t>anunţului</w:t>
      </w:r>
      <w:proofErr w:type="spellEnd"/>
      <w:r w:rsidRPr="00FC4084">
        <w:t xml:space="preserve"> de tip erată; </w:t>
      </w:r>
    </w:p>
    <w:p w14:paraId="3D59FF4C" w14:textId="2A22BAFD" w:rsidR="0023161F" w:rsidRPr="00FC4084" w:rsidRDefault="0088460D" w:rsidP="0047644B">
      <w:pPr>
        <w:pStyle w:val="NormalWeb"/>
        <w:spacing w:before="0" w:beforeAutospacing="0" w:after="0" w:afterAutospacing="0" w:line="360" w:lineRule="auto"/>
        <w:ind w:firstLine="708"/>
        <w:jc w:val="both"/>
      </w:pPr>
      <w:r w:rsidRPr="00FC4084">
        <w:t>(3</w:t>
      </w:r>
      <w:r w:rsidR="0023161F" w:rsidRPr="00FC4084">
        <w:t xml:space="preserve">) Controlul de calitate </w:t>
      </w:r>
      <w:proofErr w:type="spellStart"/>
      <w:r w:rsidR="0023161F" w:rsidRPr="00FC4084">
        <w:t>şi</w:t>
      </w:r>
      <w:proofErr w:type="spellEnd"/>
      <w:r w:rsidR="0023161F" w:rsidRPr="00FC4084">
        <w:t xml:space="preserve"> regularitate ex ante al modificărilor contractuale, prevăzut la alin. (1) lit. b), presupune doar verificarea argumentelor prezentate de </w:t>
      </w:r>
      <w:proofErr w:type="spellStart"/>
      <w:r w:rsidR="0023161F" w:rsidRPr="00FC4084">
        <w:t>autorităţile</w:t>
      </w:r>
      <w:proofErr w:type="spellEnd"/>
      <w:r w:rsidR="00CF2DC8" w:rsidRPr="00FC4084">
        <w:t>/entitățile</w:t>
      </w:r>
      <w:r w:rsidR="0023161F" w:rsidRPr="00FC4084">
        <w:t xml:space="preserve"> contractante pentru a demonstra încadrarea în </w:t>
      </w:r>
      <w:proofErr w:type="spellStart"/>
      <w:r w:rsidR="0023161F" w:rsidRPr="00FC4084">
        <w:t>circumstanţele</w:t>
      </w:r>
      <w:proofErr w:type="spellEnd"/>
      <w:r w:rsidR="0023161F" w:rsidRPr="00FC4084">
        <w:t xml:space="preserve"> prevăzute </w:t>
      </w:r>
      <w:r w:rsidR="00875A81" w:rsidRPr="00FC4084">
        <w:t xml:space="preserve">potrivit </w:t>
      </w:r>
      <w:proofErr w:type="spellStart"/>
      <w:r w:rsidR="00875A81" w:rsidRPr="00FC4084">
        <w:t>dispoziţiilor</w:t>
      </w:r>
      <w:proofErr w:type="spellEnd"/>
      <w:r w:rsidR="00875A81" w:rsidRPr="00FC4084">
        <w:t xml:space="preserve"> </w:t>
      </w:r>
      <w:r w:rsidR="005E6D96" w:rsidRPr="00FC4084">
        <w:t>legale din domeniul achizițiilor publice</w:t>
      </w:r>
      <w:r w:rsidR="005E4957" w:rsidRPr="00FC4084">
        <w:t>/sectoriale</w:t>
      </w:r>
      <w:r w:rsidR="0023161F" w:rsidRPr="00FC4084">
        <w:t>.</w:t>
      </w:r>
      <w:r w:rsidR="00FB5FFC" w:rsidRPr="00FC4084">
        <w:t xml:space="preserve"> În cazul controlului ex ante al modificărilor contractuale, autoritățile de </w:t>
      </w:r>
      <w:proofErr w:type="spellStart"/>
      <w:r w:rsidR="00FB5FFC" w:rsidRPr="00FC4084">
        <w:t>managment</w:t>
      </w:r>
      <w:proofErr w:type="spellEnd"/>
      <w:r w:rsidR="00FB5FFC" w:rsidRPr="00FC4084">
        <w:t xml:space="preserve"> nu vor emite aviz conform, urmând ca eventualele constatări ale controlului să fie transmise </w:t>
      </w:r>
      <w:proofErr w:type="spellStart"/>
      <w:r w:rsidR="00FB5FFC" w:rsidRPr="00FC4084">
        <w:t>autorităţilor</w:t>
      </w:r>
      <w:proofErr w:type="spellEnd"/>
      <w:r w:rsidR="00840525">
        <w:t>/entităților</w:t>
      </w:r>
      <w:r w:rsidR="00FB5FFC" w:rsidRPr="00FC4084">
        <w:t xml:space="preserve"> contractante sub formă de recomandări. Autoritățile de </w:t>
      </w:r>
      <w:proofErr w:type="spellStart"/>
      <w:r w:rsidR="00FB5FFC" w:rsidRPr="00FC4084">
        <w:t>managment</w:t>
      </w:r>
      <w:proofErr w:type="spellEnd"/>
      <w:r w:rsidR="00FB5FFC" w:rsidRPr="00FC4084">
        <w:t xml:space="preserve"> </w:t>
      </w:r>
      <w:r w:rsidR="00FB5FFC" w:rsidRPr="00FC4084">
        <w:lastRenderedPageBreak/>
        <w:t xml:space="preserve">vor verifica modificările contractuale </w:t>
      </w:r>
      <w:r w:rsidR="00B714CC" w:rsidRPr="00FC4084">
        <w:t>efectuate de autoritățile/entitățile contractante potrivit art.125 alin.(4) din Regulamentul (UE) nr. 1303/2013.</w:t>
      </w:r>
    </w:p>
    <w:p w14:paraId="40A3DB47" w14:textId="77777777" w:rsidR="0084354D" w:rsidRPr="00FC4084" w:rsidRDefault="0084354D" w:rsidP="0047644B">
      <w:pPr>
        <w:pStyle w:val="NormalWeb"/>
        <w:spacing w:before="0" w:beforeAutospacing="0" w:after="0" w:afterAutospacing="0" w:line="360" w:lineRule="auto"/>
        <w:jc w:val="both"/>
      </w:pPr>
    </w:p>
    <w:p w14:paraId="1FF1D7DC" w14:textId="1086F1BD" w:rsidR="00DC6AF0" w:rsidRPr="00FC4084" w:rsidRDefault="00B73B15" w:rsidP="0047644B">
      <w:pPr>
        <w:pStyle w:val="NormalWeb"/>
        <w:spacing w:before="0" w:beforeAutospacing="0" w:after="0" w:afterAutospacing="0" w:line="360" w:lineRule="auto"/>
        <w:ind w:firstLine="708"/>
        <w:jc w:val="both"/>
      </w:pPr>
      <w:r w:rsidRPr="00FC4084">
        <w:rPr>
          <w:b/>
        </w:rPr>
        <w:t xml:space="preserve">Art. 6 - </w:t>
      </w:r>
      <w:r w:rsidR="00894FCC" w:rsidRPr="00FC4084">
        <w:t xml:space="preserve"> (1</w:t>
      </w:r>
      <w:r w:rsidR="00DC6AF0" w:rsidRPr="00FC4084">
        <w:t>) Autoritatea de manag</w:t>
      </w:r>
      <w:r w:rsidR="009547B8" w:rsidRPr="00FC4084">
        <w:t>e</w:t>
      </w:r>
      <w:r w:rsidR="00DC6AF0" w:rsidRPr="00FC4084">
        <w:t xml:space="preserve">ment are obligația de a efectua </w:t>
      </w:r>
      <w:r w:rsidR="00EC68D4" w:rsidRPr="00FC4084">
        <w:t>verificările</w:t>
      </w:r>
      <w:r w:rsidR="00DC6AF0" w:rsidRPr="00FC4084">
        <w:t xml:space="preserve"> </w:t>
      </w:r>
      <w:r w:rsidR="00E65559" w:rsidRPr="00FC4084">
        <w:t>la</w:t>
      </w:r>
      <w:r w:rsidR="00394885" w:rsidRPr="00FC4084">
        <w:t>:</w:t>
      </w:r>
    </w:p>
    <w:p w14:paraId="1BF2C520" w14:textId="672C65E5" w:rsidR="00EC68D4" w:rsidRPr="00FC4084" w:rsidRDefault="00EC68D4" w:rsidP="0047644B">
      <w:pPr>
        <w:pStyle w:val="NormalWeb"/>
        <w:spacing w:before="0" w:beforeAutospacing="0" w:after="0" w:afterAutospacing="0" w:line="360" w:lineRule="auto"/>
        <w:jc w:val="both"/>
        <w:rPr>
          <w:color w:val="000000" w:themeColor="text1"/>
        </w:rPr>
      </w:pPr>
      <w:r w:rsidRPr="00FC4084">
        <w:t xml:space="preserve">a) </w:t>
      </w:r>
      <w:r w:rsidRPr="00FC4084">
        <w:rPr>
          <w:color w:val="000000" w:themeColor="text1"/>
        </w:rPr>
        <w:t xml:space="preserve">documentația de atribuire și celelalte documente </w:t>
      </w:r>
      <w:r w:rsidR="0078608C" w:rsidRPr="00FC4084">
        <w:rPr>
          <w:color w:val="000000" w:themeColor="text1"/>
        </w:rPr>
        <w:t>suport</w:t>
      </w:r>
      <w:r w:rsidRPr="00FC4084">
        <w:rPr>
          <w:color w:val="000000" w:themeColor="text1"/>
        </w:rPr>
        <w:t xml:space="preserve"> în termen de </w:t>
      </w:r>
      <w:r w:rsidR="00C30679" w:rsidRPr="00FC4084">
        <w:rPr>
          <w:color w:val="000000" w:themeColor="text1"/>
        </w:rPr>
        <w:t>7</w:t>
      </w:r>
      <w:r w:rsidR="007E316F" w:rsidRPr="00FC4084">
        <w:rPr>
          <w:color w:val="000000" w:themeColor="text1"/>
        </w:rPr>
        <w:t xml:space="preserve"> zile</w:t>
      </w:r>
      <w:r w:rsidRPr="00FC4084">
        <w:rPr>
          <w:color w:val="000000" w:themeColor="text1"/>
        </w:rPr>
        <w:t xml:space="preserve"> </w:t>
      </w:r>
      <w:r w:rsidR="007E316F" w:rsidRPr="00FC4084">
        <w:rPr>
          <w:color w:val="000000" w:themeColor="text1"/>
        </w:rPr>
        <w:t xml:space="preserve">lucrătoare de la data primirii documentelor, cu posibilitatea de a prelungi motivat o singură dată cu încă 5 zile lucrătoare, </w:t>
      </w:r>
      <w:r w:rsidR="00394885" w:rsidRPr="00FC4084">
        <w:rPr>
          <w:color w:val="000000" w:themeColor="text1"/>
        </w:rPr>
        <w:t>î</w:t>
      </w:r>
      <w:r w:rsidR="007E316F" w:rsidRPr="00FC4084">
        <w:rPr>
          <w:color w:val="000000" w:themeColor="text1"/>
        </w:rPr>
        <w:t>n funcție de complexitate</w:t>
      </w:r>
      <w:r w:rsidR="00394885" w:rsidRPr="00FC4084">
        <w:rPr>
          <w:color w:val="000000" w:themeColor="text1"/>
        </w:rPr>
        <w:t>.</w:t>
      </w:r>
    </w:p>
    <w:p w14:paraId="355898D2" w14:textId="2042BF85" w:rsidR="007E316F" w:rsidRPr="00FC4084" w:rsidRDefault="00EC68D4" w:rsidP="0047644B">
      <w:pPr>
        <w:pStyle w:val="NormalWeb"/>
        <w:spacing w:before="0" w:beforeAutospacing="0" w:after="0" w:afterAutospacing="0" w:line="360" w:lineRule="auto"/>
        <w:jc w:val="both"/>
      </w:pPr>
      <w:r w:rsidRPr="00FC4084">
        <w:t xml:space="preserve">b) eratele înainte de publicarea în SEAP în termen de </w:t>
      </w:r>
      <w:r w:rsidR="0081266A" w:rsidRPr="00FC4084">
        <w:t xml:space="preserve">2 </w:t>
      </w:r>
      <w:r w:rsidR="007E316F" w:rsidRPr="00FC4084">
        <w:t>zile lucrătoare de la data primirii documentelor</w:t>
      </w:r>
    </w:p>
    <w:p w14:paraId="22EB7826" w14:textId="632F096B" w:rsidR="007E316F" w:rsidRPr="00FC4084" w:rsidRDefault="00E65559" w:rsidP="0047644B">
      <w:pPr>
        <w:pStyle w:val="NormalWeb"/>
        <w:spacing w:before="0" w:beforeAutospacing="0" w:after="0" w:afterAutospacing="0" w:line="360" w:lineRule="auto"/>
        <w:jc w:val="both"/>
      </w:pPr>
      <w:r w:rsidRPr="00FC4084">
        <w:t xml:space="preserve">c) modificările contractelor incluse în verificare potrivit </w:t>
      </w:r>
      <w:proofErr w:type="spellStart"/>
      <w:r w:rsidRPr="00FC4084">
        <w:t>dispoziţiilor</w:t>
      </w:r>
      <w:proofErr w:type="spellEnd"/>
      <w:r w:rsidRPr="00FC4084">
        <w:t xml:space="preserve"> prezentei </w:t>
      </w:r>
      <w:proofErr w:type="spellStart"/>
      <w:r w:rsidRPr="00FC4084">
        <w:t>ordonanţe</w:t>
      </w:r>
      <w:proofErr w:type="spellEnd"/>
      <w:r w:rsidRPr="00FC4084">
        <w:t xml:space="preserve"> </w:t>
      </w:r>
      <w:r w:rsidR="008377EC" w:rsidRPr="00FC4084">
        <w:t xml:space="preserve">de urgență </w:t>
      </w:r>
      <w:r w:rsidRPr="00FC4084">
        <w:t xml:space="preserve">în termen de </w:t>
      </w:r>
      <w:r w:rsidR="00C30679" w:rsidRPr="00FC4084">
        <w:t>3</w:t>
      </w:r>
      <w:r w:rsidR="007E316F" w:rsidRPr="00FC4084">
        <w:t xml:space="preserve"> zile lucrătoare de la data primirii documentelor</w:t>
      </w:r>
      <w:r w:rsidR="005F2F8F" w:rsidRPr="00FC4084">
        <w:t>.</w:t>
      </w:r>
    </w:p>
    <w:p w14:paraId="3E6D04B3" w14:textId="1E223867" w:rsidR="003518DE" w:rsidRPr="00FC4084" w:rsidRDefault="00894FCC" w:rsidP="0047644B">
      <w:pPr>
        <w:pStyle w:val="NormalWeb"/>
        <w:spacing w:before="0" w:beforeAutospacing="0" w:after="0" w:afterAutospacing="0" w:line="360" w:lineRule="auto"/>
        <w:jc w:val="both"/>
      </w:pPr>
      <w:r w:rsidRPr="00FC4084">
        <w:t>(2</w:t>
      </w:r>
      <w:r w:rsidR="003518DE" w:rsidRPr="00FC4084">
        <w:t>) Verificarea mă</w:t>
      </w:r>
      <w:r w:rsidR="00F641A6" w:rsidRPr="00FC4084">
        <w:t>s</w:t>
      </w:r>
      <w:r w:rsidR="003518DE" w:rsidRPr="00FC4084">
        <w:t xml:space="preserve">urilor de remediere </w:t>
      </w:r>
      <w:r w:rsidR="0081266A" w:rsidRPr="00FC4084">
        <w:t xml:space="preserve"> de la</w:t>
      </w:r>
      <w:r w:rsidR="0031593B" w:rsidRPr="00FC4084">
        <w:t xml:space="preserve"> art.5</w:t>
      </w:r>
      <w:r w:rsidR="00A72B8F" w:rsidRPr="00FC4084">
        <w:t xml:space="preserve"> alin. (1) </w:t>
      </w:r>
      <w:r w:rsidR="0081266A" w:rsidRPr="00FC4084">
        <w:t xml:space="preserve">lit. a) și c) </w:t>
      </w:r>
      <w:r w:rsidR="003518DE" w:rsidRPr="00FC4084">
        <w:t xml:space="preserve">se realizează în termen de </w:t>
      </w:r>
      <w:r w:rsidR="00C30679" w:rsidRPr="00FC4084">
        <w:t>3</w:t>
      </w:r>
      <w:r w:rsidR="003518DE" w:rsidRPr="00FC4084">
        <w:t xml:space="preserve"> zile lucrătoare de la data</w:t>
      </w:r>
      <w:r w:rsidR="00F641A6" w:rsidRPr="00FC4084">
        <w:t xml:space="preserve"> reîncărc</w:t>
      </w:r>
      <w:r w:rsidR="0037494D" w:rsidRPr="00FC4084">
        <w:t>ării</w:t>
      </w:r>
      <w:r w:rsidR="00F641A6" w:rsidRPr="00FC4084">
        <w:t xml:space="preserve"> documenta</w:t>
      </w:r>
      <w:r w:rsidR="00374706" w:rsidRPr="00FC4084">
        <w:t>ției de atribuire în SEAP</w:t>
      </w:r>
      <w:r w:rsidR="00F641A6" w:rsidRPr="00FC4084">
        <w:t>/modificarea contractului.</w:t>
      </w:r>
      <w:r w:rsidR="0081266A" w:rsidRPr="00FC4084">
        <w:t xml:space="preserve"> În cazul eratelor, verificarea măsurilor de remediere se realizează în termen de </w:t>
      </w:r>
      <w:r w:rsidR="00DB16CB" w:rsidRPr="00FC4084">
        <w:t>două</w:t>
      </w:r>
      <w:r w:rsidR="0081266A" w:rsidRPr="00FC4084">
        <w:t xml:space="preserve"> zi</w:t>
      </w:r>
      <w:r w:rsidR="00DB16CB" w:rsidRPr="00FC4084">
        <w:t>le</w:t>
      </w:r>
      <w:r w:rsidR="0081266A" w:rsidRPr="00FC4084">
        <w:t xml:space="preserve"> lucrătoare de la data</w:t>
      </w:r>
      <w:r w:rsidR="00CA3E36" w:rsidRPr="00FC4084">
        <w:t xml:space="preserve"> primirii acestora.</w:t>
      </w:r>
    </w:p>
    <w:p w14:paraId="56588594" w14:textId="23F48FFE" w:rsidR="007E316F" w:rsidRPr="00FC4084" w:rsidRDefault="007E316F" w:rsidP="0047644B">
      <w:pPr>
        <w:pStyle w:val="NormalWeb"/>
        <w:spacing w:before="0" w:beforeAutospacing="0" w:after="0" w:afterAutospacing="0" w:line="360" w:lineRule="auto"/>
        <w:jc w:val="both"/>
      </w:pPr>
      <w:r w:rsidRPr="00FC4084">
        <w:t>(</w:t>
      </w:r>
      <w:r w:rsidR="00894FCC" w:rsidRPr="00FC4084">
        <w:t>3</w:t>
      </w:r>
      <w:r w:rsidRPr="00FC4084">
        <w:t xml:space="preserve">) Termenele prevăzute în cuprinsul prezentei </w:t>
      </w:r>
      <w:proofErr w:type="spellStart"/>
      <w:r w:rsidRPr="00FC4084">
        <w:t>ordonanţe</w:t>
      </w:r>
      <w:proofErr w:type="spellEnd"/>
      <w:r w:rsidRPr="00FC4084">
        <w:t xml:space="preserve"> </w:t>
      </w:r>
      <w:r w:rsidR="008377EC" w:rsidRPr="00FC4084">
        <w:t>de urg</w:t>
      </w:r>
      <w:r w:rsidR="00972BE2" w:rsidRPr="00FC4084">
        <w:t>e</w:t>
      </w:r>
      <w:r w:rsidR="008377EC" w:rsidRPr="00FC4084">
        <w:t xml:space="preserve">nță </w:t>
      </w:r>
      <w:r w:rsidRPr="00FC4084">
        <w:t>se socote</w:t>
      </w:r>
      <w:r w:rsidR="009547B8" w:rsidRPr="00FC4084">
        <w:t>s</w:t>
      </w:r>
      <w:r w:rsidR="00E0676E" w:rsidRPr="00FC4084">
        <w:t>c</w:t>
      </w:r>
      <w:r w:rsidRPr="00FC4084">
        <w:t xml:space="preserve"> pe zile</w:t>
      </w:r>
      <w:r w:rsidR="00E0676E" w:rsidRPr="00FC4084">
        <w:t xml:space="preserve"> lucrătoare.</w:t>
      </w:r>
      <w:r w:rsidRPr="00FC4084">
        <w:t xml:space="preserve"> </w:t>
      </w:r>
      <w:r w:rsidR="00E0676E" w:rsidRPr="00FC4084">
        <w:t>N</w:t>
      </w:r>
      <w:r w:rsidRPr="00FC4084">
        <w:t xml:space="preserve">u intră în calcul ziua de la care începe să curgă termenul, nici ziua când acesta se </w:t>
      </w:r>
      <w:proofErr w:type="spellStart"/>
      <w:r w:rsidRPr="00FC4084">
        <w:t>împlineşte</w:t>
      </w:r>
      <w:proofErr w:type="spellEnd"/>
      <w:r w:rsidRPr="00FC4084">
        <w:t xml:space="preserve">; termenul se </w:t>
      </w:r>
      <w:proofErr w:type="spellStart"/>
      <w:r w:rsidRPr="00FC4084">
        <w:t>împlineşte</w:t>
      </w:r>
      <w:proofErr w:type="spellEnd"/>
      <w:r w:rsidRPr="00FC4084">
        <w:t xml:space="preserve"> la ora 24</w:t>
      </w:r>
      <w:r w:rsidR="00031540" w:rsidRPr="00FC4084">
        <w:t>.</w:t>
      </w:r>
      <w:r w:rsidRPr="00FC4084">
        <w:t>00 a ultimei zile în care se poate îndeplini actul respectiv</w:t>
      </w:r>
      <w:r w:rsidR="00E0676E" w:rsidRPr="00FC4084">
        <w:t>.</w:t>
      </w:r>
    </w:p>
    <w:p w14:paraId="0E6A5803" w14:textId="77777777" w:rsidR="003A09C5" w:rsidRPr="00FC4084" w:rsidRDefault="003A09C5" w:rsidP="0047644B">
      <w:pPr>
        <w:pStyle w:val="NormalWeb"/>
        <w:spacing w:before="0" w:beforeAutospacing="0" w:after="0" w:afterAutospacing="0" w:line="360" w:lineRule="auto"/>
        <w:jc w:val="both"/>
        <w:rPr>
          <w:color w:val="0000FF"/>
        </w:rPr>
      </w:pPr>
    </w:p>
    <w:p w14:paraId="61B09391" w14:textId="698ED7E1" w:rsidR="00DC6AF0" w:rsidRPr="00FC4084" w:rsidRDefault="00886D58" w:rsidP="0047644B">
      <w:pPr>
        <w:pStyle w:val="NormalWeb"/>
        <w:spacing w:before="0" w:beforeAutospacing="0" w:after="0" w:afterAutospacing="0" w:line="360" w:lineRule="auto"/>
        <w:ind w:firstLine="708"/>
        <w:jc w:val="both"/>
      </w:pPr>
      <w:r w:rsidRPr="00FC4084">
        <w:rPr>
          <w:b/>
        </w:rPr>
        <w:t>Art. 7 -</w:t>
      </w:r>
      <w:r w:rsidR="00DC6AF0" w:rsidRPr="00FC4084">
        <w:t xml:space="preserve"> </w:t>
      </w:r>
      <w:r w:rsidR="00C17E1F" w:rsidRPr="00FC4084">
        <w:t>B</w:t>
      </w:r>
      <w:r w:rsidR="00DC6AF0" w:rsidRPr="00FC4084">
        <w:t xml:space="preserve">eneficiarul are </w:t>
      </w:r>
      <w:proofErr w:type="spellStart"/>
      <w:r w:rsidR="00DC6AF0" w:rsidRPr="00FC4084">
        <w:t>obligaţia</w:t>
      </w:r>
      <w:proofErr w:type="spellEnd"/>
      <w:r w:rsidR="00DC6AF0" w:rsidRPr="00FC4084">
        <w:t xml:space="preserve"> de a pune la </w:t>
      </w:r>
      <w:proofErr w:type="spellStart"/>
      <w:r w:rsidR="00DC6AF0" w:rsidRPr="00FC4084">
        <w:t>dispoziţi</w:t>
      </w:r>
      <w:r w:rsidR="007C315B" w:rsidRPr="00FC4084">
        <w:t>a</w:t>
      </w:r>
      <w:proofErr w:type="spellEnd"/>
      <w:r w:rsidR="007C315B" w:rsidRPr="00FC4084">
        <w:t xml:space="preserve"> autorității de management</w:t>
      </w:r>
      <w:r w:rsidR="00DC6AF0" w:rsidRPr="00FC4084">
        <w:t xml:space="preserve"> următoarele </w:t>
      </w:r>
      <w:proofErr w:type="spellStart"/>
      <w:r w:rsidR="00DC6AF0" w:rsidRPr="00FC4084">
        <w:t>informaţii</w:t>
      </w:r>
      <w:proofErr w:type="spellEnd"/>
      <w:r w:rsidR="00DC6AF0" w:rsidRPr="00FC4084">
        <w:t xml:space="preserve"> </w:t>
      </w:r>
      <w:proofErr w:type="spellStart"/>
      <w:r w:rsidR="00DC6AF0" w:rsidRPr="00FC4084">
        <w:t>şi</w:t>
      </w:r>
      <w:proofErr w:type="spellEnd"/>
      <w:r w:rsidR="00DC6AF0" w:rsidRPr="00FC4084">
        <w:t>/sau documente:</w:t>
      </w:r>
    </w:p>
    <w:p w14:paraId="4E1A0BB3" w14:textId="44CC01EA" w:rsidR="00DC6AF0" w:rsidRPr="00FC4084" w:rsidRDefault="00DC6AF0" w:rsidP="0047644B">
      <w:pPr>
        <w:pStyle w:val="NormalWeb"/>
        <w:spacing w:before="0" w:beforeAutospacing="0" w:after="0" w:afterAutospacing="0" w:line="360" w:lineRule="auto"/>
        <w:jc w:val="both"/>
      </w:pPr>
      <w:r w:rsidRPr="00FC4084">
        <w:t xml:space="preserve">a) </w:t>
      </w:r>
      <w:proofErr w:type="spellStart"/>
      <w:r w:rsidRPr="00FC4084">
        <w:t>documentaţia</w:t>
      </w:r>
      <w:proofErr w:type="spellEnd"/>
      <w:r w:rsidRPr="00FC4084">
        <w:t xml:space="preserve"> de atribuire sau </w:t>
      </w:r>
      <w:proofErr w:type="spellStart"/>
      <w:r w:rsidRPr="00FC4084">
        <w:t>secţiunile</w:t>
      </w:r>
      <w:proofErr w:type="spellEnd"/>
      <w:r w:rsidRPr="00FC4084">
        <w:t xml:space="preserve"> acesteia, strategia de contractare</w:t>
      </w:r>
      <w:r w:rsidR="00187215" w:rsidRPr="00FC4084">
        <w:t xml:space="preserve"> și</w:t>
      </w:r>
      <w:r w:rsidR="003C1951" w:rsidRPr="00FC4084">
        <w:t xml:space="preserve"> </w:t>
      </w:r>
      <w:r w:rsidRPr="00FC4084">
        <w:t xml:space="preserve">celelalte documente ce </w:t>
      </w:r>
      <w:proofErr w:type="spellStart"/>
      <w:r w:rsidRPr="00FC4084">
        <w:t>însoţesc</w:t>
      </w:r>
      <w:proofErr w:type="spellEnd"/>
      <w:r w:rsidRPr="00FC4084">
        <w:t xml:space="preserve"> </w:t>
      </w:r>
      <w:proofErr w:type="spellStart"/>
      <w:r w:rsidRPr="00FC4084">
        <w:t>documentaţia</w:t>
      </w:r>
      <w:proofErr w:type="spellEnd"/>
      <w:r w:rsidRPr="00FC4084">
        <w:t xml:space="preserve"> de atribuire conform </w:t>
      </w:r>
      <w:proofErr w:type="spellStart"/>
      <w:r w:rsidRPr="00FC4084">
        <w:t>dispoziţiilor</w:t>
      </w:r>
      <w:proofErr w:type="spellEnd"/>
      <w:r w:rsidRPr="00FC4084">
        <w:t xml:space="preserve"> legale, cu modificările </w:t>
      </w:r>
      <w:proofErr w:type="spellStart"/>
      <w:r w:rsidRPr="00FC4084">
        <w:t>şi</w:t>
      </w:r>
      <w:proofErr w:type="spellEnd"/>
      <w:r w:rsidRPr="00FC4084">
        <w:t xml:space="preserve"> completările ulterioare</w:t>
      </w:r>
      <w:r w:rsidR="00187215" w:rsidRPr="00FC4084">
        <w:t>,</w:t>
      </w:r>
      <w:r w:rsidR="00A533D2" w:rsidRPr="00FC4084">
        <w:t xml:space="preserve"> </w:t>
      </w:r>
      <w:r w:rsidRPr="00FC4084">
        <w:t xml:space="preserve">în </w:t>
      </w:r>
      <w:proofErr w:type="spellStart"/>
      <w:r w:rsidRPr="00FC4084">
        <w:t>situaţia</w:t>
      </w:r>
      <w:proofErr w:type="spellEnd"/>
      <w:r w:rsidRPr="00FC4084">
        <w:t xml:space="preserve"> în care acestea nu sunt disponibile în SEAP, în termen de o zi lucrătoare de la primirea informării referitoare la selectarea în vederea realizării controlului ex ante;</w:t>
      </w:r>
    </w:p>
    <w:p w14:paraId="583FACB0" w14:textId="77777777" w:rsidR="00DC6AF0" w:rsidRPr="00FC4084" w:rsidRDefault="00DC6AF0" w:rsidP="0047644B">
      <w:pPr>
        <w:pStyle w:val="NormalWeb"/>
        <w:spacing w:before="0" w:beforeAutospacing="0" w:after="0" w:afterAutospacing="0" w:line="360" w:lineRule="auto"/>
        <w:jc w:val="both"/>
      </w:pPr>
      <w:r w:rsidRPr="00FC4084">
        <w:t>b) eratele înainte de publicarea în SEAP</w:t>
      </w:r>
      <w:r w:rsidR="007C315B" w:rsidRPr="00FC4084">
        <w:t>;</w:t>
      </w:r>
    </w:p>
    <w:p w14:paraId="6F5DF0F9" w14:textId="5B776284" w:rsidR="00B87000" w:rsidRPr="00FC4084" w:rsidRDefault="00D42B86" w:rsidP="0047644B">
      <w:pPr>
        <w:pStyle w:val="NormalWeb"/>
        <w:spacing w:before="0" w:beforeAutospacing="0" w:after="0" w:afterAutospacing="0" w:line="360" w:lineRule="auto"/>
        <w:jc w:val="both"/>
      </w:pPr>
      <w:r w:rsidRPr="00FC4084">
        <w:t>c</w:t>
      </w:r>
      <w:r w:rsidR="00DC6AF0" w:rsidRPr="00FC4084">
        <w:t xml:space="preserve">) orice alte </w:t>
      </w:r>
      <w:proofErr w:type="spellStart"/>
      <w:r w:rsidR="00DC6AF0" w:rsidRPr="00FC4084">
        <w:t>informaţii</w:t>
      </w:r>
      <w:proofErr w:type="spellEnd"/>
      <w:r w:rsidR="00DC6AF0" w:rsidRPr="00FC4084">
        <w:t>/documente considerate necesare în contextul verificării ex ante, în termen de 3 zile lucrătoare de la solicitarea acestora.</w:t>
      </w:r>
    </w:p>
    <w:p w14:paraId="01F2792C" w14:textId="77777777" w:rsidR="00B87000" w:rsidRPr="00FC4084" w:rsidRDefault="00B87000" w:rsidP="0047644B">
      <w:pPr>
        <w:pStyle w:val="NormalWeb"/>
        <w:spacing w:before="0" w:beforeAutospacing="0" w:after="0" w:afterAutospacing="0" w:line="360" w:lineRule="auto"/>
        <w:jc w:val="both"/>
      </w:pPr>
    </w:p>
    <w:p w14:paraId="702FF384" w14:textId="7EDB06A4" w:rsidR="00A40B69" w:rsidRPr="00FC4084" w:rsidRDefault="00886D58" w:rsidP="0047644B">
      <w:pPr>
        <w:pStyle w:val="NormalWeb"/>
        <w:spacing w:before="0" w:beforeAutospacing="0" w:after="0" w:afterAutospacing="0" w:line="360" w:lineRule="auto"/>
        <w:ind w:firstLine="708"/>
        <w:jc w:val="both"/>
      </w:pPr>
      <w:r w:rsidRPr="00FC4084">
        <w:rPr>
          <w:b/>
        </w:rPr>
        <w:t xml:space="preserve">Art. 8 - </w:t>
      </w:r>
      <w:r w:rsidR="00A40B69" w:rsidRPr="00FC4084">
        <w:t xml:space="preserve">(1) Constatările rezultate din activitatea de control ex ante </w:t>
      </w:r>
      <w:proofErr w:type="spellStart"/>
      <w:r w:rsidR="00A40B69" w:rsidRPr="00FC4084">
        <w:t>şi</w:t>
      </w:r>
      <w:proofErr w:type="spellEnd"/>
      <w:r w:rsidR="00A40B69" w:rsidRPr="00FC4084">
        <w:t xml:space="preserve"> măsurile dispuse fac obiectul unui aviz conform</w:t>
      </w:r>
      <w:r w:rsidR="001A1121" w:rsidRPr="00FC4084">
        <w:t xml:space="preserve"> emis de către autoritatea de management</w:t>
      </w:r>
      <w:r w:rsidR="00A40B69" w:rsidRPr="00FC4084">
        <w:t xml:space="preserve">, care poate fi: </w:t>
      </w:r>
    </w:p>
    <w:p w14:paraId="7A9DFF44" w14:textId="77777777" w:rsidR="00A40B69" w:rsidRPr="00FC4084" w:rsidRDefault="00A40B69" w:rsidP="0047644B">
      <w:pPr>
        <w:pStyle w:val="NormalWeb"/>
        <w:spacing w:before="0" w:beforeAutospacing="0" w:after="0" w:afterAutospacing="0" w:line="360" w:lineRule="auto"/>
        <w:jc w:val="both"/>
      </w:pPr>
      <w:r w:rsidRPr="00FC4084">
        <w:t xml:space="preserve">a) </w:t>
      </w:r>
      <w:proofErr w:type="spellStart"/>
      <w:r w:rsidRPr="00FC4084">
        <w:t>necondiţionat</w:t>
      </w:r>
      <w:proofErr w:type="spellEnd"/>
      <w:r w:rsidRPr="00FC4084">
        <w:t xml:space="preserve">, atunci când nu se constată abateri cu privire la aspectele de calitate </w:t>
      </w:r>
      <w:proofErr w:type="spellStart"/>
      <w:r w:rsidRPr="00FC4084">
        <w:t>şi</w:t>
      </w:r>
      <w:proofErr w:type="spellEnd"/>
      <w:r w:rsidRPr="00FC4084">
        <w:t xml:space="preserve">/sau de regularitate cuprinse în </w:t>
      </w:r>
      <w:r w:rsidR="00545BB7" w:rsidRPr="00FC4084">
        <w:t xml:space="preserve">listele de verificare; </w:t>
      </w:r>
    </w:p>
    <w:p w14:paraId="1A56DEB3" w14:textId="77777777" w:rsidR="003B41DB" w:rsidRPr="00FC4084" w:rsidRDefault="00A40B69" w:rsidP="0047644B">
      <w:pPr>
        <w:pStyle w:val="NormalWeb"/>
        <w:spacing w:before="0" w:beforeAutospacing="0" w:after="0" w:afterAutospacing="0" w:line="360" w:lineRule="auto"/>
        <w:jc w:val="both"/>
      </w:pPr>
      <w:r w:rsidRPr="00FC4084">
        <w:t xml:space="preserve">b) </w:t>
      </w:r>
      <w:proofErr w:type="spellStart"/>
      <w:r w:rsidRPr="00FC4084">
        <w:t>condiţionat</w:t>
      </w:r>
      <w:proofErr w:type="spellEnd"/>
      <w:r w:rsidRPr="00FC4084">
        <w:t xml:space="preserve">, atunci când se constată că există abateri cu privire la aspectele de calitate </w:t>
      </w:r>
      <w:proofErr w:type="spellStart"/>
      <w:r w:rsidRPr="00FC4084">
        <w:t>şi</w:t>
      </w:r>
      <w:proofErr w:type="spellEnd"/>
      <w:r w:rsidRPr="00FC4084">
        <w:t>/sau de regularitate cuprinse în listele de verificare.</w:t>
      </w:r>
      <w:r w:rsidR="003B41DB" w:rsidRPr="00FC4084">
        <w:t xml:space="preserve"> </w:t>
      </w:r>
      <w:r w:rsidR="003B41DB" w:rsidRPr="00FC4084">
        <w:t> </w:t>
      </w:r>
      <w:r w:rsidR="003B41DB" w:rsidRPr="00FC4084">
        <w:t> </w:t>
      </w:r>
    </w:p>
    <w:p w14:paraId="4829A628" w14:textId="3A70BC6C" w:rsidR="00F40169" w:rsidRPr="00FC4084" w:rsidRDefault="00886D58" w:rsidP="0047644B">
      <w:pPr>
        <w:pStyle w:val="NormalWeb"/>
        <w:spacing w:before="0" w:beforeAutospacing="0" w:after="0" w:afterAutospacing="0" w:line="360" w:lineRule="auto"/>
        <w:jc w:val="both"/>
      </w:pPr>
      <w:r w:rsidRPr="00FC4084">
        <w:lastRenderedPageBreak/>
        <w:tab/>
      </w:r>
      <w:r w:rsidR="00F40169" w:rsidRPr="00FC4084">
        <w:t>(</w:t>
      </w:r>
      <w:r w:rsidR="004224D0" w:rsidRPr="00FC4084">
        <w:t>2</w:t>
      </w:r>
      <w:r w:rsidR="00F40169" w:rsidRPr="00FC4084">
        <w:t xml:space="preserve">) Avizul conform </w:t>
      </w:r>
      <w:proofErr w:type="spellStart"/>
      <w:r w:rsidR="00F40169" w:rsidRPr="00FC4084">
        <w:t>necondiţionat</w:t>
      </w:r>
      <w:proofErr w:type="spellEnd"/>
      <w:r w:rsidR="003C1951" w:rsidRPr="00FC4084">
        <w:t xml:space="preserve"> </w:t>
      </w:r>
      <w:proofErr w:type="spellStart"/>
      <w:r w:rsidR="00F40169" w:rsidRPr="00FC4084">
        <w:t>şi</w:t>
      </w:r>
      <w:proofErr w:type="spellEnd"/>
      <w:r w:rsidR="00F40169" w:rsidRPr="00FC4084">
        <w:t xml:space="preserve"> avizul conform </w:t>
      </w:r>
      <w:proofErr w:type="spellStart"/>
      <w:r w:rsidR="00F40169" w:rsidRPr="00FC4084">
        <w:t>condiţionat</w:t>
      </w:r>
      <w:proofErr w:type="spellEnd"/>
      <w:r w:rsidR="00F40169" w:rsidRPr="00FC4084">
        <w:t xml:space="preserve"> se aprobă la nivel de structură de specialitate din cadrul autorității de </w:t>
      </w:r>
      <w:proofErr w:type="spellStart"/>
      <w:r w:rsidR="00F40169" w:rsidRPr="00FC4084">
        <w:t>managment</w:t>
      </w:r>
      <w:proofErr w:type="spellEnd"/>
      <w:r w:rsidR="00F40169" w:rsidRPr="00FC4084">
        <w:t xml:space="preserve"> responsabilă cu realizarea controlului ex ante</w:t>
      </w:r>
      <w:r w:rsidR="009319A5" w:rsidRPr="00FC4084">
        <w:t xml:space="preserve"> cu încadrarea în termenele </w:t>
      </w:r>
      <w:r w:rsidR="001A1121" w:rsidRPr="00FC4084">
        <w:t>prevăzute</w:t>
      </w:r>
      <w:r w:rsidR="009319A5" w:rsidRPr="00FC4084">
        <w:t xml:space="preserve"> la art.6</w:t>
      </w:r>
      <w:r w:rsidR="00F40169" w:rsidRPr="00FC4084">
        <w:t>.</w:t>
      </w:r>
    </w:p>
    <w:p w14:paraId="2017B87A" w14:textId="77777777" w:rsidR="009F3429" w:rsidRPr="00FC4084" w:rsidRDefault="009F3429" w:rsidP="0047644B">
      <w:pPr>
        <w:pStyle w:val="NormalWeb"/>
        <w:spacing w:before="0" w:beforeAutospacing="0" w:after="0" w:afterAutospacing="0" w:line="360" w:lineRule="auto"/>
        <w:jc w:val="both"/>
      </w:pPr>
    </w:p>
    <w:p w14:paraId="6317B85A" w14:textId="5794892C" w:rsidR="00B66358" w:rsidRPr="00FC4084" w:rsidRDefault="00B66358" w:rsidP="0047644B">
      <w:pPr>
        <w:pStyle w:val="NormalWeb"/>
        <w:spacing w:before="0" w:beforeAutospacing="0" w:after="0" w:afterAutospacing="0" w:line="360" w:lineRule="auto"/>
        <w:ind w:firstLine="708"/>
        <w:jc w:val="both"/>
      </w:pPr>
      <w:r w:rsidRPr="00FC4084">
        <w:rPr>
          <w:b/>
        </w:rPr>
        <w:t xml:space="preserve">Art. 9 - </w:t>
      </w:r>
      <w:r w:rsidRPr="00FC4084">
        <w:t xml:space="preserve">(1) În cazul în care beneficiarul are </w:t>
      </w:r>
      <w:proofErr w:type="spellStart"/>
      <w:r w:rsidRPr="00FC4084">
        <w:t>obiecţii</w:t>
      </w:r>
      <w:proofErr w:type="spellEnd"/>
      <w:r w:rsidRPr="00FC4084">
        <w:t xml:space="preserve"> cu privire la abaterile  identificate de către Autoritatea de management  ca urmare a </w:t>
      </w:r>
      <w:proofErr w:type="spellStart"/>
      <w:r w:rsidRPr="00FC4084">
        <w:t>activităţii</w:t>
      </w:r>
      <w:proofErr w:type="spellEnd"/>
      <w:r w:rsidRPr="00FC4084">
        <w:t xml:space="preserve"> de control ex ante al </w:t>
      </w:r>
      <w:r w:rsidR="00795192">
        <w:t>procedurii</w:t>
      </w:r>
      <w:r w:rsidRPr="00FC4084">
        <w:t xml:space="preserve"> de atribuire </w:t>
      </w:r>
      <w:proofErr w:type="spellStart"/>
      <w:r w:rsidRPr="00FC4084">
        <w:t>şi</w:t>
      </w:r>
      <w:proofErr w:type="spellEnd"/>
      <w:r w:rsidRPr="00FC4084">
        <w:t>/sau a măsurilor dispuse de Autoritatea de management  pentru remedierea respectivelor abateri, se poate demara procedura de conciliere la solicitarea justificată a beneficiarului, formulată în termen de maxim 3 zile lucrătoare de la emiterea avizului prevăzut la art.8.</w:t>
      </w:r>
    </w:p>
    <w:p w14:paraId="20083162" w14:textId="77777777" w:rsidR="00B66358" w:rsidRPr="00FC4084" w:rsidRDefault="00B66358" w:rsidP="0047644B">
      <w:pPr>
        <w:pStyle w:val="NormalWeb"/>
        <w:spacing w:before="0" w:beforeAutospacing="0" w:after="0" w:afterAutospacing="0" w:line="360" w:lineRule="auto"/>
        <w:ind w:firstLine="708"/>
        <w:jc w:val="both"/>
      </w:pPr>
      <w:r w:rsidRPr="00FC4084" w:rsidDel="004224D0">
        <w:t xml:space="preserve"> </w:t>
      </w:r>
      <w:r w:rsidRPr="00FC4084">
        <w:t xml:space="preserve">(2) Decizia de conciliere va fi emisă în termen de 2 zile lucrătoare de la data primirii cererii de conciliere, dacă nu este necesară examinarea pe fond a acesteia. </w:t>
      </w:r>
    </w:p>
    <w:p w14:paraId="755B4A86" w14:textId="77777777" w:rsidR="00B66358" w:rsidRPr="00FC4084" w:rsidRDefault="00B66358" w:rsidP="0047644B">
      <w:pPr>
        <w:pStyle w:val="NormalWeb"/>
        <w:spacing w:before="0" w:beforeAutospacing="0" w:after="0" w:afterAutospacing="0" w:line="360" w:lineRule="auto"/>
        <w:ind w:firstLine="708"/>
        <w:jc w:val="both"/>
      </w:pPr>
      <w:r w:rsidRPr="00FC4084">
        <w:t xml:space="preserve">(3) În situația în care este necesară examinarea pe fond a cererii de conciliere, decizia de conciliere se emite </w:t>
      </w:r>
      <w:proofErr w:type="spellStart"/>
      <w:r w:rsidRPr="00FC4084">
        <w:t>într</w:t>
      </w:r>
      <w:proofErr w:type="spellEnd"/>
      <w:r w:rsidRPr="00FC4084">
        <w:t xml:space="preserve"> – o perioadă cuprinsă între:</w:t>
      </w:r>
    </w:p>
    <w:p w14:paraId="4A46F349" w14:textId="4683260A" w:rsidR="00B66358" w:rsidRPr="00FC4084" w:rsidRDefault="00B66358" w:rsidP="0047644B">
      <w:pPr>
        <w:pStyle w:val="NormalWeb"/>
        <w:spacing w:before="0" w:beforeAutospacing="0" w:after="0" w:afterAutospacing="0" w:line="360" w:lineRule="auto"/>
        <w:jc w:val="both"/>
      </w:pPr>
      <w:r w:rsidRPr="00FC4084">
        <w:t>a) 10 – 20 de  zile lucrătoare de la data primirii solicitării de conciliere, dacă autoritatea de management nu are nevoie de informații suplimentare de la autoritatea</w:t>
      </w:r>
      <w:r w:rsidR="00CF2DC8" w:rsidRPr="00FC4084">
        <w:t>/entitatea</w:t>
      </w:r>
      <w:r w:rsidRPr="00FC4084">
        <w:t xml:space="preserve"> contractantă;</w:t>
      </w:r>
    </w:p>
    <w:p w14:paraId="1EF0140F" w14:textId="30571FC1" w:rsidR="00B66358" w:rsidRPr="00FC4084" w:rsidRDefault="00B66358" w:rsidP="0047644B">
      <w:pPr>
        <w:pStyle w:val="NormalWeb"/>
        <w:spacing w:before="0" w:beforeAutospacing="0" w:after="0" w:afterAutospacing="0" w:line="360" w:lineRule="auto"/>
        <w:jc w:val="both"/>
      </w:pPr>
      <w:r w:rsidRPr="00FC4084">
        <w:t>b) 8-15 zile lucrătoare de la data primirii ultimelor informații suplimentare de la autoritatea</w:t>
      </w:r>
      <w:r w:rsidR="00CF2DC8" w:rsidRPr="00FC4084">
        <w:t>/entitatea</w:t>
      </w:r>
      <w:r w:rsidRPr="00FC4084">
        <w:t xml:space="preserve"> contractantă, dacă autoritatea de management are nevoie de informații suplimentare .</w:t>
      </w:r>
    </w:p>
    <w:p w14:paraId="7B3E436F" w14:textId="21ACD131" w:rsidR="00B66358" w:rsidRPr="00FC4084" w:rsidRDefault="00B66358" w:rsidP="0047644B">
      <w:pPr>
        <w:pStyle w:val="NormalWeb"/>
        <w:spacing w:before="0" w:beforeAutospacing="0" w:after="0" w:afterAutospacing="0" w:line="360" w:lineRule="auto"/>
        <w:ind w:firstLine="708"/>
        <w:jc w:val="both"/>
      </w:pPr>
      <w:r w:rsidRPr="00FC4084">
        <w:t xml:space="preserve">(4) Concilierea se </w:t>
      </w:r>
      <w:proofErr w:type="spellStart"/>
      <w:r w:rsidRPr="00FC4084">
        <w:t>soluţionează</w:t>
      </w:r>
      <w:proofErr w:type="spellEnd"/>
      <w:r w:rsidRPr="00FC4084">
        <w:t xml:space="preserve"> de către o comisie formată la nivelul Autorității de management</w:t>
      </w:r>
      <w:r w:rsidR="00C978D8" w:rsidRPr="00FC4084">
        <w:t>.</w:t>
      </w:r>
    </w:p>
    <w:p w14:paraId="1EADFE2D" w14:textId="052CC5CC" w:rsidR="00B66358" w:rsidRPr="00FC4084" w:rsidRDefault="00B66358" w:rsidP="0047644B">
      <w:pPr>
        <w:pStyle w:val="NormalWeb"/>
        <w:spacing w:before="0" w:beforeAutospacing="0" w:after="0" w:afterAutospacing="0" w:line="360" w:lineRule="auto"/>
        <w:ind w:firstLine="708"/>
        <w:jc w:val="both"/>
      </w:pPr>
      <w:r w:rsidRPr="00FC4084">
        <w:t xml:space="preserve">(5) Beneficiarul care decide continuarea derulării procedurii de atribuire, fără a remedia abaterile constatate prin avizul conform </w:t>
      </w:r>
      <w:proofErr w:type="spellStart"/>
      <w:r w:rsidRPr="00FC4084">
        <w:t>condiţionat</w:t>
      </w:r>
      <w:proofErr w:type="spellEnd"/>
      <w:r w:rsidRPr="00FC4084">
        <w:t xml:space="preserve"> emis și</w:t>
      </w:r>
      <w:r w:rsidR="00266D86" w:rsidRPr="00FC4084">
        <w:t>/sau</w:t>
      </w:r>
      <w:r w:rsidRPr="00FC4084">
        <w:t xml:space="preserve"> fără să țină cont de rezultatul concilierii va transmite autorității de </w:t>
      </w:r>
      <w:proofErr w:type="spellStart"/>
      <w:r w:rsidRPr="00FC4084">
        <w:t>managment</w:t>
      </w:r>
      <w:proofErr w:type="spellEnd"/>
      <w:r w:rsidRPr="00FC4084">
        <w:t xml:space="preserve"> </w:t>
      </w:r>
      <w:r w:rsidR="004C7A3C" w:rsidRPr="00FC4084">
        <w:t>o declarație pe proprie răspundere</w:t>
      </w:r>
      <w:r w:rsidRPr="00FC4084">
        <w:t xml:space="preserve"> prin care </w:t>
      </w:r>
      <w:proofErr w:type="spellStart"/>
      <w:r w:rsidRPr="00FC4084">
        <w:t>îşi</w:t>
      </w:r>
      <w:proofErr w:type="spellEnd"/>
      <w:r w:rsidRPr="00FC4084">
        <w:t xml:space="preserve"> asumă responsabilitatea asupra </w:t>
      </w:r>
      <w:proofErr w:type="spellStart"/>
      <w:r w:rsidRPr="00FC4084">
        <w:t>conţinutului</w:t>
      </w:r>
      <w:proofErr w:type="spellEnd"/>
      <w:r w:rsidRPr="00FC4084">
        <w:t xml:space="preserve"> actului său administrativ.</w:t>
      </w:r>
    </w:p>
    <w:p w14:paraId="0FB6639A" w14:textId="77777777" w:rsidR="00B66358" w:rsidRPr="00FC4084" w:rsidRDefault="00B66358" w:rsidP="0047644B">
      <w:pPr>
        <w:pStyle w:val="NormalWeb"/>
        <w:spacing w:before="0" w:beforeAutospacing="0" w:after="0" w:afterAutospacing="0" w:line="360" w:lineRule="auto"/>
        <w:ind w:firstLine="708"/>
        <w:jc w:val="both"/>
        <w:rPr>
          <w:b/>
        </w:rPr>
      </w:pPr>
    </w:p>
    <w:p w14:paraId="0C8206A5" w14:textId="779ECE43" w:rsidR="009F3429" w:rsidRPr="00FC4084" w:rsidRDefault="00886D58" w:rsidP="0047644B">
      <w:pPr>
        <w:pStyle w:val="NormalWeb"/>
        <w:spacing w:before="0" w:beforeAutospacing="0" w:after="0" w:afterAutospacing="0" w:line="360" w:lineRule="auto"/>
        <w:ind w:firstLine="708"/>
        <w:jc w:val="both"/>
      </w:pPr>
      <w:r w:rsidRPr="00FC4084">
        <w:rPr>
          <w:b/>
        </w:rPr>
        <w:t xml:space="preserve">Art. </w:t>
      </w:r>
      <w:r w:rsidR="00B66358" w:rsidRPr="00FC4084">
        <w:rPr>
          <w:b/>
        </w:rPr>
        <w:t xml:space="preserve">10 </w:t>
      </w:r>
      <w:r w:rsidRPr="00FC4084">
        <w:rPr>
          <w:b/>
        </w:rPr>
        <w:t xml:space="preserve">- </w:t>
      </w:r>
      <w:r w:rsidR="00D42B86" w:rsidRPr="00FC4084">
        <w:t xml:space="preserve">(1) </w:t>
      </w:r>
      <w:r w:rsidR="00073F1C" w:rsidRPr="00FC4084">
        <w:t xml:space="preserve">Dacă </w:t>
      </w:r>
      <w:r w:rsidR="0017188A" w:rsidRPr="00FC4084">
        <w:t xml:space="preserve">beneficiarul a derulat </w:t>
      </w:r>
      <w:proofErr w:type="spellStart"/>
      <w:r w:rsidR="0017188A" w:rsidRPr="00FC4084">
        <w:t>şi</w:t>
      </w:r>
      <w:proofErr w:type="spellEnd"/>
      <w:r w:rsidR="0017188A" w:rsidRPr="00FC4084">
        <w:t xml:space="preserve"> finalizat procedura de atribuire fără a remedia abaterile </w:t>
      </w:r>
      <w:r w:rsidR="004C7A3C" w:rsidRPr="00FC4084">
        <w:t xml:space="preserve">cu privire la aspectele de calitate </w:t>
      </w:r>
      <w:proofErr w:type="spellStart"/>
      <w:r w:rsidR="004C7A3C" w:rsidRPr="00FC4084">
        <w:t>şi</w:t>
      </w:r>
      <w:proofErr w:type="spellEnd"/>
      <w:r w:rsidR="004C7A3C" w:rsidRPr="00FC4084">
        <w:t xml:space="preserve">/sau de regularitate </w:t>
      </w:r>
      <w:r w:rsidR="0017188A" w:rsidRPr="00FC4084">
        <w:t>din avizul condiționat</w:t>
      </w:r>
      <w:r w:rsidR="00C174A4" w:rsidRPr="00C174A4">
        <w:t xml:space="preserve"> </w:t>
      </w:r>
      <w:r w:rsidR="00C174A4" w:rsidRPr="00FC4084">
        <w:t>și/sau fără să țină cont de rezultatul concilierii</w:t>
      </w:r>
      <w:r w:rsidR="0017188A" w:rsidRPr="00FC4084">
        <w:t xml:space="preserve">, atunci </w:t>
      </w:r>
      <w:r w:rsidR="0023798C" w:rsidRPr="00FC4084">
        <w:t>autoritatea de management</w:t>
      </w:r>
      <w:r w:rsidR="0017188A" w:rsidRPr="00FC4084">
        <w:t xml:space="preserve"> v</w:t>
      </w:r>
      <w:r w:rsidR="00C94732" w:rsidRPr="00FC4084">
        <w:t xml:space="preserve">erifică </w:t>
      </w:r>
      <w:r w:rsidR="00C17E1F" w:rsidRPr="00FC4084">
        <w:t>ulterior finalizării procedurii de atribuire,</w:t>
      </w:r>
      <w:r w:rsidR="00C94732" w:rsidRPr="00FC4084">
        <w:t xml:space="preserve"> respectarea dispozițiilor legale și poate </w:t>
      </w:r>
      <w:r w:rsidR="00C94732" w:rsidRPr="00120C61">
        <w:t xml:space="preserve">aplica </w:t>
      </w:r>
      <w:r w:rsidR="0017188A" w:rsidRPr="00120C61">
        <w:t>corecții financiare</w:t>
      </w:r>
      <w:r w:rsidR="0041707B" w:rsidRPr="00120C61">
        <w:t>,</w:t>
      </w:r>
      <w:r w:rsidR="0017188A" w:rsidRPr="00FC4084">
        <w:t xml:space="preserve"> </w:t>
      </w:r>
      <w:r w:rsidR="00C94732" w:rsidRPr="00FC4084">
        <w:t>conform dispozițiilor O</w:t>
      </w:r>
      <w:r w:rsidR="00BB16BD" w:rsidRPr="00FC4084">
        <w:t xml:space="preserve">rdonanței de urgență a </w:t>
      </w:r>
      <w:r w:rsidR="00C94732" w:rsidRPr="00FC4084">
        <w:t>G</w:t>
      </w:r>
      <w:r w:rsidR="00BB16BD" w:rsidRPr="00FC4084">
        <w:t>uvernului</w:t>
      </w:r>
      <w:r w:rsidR="00C94732" w:rsidRPr="00FC4084">
        <w:t xml:space="preserve"> </w:t>
      </w:r>
      <w:r w:rsidR="0041707B" w:rsidRPr="00FC4084">
        <w:t xml:space="preserve">nr. </w:t>
      </w:r>
      <w:r w:rsidR="00C94732" w:rsidRPr="00FC4084">
        <w:t>66/2011</w:t>
      </w:r>
      <w:r w:rsidR="009F3429" w:rsidRPr="00FC4084">
        <w:t xml:space="preserve"> privind prevenirea, constatarea </w:t>
      </w:r>
      <w:proofErr w:type="spellStart"/>
      <w:r w:rsidR="009F3429" w:rsidRPr="00FC4084">
        <w:t>şi</w:t>
      </w:r>
      <w:proofErr w:type="spellEnd"/>
      <w:r w:rsidR="009F3429" w:rsidRPr="00FC4084">
        <w:t xml:space="preserve"> </w:t>
      </w:r>
      <w:proofErr w:type="spellStart"/>
      <w:r w:rsidR="009F3429" w:rsidRPr="00FC4084">
        <w:t>sancţionarea</w:t>
      </w:r>
      <w:proofErr w:type="spellEnd"/>
      <w:r w:rsidR="009F3429" w:rsidRPr="00FC4084">
        <w:t xml:space="preserve"> neregulilor apărute în </w:t>
      </w:r>
      <w:proofErr w:type="spellStart"/>
      <w:r w:rsidR="009F3429" w:rsidRPr="00FC4084">
        <w:t>obţinerea</w:t>
      </w:r>
      <w:proofErr w:type="spellEnd"/>
      <w:r w:rsidR="009F3429" w:rsidRPr="00FC4084">
        <w:t xml:space="preserve"> </w:t>
      </w:r>
      <w:proofErr w:type="spellStart"/>
      <w:r w:rsidR="009F3429" w:rsidRPr="00FC4084">
        <w:t>şi</w:t>
      </w:r>
      <w:proofErr w:type="spellEnd"/>
      <w:r w:rsidR="009F3429" w:rsidRPr="00FC4084">
        <w:t xml:space="preserve"> utilizarea fondurilor europene </w:t>
      </w:r>
      <w:proofErr w:type="spellStart"/>
      <w:r w:rsidR="009F3429" w:rsidRPr="00FC4084">
        <w:t>şi</w:t>
      </w:r>
      <w:proofErr w:type="spellEnd"/>
      <w:r w:rsidR="009F3429" w:rsidRPr="00FC4084">
        <w:t xml:space="preserve">/sau a fondurilor publice </w:t>
      </w:r>
      <w:proofErr w:type="spellStart"/>
      <w:r w:rsidR="009F3429" w:rsidRPr="00FC4084">
        <w:t>naţionale</w:t>
      </w:r>
      <w:proofErr w:type="spellEnd"/>
      <w:r w:rsidR="009F3429" w:rsidRPr="00FC4084">
        <w:t xml:space="preserve"> aferente acestora, cu modificările și completările ulterioare</w:t>
      </w:r>
      <w:r w:rsidR="0017188A" w:rsidRPr="00FC4084">
        <w:t>.</w:t>
      </w:r>
      <w:r w:rsidR="0023798C" w:rsidRPr="00FC4084">
        <w:t xml:space="preserve"> </w:t>
      </w:r>
    </w:p>
    <w:p w14:paraId="7345B08B" w14:textId="64F50C4C" w:rsidR="0017188A" w:rsidRPr="00FC4084" w:rsidRDefault="0017188A" w:rsidP="0047644B">
      <w:pPr>
        <w:pStyle w:val="NormalWeb"/>
        <w:spacing w:before="0" w:beforeAutospacing="0" w:after="0" w:afterAutospacing="0" w:line="360" w:lineRule="auto"/>
        <w:ind w:firstLine="708"/>
        <w:jc w:val="both"/>
      </w:pPr>
      <w:r w:rsidRPr="00FC4084">
        <w:t>(2</w:t>
      </w:r>
      <w:r w:rsidRPr="00120C61">
        <w:t xml:space="preserve">) </w:t>
      </w:r>
      <w:r w:rsidR="00C17E1F" w:rsidRPr="00120C61">
        <w:t>Corecțiile financiare</w:t>
      </w:r>
      <w:r w:rsidR="00C17E1F" w:rsidRPr="00FC4084">
        <w:t xml:space="preserve"> aplicate beneficiarului după finalizarea procedurii de atribuire </w:t>
      </w:r>
      <w:r w:rsidRPr="00FC4084">
        <w:t xml:space="preserve">cu privire la </w:t>
      </w:r>
      <w:r w:rsidR="0023798C" w:rsidRPr="00FC4084">
        <w:t>abaterile</w:t>
      </w:r>
      <w:r w:rsidRPr="00FC4084">
        <w:t xml:space="preserve"> remediate ca urmare a </w:t>
      </w:r>
      <w:r w:rsidR="00E95059" w:rsidRPr="00FC4084">
        <w:t xml:space="preserve">aplicării măsurilor de remediere din </w:t>
      </w:r>
      <w:r w:rsidRPr="00FC4084">
        <w:t>avizul condiționat</w:t>
      </w:r>
      <w:r w:rsidR="00C17E1F" w:rsidRPr="00FC4084">
        <w:t xml:space="preserve"> se suportă din bugetul de stat prin bugetul autorității de management</w:t>
      </w:r>
      <w:r w:rsidR="0023798C" w:rsidRPr="00FC4084">
        <w:t>.</w:t>
      </w:r>
    </w:p>
    <w:p w14:paraId="5392C512" w14:textId="3344C85A" w:rsidR="00F0467F" w:rsidRPr="00FC4084" w:rsidRDefault="0017188A" w:rsidP="0047644B">
      <w:pPr>
        <w:pStyle w:val="NormalWeb"/>
        <w:spacing w:before="0" w:beforeAutospacing="0" w:after="0" w:afterAutospacing="0" w:line="360" w:lineRule="auto"/>
        <w:ind w:firstLine="708"/>
        <w:jc w:val="both"/>
      </w:pPr>
      <w:r w:rsidRPr="00FC4084">
        <w:lastRenderedPageBreak/>
        <w:t xml:space="preserve">(3) Autoritatea de management poate aplica </w:t>
      </w:r>
      <w:r w:rsidR="00704DC8" w:rsidRPr="00120C61">
        <w:t>corecții financiare</w:t>
      </w:r>
      <w:r w:rsidR="00C17E1F" w:rsidRPr="00FC4084">
        <w:t xml:space="preserve"> după finalizarea procedurii de atribuire</w:t>
      </w:r>
      <w:r w:rsidRPr="00FC4084">
        <w:t xml:space="preserve"> cu privire la aspecte care nu au fost identificate în controlul ex ante</w:t>
      </w:r>
      <w:r w:rsidR="00AE5E0F" w:rsidRPr="00FC4084">
        <w:t>.</w:t>
      </w:r>
      <w:r w:rsidRPr="00FC4084">
        <w:t xml:space="preserve"> </w:t>
      </w:r>
      <w:r w:rsidRPr="00120C61">
        <w:t xml:space="preserve">Aceste </w:t>
      </w:r>
      <w:r w:rsidR="00704DC8" w:rsidRPr="00120C61">
        <w:t>corecții financiare</w:t>
      </w:r>
      <w:r w:rsidRPr="00FC4084">
        <w:t xml:space="preserve"> vor fi suportate din bugetul </w:t>
      </w:r>
      <w:r w:rsidR="00C17E1F" w:rsidRPr="00FC4084">
        <w:t xml:space="preserve">de stat prin bugetul </w:t>
      </w:r>
      <w:r w:rsidR="00AE5E0F" w:rsidRPr="00FC4084">
        <w:t xml:space="preserve">autorității de </w:t>
      </w:r>
      <w:proofErr w:type="spellStart"/>
      <w:r w:rsidR="00AE5E0F" w:rsidRPr="00FC4084">
        <w:t>managment</w:t>
      </w:r>
      <w:proofErr w:type="spellEnd"/>
      <w:r w:rsidR="00F0467F" w:rsidRPr="00FC4084">
        <w:t>.</w:t>
      </w:r>
    </w:p>
    <w:p w14:paraId="32C930CF" w14:textId="4BA9513D" w:rsidR="009F3429" w:rsidRPr="00FC4084" w:rsidRDefault="009F3429" w:rsidP="0047644B">
      <w:pPr>
        <w:pStyle w:val="NormalWeb"/>
        <w:spacing w:before="0" w:beforeAutospacing="0" w:after="0" w:afterAutospacing="0" w:line="360" w:lineRule="auto"/>
        <w:jc w:val="both"/>
      </w:pPr>
    </w:p>
    <w:p w14:paraId="41D056A5" w14:textId="6511FE85" w:rsidR="00534A83" w:rsidRPr="00FC4084" w:rsidRDefault="008614CF" w:rsidP="0047644B">
      <w:pPr>
        <w:pStyle w:val="NormalWeb"/>
        <w:spacing w:before="0" w:beforeAutospacing="0" w:after="0" w:afterAutospacing="0" w:line="360" w:lineRule="auto"/>
        <w:ind w:firstLine="708"/>
        <w:jc w:val="both"/>
      </w:pPr>
      <w:r w:rsidRPr="00FC4084">
        <w:rPr>
          <w:b/>
        </w:rPr>
        <w:t>Art.1</w:t>
      </w:r>
      <w:r w:rsidR="00DA640F" w:rsidRPr="00FC4084">
        <w:rPr>
          <w:b/>
        </w:rPr>
        <w:t>1</w:t>
      </w:r>
      <w:r w:rsidR="00894FCC" w:rsidRPr="00FC4084">
        <w:rPr>
          <w:b/>
        </w:rPr>
        <w:t xml:space="preserve"> -</w:t>
      </w:r>
      <w:r w:rsidRPr="00FC4084">
        <w:t xml:space="preserve"> Autoritățile de management pot delega</w:t>
      </w:r>
      <w:r w:rsidR="00656784" w:rsidRPr="00FC4084">
        <w:t xml:space="preserve">, în condițiile </w:t>
      </w:r>
      <w:r w:rsidR="00347A4E" w:rsidRPr="00FC4084">
        <w:t xml:space="preserve">art. 123 alin. (7) din </w:t>
      </w:r>
      <w:r w:rsidR="0076770D" w:rsidRPr="00FC4084">
        <w:t>Regulamentul nr. 1303/2013</w:t>
      </w:r>
      <w:r w:rsidR="00656784" w:rsidRPr="00FC4084">
        <w:t>,</w:t>
      </w:r>
      <w:r w:rsidRPr="00FC4084">
        <w:t xml:space="preserve"> funcția de control ex ante organismelor intermediare, </w:t>
      </w:r>
      <w:r w:rsidR="00DA640F" w:rsidRPr="00FC4084">
        <w:t>prin</w:t>
      </w:r>
      <w:r w:rsidRPr="00FC4084">
        <w:t xml:space="preserve"> acorduri de delegare</w:t>
      </w:r>
      <w:r w:rsidR="00062176" w:rsidRPr="00FC4084">
        <w:t>, cu respectarea principiului separării funcțiilor</w:t>
      </w:r>
      <w:r w:rsidRPr="00FC4084">
        <w:t>.</w:t>
      </w:r>
    </w:p>
    <w:p w14:paraId="7098DDFE" w14:textId="77777777" w:rsidR="008614CF" w:rsidRPr="00FC4084" w:rsidRDefault="008614CF" w:rsidP="0047644B">
      <w:pPr>
        <w:spacing w:after="0" w:line="360" w:lineRule="auto"/>
        <w:jc w:val="both"/>
        <w:rPr>
          <w:rFonts w:ascii="Times New Roman" w:eastAsia="Times New Roman" w:hAnsi="Times New Roman" w:cs="Times New Roman"/>
          <w:sz w:val="24"/>
          <w:szCs w:val="24"/>
          <w:lang w:eastAsia="it-IT"/>
        </w:rPr>
      </w:pPr>
    </w:p>
    <w:p w14:paraId="33894240" w14:textId="02E46F68" w:rsidR="008614CF" w:rsidRPr="00FC4084" w:rsidRDefault="00C910F0" w:rsidP="0047644B">
      <w:pPr>
        <w:spacing w:after="0" w:line="360" w:lineRule="auto"/>
        <w:ind w:firstLine="708"/>
        <w:jc w:val="both"/>
        <w:rPr>
          <w:rFonts w:ascii="Times New Roman" w:eastAsia="Times New Roman" w:hAnsi="Times New Roman" w:cs="Times New Roman"/>
          <w:sz w:val="24"/>
          <w:szCs w:val="24"/>
          <w:lang w:eastAsia="it-IT"/>
        </w:rPr>
      </w:pPr>
      <w:r w:rsidRPr="00FC4084">
        <w:rPr>
          <w:rFonts w:ascii="Times New Roman" w:eastAsia="Times New Roman" w:hAnsi="Times New Roman" w:cs="Times New Roman"/>
          <w:b/>
          <w:sz w:val="24"/>
          <w:szCs w:val="24"/>
          <w:lang w:eastAsia="it-IT"/>
        </w:rPr>
        <w:t>Art.1</w:t>
      </w:r>
      <w:r w:rsidR="00DA640F" w:rsidRPr="00FC4084">
        <w:rPr>
          <w:rFonts w:ascii="Times New Roman" w:eastAsia="Times New Roman" w:hAnsi="Times New Roman" w:cs="Times New Roman"/>
          <w:b/>
          <w:sz w:val="24"/>
          <w:szCs w:val="24"/>
          <w:lang w:eastAsia="it-IT"/>
        </w:rPr>
        <w:t>2</w:t>
      </w:r>
      <w:r w:rsidR="008614CF" w:rsidRPr="00FC4084">
        <w:rPr>
          <w:rFonts w:ascii="Times New Roman" w:eastAsia="Times New Roman" w:hAnsi="Times New Roman" w:cs="Times New Roman"/>
          <w:sz w:val="24"/>
          <w:szCs w:val="24"/>
          <w:lang w:eastAsia="it-IT"/>
        </w:rPr>
        <w:t xml:space="preserve"> </w:t>
      </w:r>
      <w:r w:rsidR="00894FCC" w:rsidRPr="00FC4084">
        <w:rPr>
          <w:rFonts w:ascii="Times New Roman" w:eastAsia="Times New Roman" w:hAnsi="Times New Roman" w:cs="Times New Roman"/>
          <w:sz w:val="24"/>
          <w:szCs w:val="24"/>
          <w:lang w:eastAsia="it-IT"/>
        </w:rPr>
        <w:t xml:space="preserve">- </w:t>
      </w:r>
      <w:r w:rsidR="008614CF" w:rsidRPr="00FC4084">
        <w:rPr>
          <w:rFonts w:ascii="Times New Roman" w:eastAsia="Times New Roman" w:hAnsi="Times New Roman" w:cs="Times New Roman"/>
          <w:sz w:val="24"/>
          <w:szCs w:val="24"/>
          <w:lang w:eastAsia="it-IT"/>
        </w:rPr>
        <w:t>În termen de 15 zile de la intrarea in vigoare a prezentei ordonanțe</w:t>
      </w:r>
      <w:r w:rsidR="008377EC" w:rsidRPr="00FC4084">
        <w:rPr>
          <w:rFonts w:ascii="Times New Roman" w:eastAsia="Times New Roman" w:hAnsi="Times New Roman" w:cs="Times New Roman"/>
          <w:sz w:val="24"/>
          <w:szCs w:val="24"/>
          <w:lang w:eastAsia="it-IT"/>
        </w:rPr>
        <w:t xml:space="preserve"> de urg</w:t>
      </w:r>
      <w:r w:rsidR="00972BE2" w:rsidRPr="00FC4084">
        <w:rPr>
          <w:rFonts w:ascii="Times New Roman" w:eastAsia="Times New Roman" w:hAnsi="Times New Roman" w:cs="Times New Roman"/>
          <w:sz w:val="24"/>
          <w:szCs w:val="24"/>
          <w:lang w:eastAsia="it-IT"/>
        </w:rPr>
        <w:t>e</w:t>
      </w:r>
      <w:r w:rsidR="008377EC" w:rsidRPr="00FC4084">
        <w:rPr>
          <w:rFonts w:ascii="Times New Roman" w:eastAsia="Times New Roman" w:hAnsi="Times New Roman" w:cs="Times New Roman"/>
          <w:sz w:val="24"/>
          <w:szCs w:val="24"/>
          <w:lang w:eastAsia="it-IT"/>
        </w:rPr>
        <w:t>nță</w:t>
      </w:r>
      <w:r w:rsidR="008614CF" w:rsidRPr="00FC4084">
        <w:rPr>
          <w:rFonts w:ascii="Times New Roman" w:eastAsia="Times New Roman" w:hAnsi="Times New Roman" w:cs="Times New Roman"/>
          <w:sz w:val="24"/>
          <w:szCs w:val="24"/>
          <w:lang w:eastAsia="it-IT"/>
        </w:rPr>
        <w:t xml:space="preserve">, Ministerul Fondurilor Europene elaborează normele metodologice de aplicare, care cuprind si metodologia de </w:t>
      </w:r>
      <w:proofErr w:type="spellStart"/>
      <w:r w:rsidR="008614CF" w:rsidRPr="00FC4084">
        <w:rPr>
          <w:rFonts w:ascii="Times New Roman" w:eastAsia="Times New Roman" w:hAnsi="Times New Roman" w:cs="Times New Roman"/>
          <w:sz w:val="24"/>
          <w:szCs w:val="24"/>
          <w:lang w:eastAsia="it-IT"/>
        </w:rPr>
        <w:t>selectie</w:t>
      </w:r>
      <w:proofErr w:type="spellEnd"/>
      <w:r w:rsidR="008614CF" w:rsidRPr="00FC4084">
        <w:rPr>
          <w:rFonts w:ascii="Times New Roman" w:eastAsia="Times New Roman" w:hAnsi="Times New Roman" w:cs="Times New Roman"/>
          <w:sz w:val="24"/>
          <w:szCs w:val="24"/>
          <w:lang w:eastAsia="it-IT"/>
        </w:rPr>
        <w:t xml:space="preserve"> </w:t>
      </w:r>
      <w:r w:rsidR="00253209" w:rsidRPr="00FC4084">
        <w:rPr>
          <w:rFonts w:ascii="Times New Roman" w:eastAsia="Times New Roman" w:hAnsi="Times New Roman" w:cs="Times New Roman"/>
          <w:sz w:val="24"/>
          <w:szCs w:val="24"/>
          <w:lang w:eastAsia="it-IT"/>
        </w:rPr>
        <w:t>prevăzută la art.</w:t>
      </w:r>
      <w:r w:rsidR="005A7D52" w:rsidRPr="00FC4084">
        <w:rPr>
          <w:rFonts w:ascii="Times New Roman" w:eastAsia="Times New Roman" w:hAnsi="Times New Roman" w:cs="Times New Roman"/>
          <w:sz w:val="24"/>
          <w:szCs w:val="24"/>
          <w:lang w:eastAsia="it-IT"/>
        </w:rPr>
        <w:t>4</w:t>
      </w:r>
      <w:r w:rsidR="00253209" w:rsidRPr="00FC4084">
        <w:rPr>
          <w:rFonts w:ascii="Times New Roman" w:eastAsia="Times New Roman" w:hAnsi="Times New Roman" w:cs="Times New Roman"/>
          <w:sz w:val="24"/>
          <w:szCs w:val="24"/>
          <w:lang w:eastAsia="it-IT"/>
        </w:rPr>
        <w:t xml:space="preserve">, care se </w:t>
      </w:r>
      <w:r w:rsidR="003C1951" w:rsidRPr="00FC4084">
        <w:rPr>
          <w:rFonts w:ascii="Times New Roman" w:eastAsia="Times New Roman" w:hAnsi="Times New Roman" w:cs="Times New Roman"/>
          <w:sz w:val="24"/>
          <w:szCs w:val="24"/>
          <w:lang w:eastAsia="it-IT"/>
        </w:rPr>
        <w:t>aprobă prin ordin</w:t>
      </w:r>
      <w:r w:rsidR="00D01EDD" w:rsidRPr="00FC4084">
        <w:rPr>
          <w:rFonts w:ascii="Times New Roman" w:eastAsia="Times New Roman" w:hAnsi="Times New Roman" w:cs="Times New Roman"/>
          <w:sz w:val="24"/>
          <w:szCs w:val="24"/>
          <w:lang w:eastAsia="it-IT"/>
        </w:rPr>
        <w:t xml:space="preserve"> </w:t>
      </w:r>
      <w:r w:rsidR="008614CF" w:rsidRPr="00FC4084">
        <w:rPr>
          <w:rFonts w:ascii="Times New Roman" w:eastAsia="Times New Roman" w:hAnsi="Times New Roman" w:cs="Times New Roman"/>
          <w:sz w:val="24"/>
          <w:szCs w:val="24"/>
          <w:lang w:eastAsia="it-IT"/>
        </w:rPr>
        <w:t>al ministrului fondurilor europene</w:t>
      </w:r>
      <w:r w:rsidR="00C210BE" w:rsidRPr="00FC4084">
        <w:rPr>
          <w:rFonts w:ascii="Times New Roman" w:eastAsia="Times New Roman" w:hAnsi="Times New Roman" w:cs="Times New Roman"/>
          <w:sz w:val="24"/>
          <w:szCs w:val="24"/>
          <w:lang w:eastAsia="it-IT"/>
        </w:rPr>
        <w:t xml:space="preserve"> </w:t>
      </w:r>
      <w:r w:rsidR="00D01EDD" w:rsidRPr="00FC4084">
        <w:rPr>
          <w:rFonts w:ascii="Times New Roman" w:eastAsia="Times New Roman" w:hAnsi="Times New Roman" w:cs="Times New Roman"/>
          <w:sz w:val="24"/>
          <w:szCs w:val="24"/>
          <w:lang w:eastAsia="it-IT"/>
        </w:rPr>
        <w:t xml:space="preserve">și al viceprim – ministrului, ministrul dezvoltării regionale și administrației publice, care se </w:t>
      </w:r>
      <w:r w:rsidR="008614CF" w:rsidRPr="00FC4084">
        <w:rPr>
          <w:rFonts w:ascii="Times New Roman" w:eastAsia="Times New Roman" w:hAnsi="Times New Roman" w:cs="Times New Roman"/>
          <w:sz w:val="24"/>
          <w:szCs w:val="24"/>
          <w:lang w:eastAsia="it-IT"/>
        </w:rPr>
        <w:t>public</w:t>
      </w:r>
      <w:r w:rsidR="00D01EDD" w:rsidRPr="00FC4084">
        <w:rPr>
          <w:rFonts w:ascii="Times New Roman" w:eastAsia="Times New Roman" w:hAnsi="Times New Roman" w:cs="Times New Roman"/>
          <w:sz w:val="24"/>
          <w:szCs w:val="24"/>
          <w:lang w:eastAsia="it-IT"/>
        </w:rPr>
        <w:t>ă</w:t>
      </w:r>
      <w:r w:rsidR="008614CF" w:rsidRPr="00FC4084">
        <w:rPr>
          <w:rFonts w:ascii="Times New Roman" w:eastAsia="Times New Roman" w:hAnsi="Times New Roman" w:cs="Times New Roman"/>
          <w:sz w:val="24"/>
          <w:szCs w:val="24"/>
          <w:lang w:eastAsia="it-IT"/>
        </w:rPr>
        <w:t xml:space="preserve"> în Monitorul Oficial al României, Partea I.</w:t>
      </w:r>
    </w:p>
    <w:p w14:paraId="33BF5729" w14:textId="77777777" w:rsidR="00D84203" w:rsidRPr="00FC4084" w:rsidRDefault="00D84203" w:rsidP="0047644B">
      <w:pPr>
        <w:spacing w:after="0" w:line="360" w:lineRule="auto"/>
        <w:jc w:val="both"/>
        <w:rPr>
          <w:rFonts w:ascii="Times New Roman" w:eastAsia="Times New Roman" w:hAnsi="Times New Roman" w:cs="Times New Roman"/>
          <w:sz w:val="24"/>
          <w:szCs w:val="24"/>
          <w:lang w:eastAsia="it-IT"/>
        </w:rPr>
      </w:pPr>
    </w:p>
    <w:p w14:paraId="0D9399B3" w14:textId="76004849" w:rsidR="00CC248B" w:rsidRPr="00FC4084" w:rsidRDefault="00CC248B" w:rsidP="0047644B">
      <w:pPr>
        <w:spacing w:after="0" w:line="360" w:lineRule="auto"/>
        <w:ind w:firstLine="708"/>
        <w:jc w:val="both"/>
        <w:rPr>
          <w:rFonts w:ascii="Times New Roman" w:eastAsia="Times New Roman" w:hAnsi="Times New Roman" w:cs="Times New Roman"/>
          <w:sz w:val="24"/>
          <w:szCs w:val="24"/>
          <w:lang w:eastAsia="it-IT"/>
        </w:rPr>
      </w:pPr>
      <w:r w:rsidRPr="00FC4084">
        <w:rPr>
          <w:rFonts w:ascii="Times New Roman" w:eastAsia="Times New Roman" w:hAnsi="Times New Roman" w:cs="Times New Roman"/>
          <w:b/>
          <w:sz w:val="24"/>
          <w:szCs w:val="24"/>
          <w:lang w:eastAsia="it-IT"/>
        </w:rPr>
        <w:t>Art. 13.</w:t>
      </w:r>
      <w:r w:rsidRPr="00FC4084">
        <w:rPr>
          <w:rFonts w:ascii="Times New Roman" w:eastAsia="Times New Roman" w:hAnsi="Times New Roman" w:cs="Times New Roman"/>
          <w:sz w:val="24"/>
          <w:szCs w:val="24"/>
          <w:lang w:eastAsia="it-IT"/>
        </w:rPr>
        <w:t xml:space="preserve"> (1) Pentru documentațiile de atribuire </w:t>
      </w:r>
      <w:r w:rsidR="00180CB4" w:rsidRPr="00FC4084">
        <w:rPr>
          <w:rFonts w:ascii="Times New Roman" w:eastAsia="Times New Roman" w:hAnsi="Times New Roman" w:cs="Times New Roman"/>
          <w:sz w:val="24"/>
          <w:szCs w:val="24"/>
          <w:lang w:eastAsia="it-IT"/>
        </w:rPr>
        <w:t>depuse în SEAP  până la data intrării în vigoare a normelor metodologice prevăzute la art. 12 din prezenta ordonanță</w:t>
      </w:r>
      <w:r w:rsidR="00180CB4" w:rsidRPr="00FC4084">
        <w:rPr>
          <w:rFonts w:ascii="Times New Roman" w:hAnsi="Times New Roman" w:cs="Times New Roman"/>
          <w:sz w:val="24"/>
          <w:szCs w:val="24"/>
        </w:rPr>
        <w:t xml:space="preserve"> </w:t>
      </w:r>
      <w:r w:rsidR="00180CB4" w:rsidRPr="00FC4084">
        <w:rPr>
          <w:rFonts w:ascii="Times New Roman" w:eastAsia="Times New Roman" w:hAnsi="Times New Roman" w:cs="Times New Roman"/>
          <w:sz w:val="24"/>
          <w:szCs w:val="24"/>
          <w:lang w:eastAsia="it-IT"/>
        </w:rPr>
        <w:t xml:space="preserve">de urgență, </w:t>
      </w:r>
      <w:r w:rsidRPr="00FC4084">
        <w:rPr>
          <w:rFonts w:ascii="Times New Roman" w:eastAsia="Times New Roman" w:hAnsi="Times New Roman" w:cs="Times New Roman"/>
          <w:sz w:val="24"/>
          <w:szCs w:val="24"/>
          <w:lang w:eastAsia="it-IT"/>
        </w:rPr>
        <w:t>aferente contractelor</w:t>
      </w:r>
      <w:r w:rsidR="00180CB4" w:rsidRPr="00FC4084">
        <w:rPr>
          <w:rFonts w:ascii="Times New Roman" w:eastAsia="Times New Roman" w:hAnsi="Times New Roman" w:cs="Times New Roman"/>
          <w:sz w:val="24"/>
          <w:szCs w:val="24"/>
          <w:lang w:eastAsia="it-IT"/>
        </w:rPr>
        <w:t>/</w:t>
      </w:r>
      <w:r w:rsidRPr="00FC4084">
        <w:rPr>
          <w:rFonts w:ascii="Times New Roman" w:eastAsia="Times New Roman" w:hAnsi="Times New Roman" w:cs="Times New Roman"/>
          <w:sz w:val="24"/>
          <w:szCs w:val="24"/>
          <w:lang w:eastAsia="it-IT"/>
        </w:rPr>
        <w:t>acordurilor</w:t>
      </w:r>
      <w:r w:rsidR="00180CB4" w:rsidRPr="00FC4084">
        <w:rPr>
          <w:rFonts w:ascii="Times New Roman" w:eastAsia="Times New Roman" w:hAnsi="Times New Roman" w:cs="Times New Roman"/>
          <w:sz w:val="24"/>
          <w:szCs w:val="24"/>
          <w:lang w:eastAsia="it-IT"/>
        </w:rPr>
        <w:t>/ordinelor</w:t>
      </w:r>
      <w:r w:rsidRPr="00FC4084">
        <w:rPr>
          <w:rFonts w:ascii="Times New Roman" w:eastAsia="Times New Roman" w:hAnsi="Times New Roman" w:cs="Times New Roman"/>
          <w:sz w:val="24"/>
          <w:szCs w:val="24"/>
          <w:lang w:eastAsia="it-IT"/>
        </w:rPr>
        <w:t xml:space="preserve"> cu finanțare europeană, autoritățile de management efectuează doar controlul în temeiul art. 125 alin.(4) din Regulamentul nr. 1303/2013. </w:t>
      </w:r>
    </w:p>
    <w:p w14:paraId="0CECB6CF" w14:textId="3DEEC8F6" w:rsidR="00CC248B" w:rsidRPr="00FC4084" w:rsidRDefault="00CC248B" w:rsidP="0047644B">
      <w:pPr>
        <w:spacing w:after="0" w:line="360" w:lineRule="auto"/>
        <w:jc w:val="both"/>
        <w:rPr>
          <w:rFonts w:ascii="Times New Roman" w:eastAsia="Times New Roman" w:hAnsi="Times New Roman" w:cs="Times New Roman"/>
          <w:sz w:val="24"/>
          <w:szCs w:val="24"/>
          <w:lang w:eastAsia="it-IT"/>
        </w:rPr>
      </w:pPr>
      <w:r w:rsidRPr="00FC4084">
        <w:rPr>
          <w:rFonts w:ascii="Times New Roman" w:eastAsia="Times New Roman" w:hAnsi="Times New Roman" w:cs="Times New Roman"/>
          <w:sz w:val="24"/>
          <w:szCs w:val="24"/>
          <w:lang w:eastAsia="it-IT"/>
        </w:rPr>
        <w:t>(2) Pe perioada prevăzută la alin. (1)</w:t>
      </w:r>
      <w:r w:rsidR="00180CB4" w:rsidRPr="00FC4084">
        <w:rPr>
          <w:rFonts w:ascii="Times New Roman" w:eastAsia="Times New Roman" w:hAnsi="Times New Roman" w:cs="Times New Roman"/>
          <w:sz w:val="24"/>
          <w:szCs w:val="24"/>
          <w:lang w:eastAsia="it-IT"/>
        </w:rPr>
        <w:t xml:space="preserve"> </w:t>
      </w:r>
      <w:r w:rsidRPr="00FC4084">
        <w:rPr>
          <w:rFonts w:ascii="Times New Roman" w:eastAsia="Times New Roman" w:hAnsi="Times New Roman" w:cs="Times New Roman"/>
          <w:sz w:val="24"/>
          <w:szCs w:val="24"/>
          <w:lang w:eastAsia="it-IT"/>
        </w:rPr>
        <w:t xml:space="preserve">controlul ex ante pentru </w:t>
      </w:r>
      <w:r w:rsidR="00180CB4" w:rsidRPr="00FC4084">
        <w:rPr>
          <w:rFonts w:ascii="Times New Roman" w:eastAsia="Times New Roman" w:hAnsi="Times New Roman" w:cs="Times New Roman"/>
          <w:sz w:val="24"/>
          <w:szCs w:val="24"/>
          <w:lang w:eastAsia="it-IT"/>
        </w:rPr>
        <w:t>documentațiile de atribuire aferente contractelor/acordurilor/ordinelor</w:t>
      </w:r>
      <w:r w:rsidRPr="00FC4084">
        <w:rPr>
          <w:rFonts w:ascii="Times New Roman" w:eastAsia="Times New Roman" w:hAnsi="Times New Roman" w:cs="Times New Roman"/>
          <w:sz w:val="24"/>
          <w:szCs w:val="24"/>
          <w:lang w:eastAsia="it-IT"/>
        </w:rPr>
        <w:t xml:space="preserve"> cu finanțare europeană se realizează de către ANAP</w:t>
      </w:r>
      <w:r w:rsidR="0033621E" w:rsidRPr="00FC4084">
        <w:rPr>
          <w:rFonts w:ascii="Times New Roman" w:eastAsia="Times New Roman" w:hAnsi="Times New Roman" w:cs="Times New Roman"/>
          <w:sz w:val="24"/>
          <w:szCs w:val="24"/>
          <w:lang w:eastAsia="it-IT"/>
        </w:rPr>
        <w:t>, conform preved</w:t>
      </w:r>
      <w:r w:rsidR="009E7A08" w:rsidRPr="00FC4084">
        <w:rPr>
          <w:rFonts w:ascii="Times New Roman" w:eastAsia="Times New Roman" w:hAnsi="Times New Roman" w:cs="Times New Roman"/>
          <w:sz w:val="24"/>
          <w:szCs w:val="24"/>
          <w:lang w:eastAsia="it-IT"/>
        </w:rPr>
        <w:t>e</w:t>
      </w:r>
      <w:r w:rsidR="0033621E" w:rsidRPr="00FC4084">
        <w:rPr>
          <w:rFonts w:ascii="Times New Roman" w:eastAsia="Times New Roman" w:hAnsi="Times New Roman" w:cs="Times New Roman"/>
          <w:sz w:val="24"/>
          <w:szCs w:val="24"/>
          <w:lang w:eastAsia="it-IT"/>
        </w:rPr>
        <w:t>rilor legale în vigoare</w:t>
      </w:r>
      <w:r w:rsidRPr="00FC4084">
        <w:rPr>
          <w:rFonts w:ascii="Times New Roman" w:eastAsia="Times New Roman" w:hAnsi="Times New Roman" w:cs="Times New Roman"/>
          <w:sz w:val="24"/>
          <w:szCs w:val="24"/>
          <w:lang w:eastAsia="it-IT"/>
        </w:rPr>
        <w:t>.</w:t>
      </w:r>
    </w:p>
    <w:p w14:paraId="0B30A080" w14:textId="77777777" w:rsidR="008A628B" w:rsidRPr="00FC4084" w:rsidRDefault="008A628B" w:rsidP="008A628B">
      <w:pPr>
        <w:spacing w:after="0" w:line="360" w:lineRule="auto"/>
        <w:jc w:val="both"/>
        <w:rPr>
          <w:rFonts w:ascii="Times New Roman" w:eastAsia="Times New Roman" w:hAnsi="Times New Roman" w:cs="Times New Roman"/>
          <w:sz w:val="24"/>
          <w:szCs w:val="24"/>
          <w:lang w:eastAsia="it-IT"/>
        </w:rPr>
      </w:pPr>
    </w:p>
    <w:p w14:paraId="2F717562" w14:textId="6389F66F" w:rsidR="00150192" w:rsidRPr="00FC4084" w:rsidRDefault="008A628B" w:rsidP="008A628B">
      <w:pPr>
        <w:spacing w:after="0" w:line="360" w:lineRule="auto"/>
        <w:ind w:firstLine="360"/>
        <w:jc w:val="both"/>
        <w:rPr>
          <w:rFonts w:ascii="Times New Roman" w:eastAsia="Times New Roman" w:hAnsi="Times New Roman" w:cs="Times New Roman"/>
          <w:sz w:val="24"/>
          <w:szCs w:val="24"/>
          <w:lang w:eastAsia="it-IT"/>
        </w:rPr>
      </w:pPr>
      <w:r w:rsidRPr="00FC4084">
        <w:rPr>
          <w:rFonts w:ascii="Times New Roman" w:eastAsia="Times New Roman" w:hAnsi="Times New Roman" w:cs="Times New Roman"/>
          <w:sz w:val="24"/>
          <w:szCs w:val="24"/>
          <w:lang w:eastAsia="it-IT"/>
        </w:rPr>
        <w:t xml:space="preserve">     </w:t>
      </w:r>
      <w:r w:rsidR="00180CB4" w:rsidRPr="00FC4084">
        <w:rPr>
          <w:rFonts w:ascii="Times New Roman" w:eastAsia="Times New Roman" w:hAnsi="Times New Roman" w:cs="Times New Roman"/>
          <w:b/>
          <w:sz w:val="24"/>
          <w:szCs w:val="24"/>
          <w:lang w:eastAsia="it-IT"/>
        </w:rPr>
        <w:t>Art</w:t>
      </w:r>
      <w:r w:rsidR="00150192" w:rsidRPr="00FC4084">
        <w:rPr>
          <w:rFonts w:ascii="Times New Roman" w:eastAsia="Times New Roman" w:hAnsi="Times New Roman" w:cs="Times New Roman"/>
          <w:b/>
          <w:sz w:val="24"/>
          <w:szCs w:val="24"/>
          <w:lang w:eastAsia="it-IT"/>
        </w:rPr>
        <w:t xml:space="preserve">. </w:t>
      </w:r>
      <w:r w:rsidR="000F7B8C" w:rsidRPr="00FC4084">
        <w:rPr>
          <w:rFonts w:ascii="Times New Roman" w:eastAsia="Times New Roman" w:hAnsi="Times New Roman" w:cs="Times New Roman"/>
          <w:b/>
          <w:sz w:val="24"/>
          <w:szCs w:val="24"/>
          <w:lang w:eastAsia="it-IT"/>
        </w:rPr>
        <w:t>14</w:t>
      </w:r>
      <w:r w:rsidR="000F7B8C" w:rsidRPr="00FC4084">
        <w:rPr>
          <w:rFonts w:ascii="Times New Roman" w:eastAsia="Times New Roman" w:hAnsi="Times New Roman" w:cs="Times New Roman"/>
          <w:sz w:val="24"/>
          <w:szCs w:val="24"/>
          <w:lang w:eastAsia="it-IT"/>
        </w:rPr>
        <w:t xml:space="preserve"> </w:t>
      </w:r>
      <w:r w:rsidR="00180CB4" w:rsidRPr="00FC4084">
        <w:rPr>
          <w:rFonts w:ascii="Times New Roman" w:eastAsia="Times New Roman" w:hAnsi="Times New Roman" w:cs="Times New Roman"/>
          <w:sz w:val="24"/>
          <w:szCs w:val="24"/>
          <w:lang w:eastAsia="it-IT"/>
        </w:rPr>
        <w:t xml:space="preserve"> </w:t>
      </w:r>
      <w:proofErr w:type="spellStart"/>
      <w:r w:rsidR="00150192" w:rsidRPr="00FC4084">
        <w:rPr>
          <w:rFonts w:ascii="Times New Roman" w:eastAsia="Times New Roman" w:hAnsi="Times New Roman" w:cs="Times New Roman"/>
          <w:sz w:val="24"/>
          <w:szCs w:val="24"/>
          <w:lang w:eastAsia="it-IT"/>
        </w:rPr>
        <w:t>Ordonanţa</w:t>
      </w:r>
      <w:proofErr w:type="spellEnd"/>
      <w:r w:rsidR="00150192" w:rsidRPr="00FC4084">
        <w:rPr>
          <w:rFonts w:ascii="Times New Roman" w:eastAsia="Times New Roman" w:hAnsi="Times New Roman" w:cs="Times New Roman"/>
          <w:sz w:val="24"/>
          <w:szCs w:val="24"/>
          <w:lang w:eastAsia="it-IT"/>
        </w:rPr>
        <w:t xml:space="preserve"> de </w:t>
      </w:r>
      <w:proofErr w:type="spellStart"/>
      <w:r w:rsidR="00150192" w:rsidRPr="00FC4084">
        <w:rPr>
          <w:rFonts w:ascii="Times New Roman" w:eastAsia="Times New Roman" w:hAnsi="Times New Roman" w:cs="Times New Roman"/>
          <w:sz w:val="24"/>
          <w:szCs w:val="24"/>
          <w:lang w:eastAsia="it-IT"/>
        </w:rPr>
        <w:t>urgenţă</w:t>
      </w:r>
      <w:proofErr w:type="spellEnd"/>
      <w:r w:rsidR="00150192" w:rsidRPr="00FC4084">
        <w:rPr>
          <w:rFonts w:ascii="Times New Roman" w:eastAsia="Times New Roman" w:hAnsi="Times New Roman" w:cs="Times New Roman"/>
          <w:sz w:val="24"/>
          <w:szCs w:val="24"/>
          <w:lang w:eastAsia="it-IT"/>
        </w:rPr>
        <w:t xml:space="preserve"> a Guvernului nr. 98/2017 privind </w:t>
      </w:r>
      <w:proofErr w:type="spellStart"/>
      <w:r w:rsidR="00150192" w:rsidRPr="00FC4084">
        <w:rPr>
          <w:rFonts w:ascii="Times New Roman" w:eastAsia="Times New Roman" w:hAnsi="Times New Roman" w:cs="Times New Roman"/>
          <w:sz w:val="24"/>
          <w:szCs w:val="24"/>
          <w:lang w:eastAsia="it-IT"/>
        </w:rPr>
        <w:t>funcţia</w:t>
      </w:r>
      <w:proofErr w:type="spellEnd"/>
      <w:r w:rsidR="00150192" w:rsidRPr="00FC4084">
        <w:rPr>
          <w:rFonts w:ascii="Times New Roman" w:eastAsia="Times New Roman" w:hAnsi="Times New Roman" w:cs="Times New Roman"/>
          <w:sz w:val="24"/>
          <w:szCs w:val="24"/>
          <w:lang w:eastAsia="it-IT"/>
        </w:rPr>
        <w:t xml:space="preserve"> de control ex ante al procesului de atribuire a contractelor/acordurilor-cadru de </w:t>
      </w:r>
      <w:proofErr w:type="spellStart"/>
      <w:r w:rsidR="00150192" w:rsidRPr="00FC4084">
        <w:rPr>
          <w:rFonts w:ascii="Times New Roman" w:eastAsia="Times New Roman" w:hAnsi="Times New Roman" w:cs="Times New Roman"/>
          <w:sz w:val="24"/>
          <w:szCs w:val="24"/>
          <w:lang w:eastAsia="it-IT"/>
        </w:rPr>
        <w:t>achiziţie</w:t>
      </w:r>
      <w:proofErr w:type="spellEnd"/>
      <w:r w:rsidR="00150192" w:rsidRPr="00FC4084">
        <w:rPr>
          <w:rFonts w:ascii="Times New Roman" w:eastAsia="Times New Roman" w:hAnsi="Times New Roman" w:cs="Times New Roman"/>
          <w:sz w:val="24"/>
          <w:szCs w:val="24"/>
          <w:lang w:eastAsia="it-IT"/>
        </w:rPr>
        <w:t xml:space="preserve"> publică, a contractelor/acordurilor-cadru sectoriale </w:t>
      </w:r>
      <w:proofErr w:type="spellStart"/>
      <w:r w:rsidR="00150192" w:rsidRPr="00FC4084">
        <w:rPr>
          <w:rFonts w:ascii="Times New Roman" w:eastAsia="Times New Roman" w:hAnsi="Times New Roman" w:cs="Times New Roman"/>
          <w:sz w:val="24"/>
          <w:szCs w:val="24"/>
          <w:lang w:eastAsia="it-IT"/>
        </w:rPr>
        <w:t>şi</w:t>
      </w:r>
      <w:proofErr w:type="spellEnd"/>
      <w:r w:rsidR="00150192" w:rsidRPr="00FC4084">
        <w:rPr>
          <w:rFonts w:ascii="Times New Roman" w:eastAsia="Times New Roman" w:hAnsi="Times New Roman" w:cs="Times New Roman"/>
          <w:sz w:val="24"/>
          <w:szCs w:val="24"/>
          <w:lang w:eastAsia="it-IT"/>
        </w:rPr>
        <w:t xml:space="preserve"> a contractelor de concesiune de lucrări </w:t>
      </w:r>
      <w:proofErr w:type="spellStart"/>
      <w:r w:rsidR="00150192" w:rsidRPr="00FC4084">
        <w:rPr>
          <w:rFonts w:ascii="Times New Roman" w:eastAsia="Times New Roman" w:hAnsi="Times New Roman" w:cs="Times New Roman"/>
          <w:sz w:val="24"/>
          <w:szCs w:val="24"/>
          <w:lang w:eastAsia="it-IT"/>
        </w:rPr>
        <w:t>şi</w:t>
      </w:r>
      <w:proofErr w:type="spellEnd"/>
      <w:r w:rsidR="00150192" w:rsidRPr="00FC4084">
        <w:rPr>
          <w:rFonts w:ascii="Times New Roman" w:eastAsia="Times New Roman" w:hAnsi="Times New Roman" w:cs="Times New Roman"/>
          <w:sz w:val="24"/>
          <w:szCs w:val="24"/>
          <w:lang w:eastAsia="it-IT"/>
        </w:rPr>
        <w:t xml:space="preserve"> concesiune de servicii, publicată în Monitorul Oficial al României, Partea I, nr. 1.004 din 18 decembrie 2017, aprobată prin Legea nr. 186/2018, cu modificările </w:t>
      </w:r>
      <w:proofErr w:type="spellStart"/>
      <w:r w:rsidR="00150192" w:rsidRPr="00FC4084">
        <w:rPr>
          <w:rFonts w:ascii="Times New Roman" w:eastAsia="Times New Roman" w:hAnsi="Times New Roman" w:cs="Times New Roman"/>
          <w:sz w:val="24"/>
          <w:szCs w:val="24"/>
          <w:lang w:eastAsia="it-IT"/>
        </w:rPr>
        <w:t>şi</w:t>
      </w:r>
      <w:proofErr w:type="spellEnd"/>
      <w:r w:rsidR="00150192" w:rsidRPr="00FC4084">
        <w:rPr>
          <w:rFonts w:ascii="Times New Roman" w:eastAsia="Times New Roman" w:hAnsi="Times New Roman" w:cs="Times New Roman"/>
          <w:sz w:val="24"/>
          <w:szCs w:val="24"/>
          <w:lang w:eastAsia="it-IT"/>
        </w:rPr>
        <w:t xml:space="preserve"> completările ulterioare, se completează după cum urmează:</w:t>
      </w:r>
    </w:p>
    <w:p w14:paraId="56C1B686" w14:textId="5C42786C" w:rsidR="00180CB4" w:rsidRPr="00FC4084" w:rsidRDefault="00180CB4" w:rsidP="00180CB4">
      <w:pPr>
        <w:pStyle w:val="ListParagraph"/>
        <w:numPr>
          <w:ilvl w:val="0"/>
          <w:numId w:val="33"/>
        </w:numPr>
        <w:spacing w:after="0" w:line="360" w:lineRule="auto"/>
        <w:jc w:val="both"/>
        <w:rPr>
          <w:rFonts w:ascii="Times New Roman" w:eastAsia="Times New Roman" w:hAnsi="Times New Roman" w:cs="Times New Roman"/>
          <w:b/>
          <w:sz w:val="24"/>
          <w:szCs w:val="24"/>
          <w:lang w:eastAsia="it-IT"/>
        </w:rPr>
      </w:pPr>
      <w:r w:rsidRPr="00FC4084">
        <w:rPr>
          <w:rFonts w:ascii="Times New Roman" w:eastAsia="Times New Roman" w:hAnsi="Times New Roman" w:cs="Times New Roman"/>
          <w:b/>
          <w:sz w:val="24"/>
          <w:szCs w:val="24"/>
          <w:lang w:eastAsia="it-IT"/>
        </w:rPr>
        <w:t>La articolul 5, alineatul (2) se modifică și va avea următorul cuprins:</w:t>
      </w:r>
    </w:p>
    <w:p w14:paraId="60840446" w14:textId="77777777" w:rsidR="00180CB4" w:rsidRDefault="00180CB4" w:rsidP="00180CB4">
      <w:pPr>
        <w:spacing w:after="0" w:line="360" w:lineRule="auto"/>
        <w:jc w:val="both"/>
        <w:rPr>
          <w:rFonts w:ascii="Times New Roman" w:eastAsia="Times New Roman" w:hAnsi="Times New Roman" w:cs="Times New Roman"/>
          <w:sz w:val="24"/>
          <w:szCs w:val="24"/>
          <w:lang w:eastAsia="it-IT"/>
        </w:rPr>
      </w:pPr>
      <w:r w:rsidRPr="00FC4084">
        <w:rPr>
          <w:rFonts w:ascii="Times New Roman" w:eastAsia="Times New Roman" w:hAnsi="Times New Roman" w:cs="Times New Roman"/>
          <w:sz w:val="24"/>
          <w:szCs w:val="24"/>
          <w:lang w:eastAsia="it-IT"/>
        </w:rPr>
        <w:t xml:space="preserve">,,(2) Controlul ex ante exercitat de ANAP potrivit prevederilor prezentei </w:t>
      </w:r>
      <w:proofErr w:type="spellStart"/>
      <w:r w:rsidRPr="00FC4084">
        <w:rPr>
          <w:rFonts w:ascii="Times New Roman" w:eastAsia="Times New Roman" w:hAnsi="Times New Roman" w:cs="Times New Roman"/>
          <w:sz w:val="24"/>
          <w:szCs w:val="24"/>
          <w:lang w:eastAsia="it-IT"/>
        </w:rPr>
        <w:t>ordonanţe</w:t>
      </w:r>
      <w:proofErr w:type="spellEnd"/>
      <w:r w:rsidRPr="00FC4084">
        <w:rPr>
          <w:rFonts w:ascii="Times New Roman" w:eastAsia="Times New Roman" w:hAnsi="Times New Roman" w:cs="Times New Roman"/>
          <w:sz w:val="24"/>
          <w:szCs w:val="24"/>
          <w:lang w:eastAsia="it-IT"/>
        </w:rPr>
        <w:t xml:space="preserve"> de </w:t>
      </w:r>
      <w:proofErr w:type="spellStart"/>
      <w:r w:rsidRPr="00FC4084">
        <w:rPr>
          <w:rFonts w:ascii="Times New Roman" w:eastAsia="Times New Roman" w:hAnsi="Times New Roman" w:cs="Times New Roman"/>
          <w:sz w:val="24"/>
          <w:szCs w:val="24"/>
          <w:lang w:eastAsia="it-IT"/>
        </w:rPr>
        <w:t>urgenţă</w:t>
      </w:r>
      <w:proofErr w:type="spellEnd"/>
      <w:r w:rsidRPr="00FC4084">
        <w:rPr>
          <w:rFonts w:ascii="Times New Roman" w:eastAsia="Times New Roman" w:hAnsi="Times New Roman" w:cs="Times New Roman"/>
          <w:sz w:val="24"/>
          <w:szCs w:val="24"/>
          <w:lang w:eastAsia="it-IT"/>
        </w:rPr>
        <w:t xml:space="preserve"> se </w:t>
      </w:r>
      <w:proofErr w:type="spellStart"/>
      <w:r w:rsidRPr="00FC4084">
        <w:rPr>
          <w:rFonts w:ascii="Times New Roman" w:eastAsia="Times New Roman" w:hAnsi="Times New Roman" w:cs="Times New Roman"/>
          <w:sz w:val="24"/>
          <w:szCs w:val="24"/>
          <w:lang w:eastAsia="it-IT"/>
        </w:rPr>
        <w:t>desfăşoară</w:t>
      </w:r>
      <w:proofErr w:type="spellEnd"/>
      <w:r w:rsidRPr="00FC4084">
        <w:rPr>
          <w:rFonts w:ascii="Times New Roman" w:eastAsia="Times New Roman" w:hAnsi="Times New Roman" w:cs="Times New Roman"/>
          <w:sz w:val="24"/>
          <w:szCs w:val="24"/>
          <w:lang w:eastAsia="it-IT"/>
        </w:rPr>
        <w:t xml:space="preserve"> la solicitarea </w:t>
      </w:r>
      <w:proofErr w:type="spellStart"/>
      <w:r w:rsidRPr="00FC4084">
        <w:rPr>
          <w:rFonts w:ascii="Times New Roman" w:eastAsia="Times New Roman" w:hAnsi="Times New Roman" w:cs="Times New Roman"/>
          <w:sz w:val="24"/>
          <w:szCs w:val="24"/>
          <w:lang w:eastAsia="it-IT"/>
        </w:rPr>
        <w:t>autorităţii</w:t>
      </w:r>
      <w:proofErr w:type="spellEnd"/>
      <w:r w:rsidRPr="00FC4084">
        <w:rPr>
          <w:rFonts w:ascii="Times New Roman" w:eastAsia="Times New Roman" w:hAnsi="Times New Roman" w:cs="Times New Roman"/>
          <w:sz w:val="24"/>
          <w:szCs w:val="24"/>
          <w:lang w:eastAsia="it-IT"/>
        </w:rPr>
        <w:t xml:space="preserve"> contractante pe bază de liste de verificare </w:t>
      </w:r>
      <w:proofErr w:type="spellStart"/>
      <w:r w:rsidRPr="00FC4084">
        <w:rPr>
          <w:rFonts w:ascii="Times New Roman" w:eastAsia="Times New Roman" w:hAnsi="Times New Roman" w:cs="Times New Roman"/>
          <w:sz w:val="24"/>
          <w:szCs w:val="24"/>
          <w:lang w:eastAsia="it-IT"/>
        </w:rPr>
        <w:t>şi</w:t>
      </w:r>
      <w:proofErr w:type="spellEnd"/>
      <w:r w:rsidRPr="00FC4084">
        <w:rPr>
          <w:rFonts w:ascii="Times New Roman" w:eastAsia="Times New Roman" w:hAnsi="Times New Roman" w:cs="Times New Roman"/>
          <w:sz w:val="24"/>
          <w:szCs w:val="24"/>
          <w:lang w:eastAsia="it-IT"/>
        </w:rPr>
        <w:t xml:space="preserve"> vizează verificarea </w:t>
      </w:r>
      <w:proofErr w:type="spellStart"/>
      <w:r w:rsidRPr="00FC4084">
        <w:rPr>
          <w:rFonts w:ascii="Times New Roman" w:eastAsia="Times New Roman" w:hAnsi="Times New Roman" w:cs="Times New Roman"/>
          <w:sz w:val="24"/>
          <w:szCs w:val="24"/>
          <w:lang w:eastAsia="it-IT"/>
        </w:rPr>
        <w:t>conformităţii</w:t>
      </w:r>
      <w:proofErr w:type="spellEnd"/>
      <w:r w:rsidRPr="00FC4084">
        <w:rPr>
          <w:rFonts w:ascii="Times New Roman" w:eastAsia="Times New Roman" w:hAnsi="Times New Roman" w:cs="Times New Roman"/>
          <w:sz w:val="24"/>
          <w:szCs w:val="24"/>
          <w:lang w:eastAsia="it-IT"/>
        </w:rPr>
        <w:t xml:space="preserve"> cu </w:t>
      </w:r>
      <w:proofErr w:type="spellStart"/>
      <w:r w:rsidRPr="00FC4084">
        <w:rPr>
          <w:rFonts w:ascii="Times New Roman" w:eastAsia="Times New Roman" w:hAnsi="Times New Roman" w:cs="Times New Roman"/>
          <w:sz w:val="24"/>
          <w:szCs w:val="24"/>
          <w:lang w:eastAsia="it-IT"/>
        </w:rPr>
        <w:t>dispoziţiile</w:t>
      </w:r>
      <w:proofErr w:type="spellEnd"/>
      <w:r w:rsidRPr="00FC4084">
        <w:rPr>
          <w:rFonts w:ascii="Times New Roman" w:eastAsia="Times New Roman" w:hAnsi="Times New Roman" w:cs="Times New Roman"/>
          <w:sz w:val="24"/>
          <w:szCs w:val="24"/>
          <w:lang w:eastAsia="it-IT"/>
        </w:rPr>
        <w:t xml:space="preserve"> legale aplicabile din punctul de vedere al </w:t>
      </w:r>
      <w:proofErr w:type="spellStart"/>
      <w:r w:rsidRPr="00FC4084">
        <w:rPr>
          <w:rFonts w:ascii="Times New Roman" w:eastAsia="Times New Roman" w:hAnsi="Times New Roman" w:cs="Times New Roman"/>
          <w:sz w:val="24"/>
          <w:szCs w:val="24"/>
          <w:lang w:eastAsia="it-IT"/>
        </w:rPr>
        <w:t>regularităţii</w:t>
      </w:r>
      <w:proofErr w:type="spellEnd"/>
      <w:r w:rsidRPr="00FC4084">
        <w:rPr>
          <w:rFonts w:ascii="Times New Roman" w:eastAsia="Times New Roman" w:hAnsi="Times New Roman" w:cs="Times New Roman"/>
          <w:sz w:val="24"/>
          <w:szCs w:val="24"/>
          <w:lang w:eastAsia="it-IT"/>
        </w:rPr>
        <w:t xml:space="preserve"> </w:t>
      </w:r>
      <w:proofErr w:type="spellStart"/>
      <w:r w:rsidRPr="00FC4084">
        <w:rPr>
          <w:rFonts w:ascii="Times New Roman" w:eastAsia="Times New Roman" w:hAnsi="Times New Roman" w:cs="Times New Roman"/>
          <w:sz w:val="24"/>
          <w:szCs w:val="24"/>
          <w:lang w:eastAsia="it-IT"/>
        </w:rPr>
        <w:t>şi</w:t>
      </w:r>
      <w:proofErr w:type="spellEnd"/>
      <w:r w:rsidRPr="00FC4084">
        <w:rPr>
          <w:rFonts w:ascii="Times New Roman" w:eastAsia="Times New Roman" w:hAnsi="Times New Roman" w:cs="Times New Roman"/>
          <w:sz w:val="24"/>
          <w:szCs w:val="24"/>
          <w:lang w:eastAsia="it-IT"/>
        </w:rPr>
        <w:t xml:space="preserve"> </w:t>
      </w:r>
      <w:proofErr w:type="spellStart"/>
      <w:r w:rsidRPr="00FC4084">
        <w:rPr>
          <w:rFonts w:ascii="Times New Roman" w:eastAsia="Times New Roman" w:hAnsi="Times New Roman" w:cs="Times New Roman"/>
          <w:sz w:val="24"/>
          <w:szCs w:val="24"/>
          <w:lang w:eastAsia="it-IT"/>
        </w:rPr>
        <w:t>calităţii</w:t>
      </w:r>
      <w:proofErr w:type="spellEnd"/>
      <w:r w:rsidRPr="00FC4084">
        <w:rPr>
          <w:rFonts w:ascii="Times New Roman" w:eastAsia="Times New Roman" w:hAnsi="Times New Roman" w:cs="Times New Roman"/>
          <w:sz w:val="24"/>
          <w:szCs w:val="24"/>
          <w:lang w:eastAsia="it-IT"/>
        </w:rPr>
        <w:t>.”</w:t>
      </w:r>
    </w:p>
    <w:p w14:paraId="75C0EAC1" w14:textId="77777777" w:rsidR="00704DC8" w:rsidRDefault="00704DC8" w:rsidP="00180CB4">
      <w:pPr>
        <w:spacing w:after="0" w:line="360" w:lineRule="auto"/>
        <w:jc w:val="both"/>
        <w:rPr>
          <w:rFonts w:ascii="Times New Roman" w:eastAsia="Times New Roman" w:hAnsi="Times New Roman" w:cs="Times New Roman"/>
          <w:sz w:val="24"/>
          <w:szCs w:val="24"/>
          <w:lang w:eastAsia="it-IT"/>
        </w:rPr>
      </w:pPr>
    </w:p>
    <w:p w14:paraId="70C6E5CE" w14:textId="77777777" w:rsidR="00120C61" w:rsidRPr="00FC4084" w:rsidRDefault="00120C61" w:rsidP="00180CB4">
      <w:pPr>
        <w:spacing w:after="0" w:line="360" w:lineRule="auto"/>
        <w:jc w:val="both"/>
        <w:rPr>
          <w:rFonts w:ascii="Times New Roman" w:eastAsia="Times New Roman" w:hAnsi="Times New Roman" w:cs="Times New Roman"/>
          <w:sz w:val="24"/>
          <w:szCs w:val="24"/>
          <w:lang w:eastAsia="it-IT"/>
        </w:rPr>
      </w:pPr>
    </w:p>
    <w:p w14:paraId="43A4EA37" w14:textId="77777777" w:rsidR="00180CB4" w:rsidRPr="00FC4084" w:rsidRDefault="00180CB4" w:rsidP="00F70F84">
      <w:pPr>
        <w:spacing w:after="0" w:line="360" w:lineRule="auto"/>
        <w:ind w:firstLine="360"/>
        <w:jc w:val="both"/>
        <w:rPr>
          <w:rFonts w:ascii="Times New Roman" w:eastAsia="Times New Roman" w:hAnsi="Times New Roman" w:cs="Times New Roman"/>
          <w:b/>
          <w:sz w:val="24"/>
          <w:szCs w:val="24"/>
          <w:lang w:eastAsia="it-IT"/>
        </w:rPr>
      </w:pPr>
      <w:r w:rsidRPr="00FC4084">
        <w:rPr>
          <w:rFonts w:ascii="Times New Roman" w:eastAsia="Times New Roman" w:hAnsi="Times New Roman" w:cs="Times New Roman"/>
          <w:b/>
          <w:sz w:val="24"/>
          <w:szCs w:val="24"/>
          <w:lang w:eastAsia="it-IT"/>
        </w:rPr>
        <w:lastRenderedPageBreak/>
        <w:t>2.</w:t>
      </w:r>
      <w:r w:rsidRPr="00FC4084">
        <w:rPr>
          <w:rFonts w:ascii="Times New Roman" w:eastAsia="Times New Roman" w:hAnsi="Times New Roman" w:cs="Times New Roman"/>
          <w:sz w:val="24"/>
          <w:szCs w:val="24"/>
          <w:lang w:eastAsia="it-IT"/>
        </w:rPr>
        <w:t xml:space="preserve">      </w:t>
      </w:r>
      <w:r w:rsidRPr="00FC4084">
        <w:rPr>
          <w:rFonts w:ascii="Times New Roman" w:eastAsia="Times New Roman" w:hAnsi="Times New Roman" w:cs="Times New Roman"/>
          <w:b/>
          <w:sz w:val="24"/>
          <w:szCs w:val="24"/>
          <w:lang w:eastAsia="it-IT"/>
        </w:rPr>
        <w:t>La articolul 5, după alineatul (2) se introduc două noi alineate, alin. (2</w:t>
      </w:r>
      <w:r w:rsidRPr="00FC4084">
        <w:rPr>
          <w:rFonts w:ascii="Times New Roman" w:eastAsia="Times New Roman" w:hAnsi="Times New Roman" w:cs="Times New Roman"/>
          <w:b/>
          <w:sz w:val="24"/>
          <w:szCs w:val="24"/>
          <w:vertAlign w:val="superscript"/>
          <w:lang w:eastAsia="it-IT"/>
        </w:rPr>
        <w:t>1</w:t>
      </w:r>
      <w:r w:rsidRPr="00FC4084">
        <w:rPr>
          <w:rFonts w:ascii="Times New Roman" w:eastAsia="Times New Roman" w:hAnsi="Times New Roman" w:cs="Times New Roman"/>
          <w:b/>
          <w:sz w:val="24"/>
          <w:szCs w:val="24"/>
          <w:lang w:eastAsia="it-IT"/>
        </w:rPr>
        <w:t>) și alin. (2</w:t>
      </w:r>
      <w:r w:rsidRPr="00FC4084">
        <w:rPr>
          <w:rFonts w:ascii="Times New Roman" w:eastAsia="Times New Roman" w:hAnsi="Times New Roman" w:cs="Times New Roman"/>
          <w:b/>
          <w:sz w:val="24"/>
          <w:szCs w:val="24"/>
          <w:vertAlign w:val="superscript"/>
          <w:lang w:eastAsia="it-IT"/>
        </w:rPr>
        <w:t>2</w:t>
      </w:r>
      <w:r w:rsidRPr="00FC4084">
        <w:rPr>
          <w:rFonts w:ascii="Times New Roman" w:eastAsia="Times New Roman" w:hAnsi="Times New Roman" w:cs="Times New Roman"/>
          <w:b/>
          <w:sz w:val="24"/>
          <w:szCs w:val="24"/>
          <w:lang w:eastAsia="it-IT"/>
        </w:rPr>
        <w:t>) cu următorul cuprins:</w:t>
      </w:r>
    </w:p>
    <w:p w14:paraId="28BA1254" w14:textId="77777777" w:rsidR="00180CB4" w:rsidRPr="00FC4084" w:rsidRDefault="00180CB4" w:rsidP="00180CB4">
      <w:pPr>
        <w:spacing w:after="0" w:line="360" w:lineRule="auto"/>
        <w:jc w:val="both"/>
        <w:rPr>
          <w:rFonts w:ascii="Times New Roman" w:eastAsia="Times New Roman" w:hAnsi="Times New Roman" w:cs="Times New Roman"/>
          <w:sz w:val="24"/>
          <w:szCs w:val="24"/>
          <w:lang w:eastAsia="it-IT"/>
        </w:rPr>
      </w:pPr>
      <w:r w:rsidRPr="00FC4084">
        <w:rPr>
          <w:rFonts w:ascii="Times New Roman" w:eastAsia="Times New Roman" w:hAnsi="Times New Roman" w:cs="Times New Roman"/>
          <w:sz w:val="24"/>
          <w:szCs w:val="24"/>
          <w:lang w:eastAsia="it-IT"/>
        </w:rPr>
        <w:t>”(2</w:t>
      </w:r>
      <w:r w:rsidRPr="00FC4084">
        <w:rPr>
          <w:rFonts w:ascii="Times New Roman" w:eastAsia="Times New Roman" w:hAnsi="Times New Roman" w:cs="Times New Roman"/>
          <w:sz w:val="24"/>
          <w:szCs w:val="24"/>
          <w:vertAlign w:val="superscript"/>
          <w:lang w:eastAsia="it-IT"/>
        </w:rPr>
        <w:t>1</w:t>
      </w:r>
      <w:r w:rsidRPr="00FC4084">
        <w:rPr>
          <w:rFonts w:ascii="Times New Roman" w:eastAsia="Times New Roman" w:hAnsi="Times New Roman" w:cs="Times New Roman"/>
          <w:sz w:val="24"/>
          <w:szCs w:val="24"/>
          <w:lang w:eastAsia="it-IT"/>
        </w:rPr>
        <w:t xml:space="preserve">) Controlul ex ante pentru atribuirea contractelor din cadrul ordinelor/ contractelor/ acordurilor cu </w:t>
      </w:r>
      <w:proofErr w:type="spellStart"/>
      <w:r w:rsidRPr="00FC4084">
        <w:rPr>
          <w:rFonts w:ascii="Times New Roman" w:eastAsia="Times New Roman" w:hAnsi="Times New Roman" w:cs="Times New Roman"/>
          <w:sz w:val="24"/>
          <w:szCs w:val="24"/>
          <w:lang w:eastAsia="it-IT"/>
        </w:rPr>
        <w:t>finanţare</w:t>
      </w:r>
      <w:proofErr w:type="spellEnd"/>
      <w:r w:rsidRPr="00FC4084">
        <w:rPr>
          <w:rFonts w:ascii="Times New Roman" w:eastAsia="Times New Roman" w:hAnsi="Times New Roman" w:cs="Times New Roman"/>
          <w:sz w:val="24"/>
          <w:szCs w:val="24"/>
          <w:lang w:eastAsia="it-IT"/>
        </w:rPr>
        <w:t xml:space="preserve"> europeană din Fondul European de Dezvoltare Regională, Fondul Social European, Fondul de Coeziune, precum și din Fondul de ajutor european pentru cele mai defavorizate persoane se asigură de către </w:t>
      </w:r>
      <w:proofErr w:type="spellStart"/>
      <w:r w:rsidRPr="00FC4084">
        <w:rPr>
          <w:rFonts w:ascii="Times New Roman" w:eastAsia="Times New Roman" w:hAnsi="Times New Roman" w:cs="Times New Roman"/>
          <w:sz w:val="24"/>
          <w:szCs w:val="24"/>
          <w:lang w:eastAsia="it-IT"/>
        </w:rPr>
        <w:t>autorităţile</w:t>
      </w:r>
      <w:proofErr w:type="spellEnd"/>
      <w:r w:rsidRPr="00FC4084">
        <w:rPr>
          <w:rFonts w:ascii="Times New Roman" w:eastAsia="Times New Roman" w:hAnsi="Times New Roman" w:cs="Times New Roman"/>
          <w:sz w:val="24"/>
          <w:szCs w:val="24"/>
          <w:lang w:eastAsia="it-IT"/>
        </w:rPr>
        <w:t xml:space="preserve"> de management, în condițiile legii.</w:t>
      </w:r>
    </w:p>
    <w:p w14:paraId="7F048B39" w14:textId="38D8F076" w:rsidR="00180CB4" w:rsidRPr="00FC4084" w:rsidRDefault="00180CB4" w:rsidP="00180CB4">
      <w:pPr>
        <w:spacing w:after="0" w:line="360" w:lineRule="auto"/>
        <w:jc w:val="both"/>
        <w:rPr>
          <w:rFonts w:ascii="Times New Roman" w:eastAsia="Times New Roman" w:hAnsi="Times New Roman" w:cs="Times New Roman"/>
          <w:sz w:val="24"/>
          <w:szCs w:val="24"/>
          <w:lang w:eastAsia="it-IT"/>
        </w:rPr>
      </w:pPr>
      <w:r w:rsidRPr="00FC4084">
        <w:rPr>
          <w:rFonts w:ascii="Times New Roman" w:eastAsia="Times New Roman" w:hAnsi="Times New Roman" w:cs="Times New Roman"/>
          <w:sz w:val="24"/>
          <w:szCs w:val="24"/>
          <w:lang w:eastAsia="it-IT"/>
        </w:rPr>
        <w:t>(2</w:t>
      </w:r>
      <w:r w:rsidRPr="00FC4084">
        <w:rPr>
          <w:rFonts w:ascii="Times New Roman" w:eastAsia="Times New Roman" w:hAnsi="Times New Roman" w:cs="Times New Roman"/>
          <w:sz w:val="24"/>
          <w:szCs w:val="24"/>
          <w:vertAlign w:val="superscript"/>
          <w:lang w:eastAsia="it-IT"/>
        </w:rPr>
        <w:t>2</w:t>
      </w:r>
      <w:r w:rsidRPr="00FC4084">
        <w:rPr>
          <w:rFonts w:ascii="Times New Roman" w:eastAsia="Times New Roman" w:hAnsi="Times New Roman" w:cs="Times New Roman"/>
          <w:sz w:val="24"/>
          <w:szCs w:val="24"/>
          <w:lang w:eastAsia="it-IT"/>
        </w:rPr>
        <w:t xml:space="preserve">) Controlul ex ante al procedurilor de atribuire și respectiv al modificărilor contractuale din cadrul ordinelor/ contractelor/ acordurilor cu </w:t>
      </w:r>
      <w:proofErr w:type="spellStart"/>
      <w:r w:rsidRPr="00FC4084">
        <w:rPr>
          <w:rFonts w:ascii="Times New Roman" w:eastAsia="Times New Roman" w:hAnsi="Times New Roman" w:cs="Times New Roman"/>
          <w:sz w:val="24"/>
          <w:szCs w:val="24"/>
          <w:lang w:eastAsia="it-IT"/>
        </w:rPr>
        <w:t>finanţare</w:t>
      </w:r>
      <w:proofErr w:type="spellEnd"/>
      <w:r w:rsidRPr="00FC4084">
        <w:rPr>
          <w:rFonts w:ascii="Times New Roman" w:eastAsia="Times New Roman" w:hAnsi="Times New Roman" w:cs="Times New Roman"/>
          <w:sz w:val="24"/>
          <w:szCs w:val="24"/>
          <w:lang w:eastAsia="it-IT"/>
        </w:rPr>
        <w:t xml:space="preserve"> europeană din programele și fondurile gestionate de către Ministerul Afacerilor Interne în calitate de autoritate responsabilă/autoritate de management/operator de program, sau echivalent, din Fondul european pentru pescuit și afaceri maritime, pentru care Ministerul Agriculturii și Dezvoltării Rurale îndeplinește rolul de autoritate de management, </w:t>
      </w:r>
      <w:r w:rsidR="00672D5B" w:rsidRPr="00FC4084">
        <w:rPr>
          <w:rFonts w:ascii="Times New Roman" w:eastAsia="Times New Roman" w:hAnsi="Times New Roman" w:cs="Times New Roman"/>
          <w:sz w:val="24"/>
          <w:szCs w:val="24"/>
          <w:lang w:eastAsia="it-IT"/>
        </w:rPr>
        <w:t xml:space="preserve">din </w:t>
      </w:r>
      <w:r w:rsidR="00EF3951" w:rsidRPr="00FC4084">
        <w:rPr>
          <w:rFonts w:ascii="Times New Roman" w:eastAsia="Times New Roman" w:hAnsi="Times New Roman" w:cs="Times New Roman"/>
          <w:sz w:val="24"/>
          <w:szCs w:val="24"/>
          <w:lang w:eastAsia="it-IT"/>
        </w:rPr>
        <w:t xml:space="preserve">Programul de Cooperare Elvețian – Român și mecanismele financiare SEE </w:t>
      </w:r>
      <w:proofErr w:type="spellStart"/>
      <w:r w:rsidR="00EF3951" w:rsidRPr="00FC4084">
        <w:rPr>
          <w:rFonts w:ascii="Times New Roman" w:eastAsia="Times New Roman" w:hAnsi="Times New Roman" w:cs="Times New Roman"/>
          <w:sz w:val="24"/>
          <w:szCs w:val="24"/>
          <w:lang w:eastAsia="it-IT"/>
        </w:rPr>
        <w:t>şi</w:t>
      </w:r>
      <w:proofErr w:type="spellEnd"/>
      <w:r w:rsidR="00EF3951" w:rsidRPr="00FC4084">
        <w:rPr>
          <w:rFonts w:ascii="Times New Roman" w:eastAsia="Times New Roman" w:hAnsi="Times New Roman" w:cs="Times New Roman"/>
          <w:sz w:val="24"/>
          <w:szCs w:val="24"/>
          <w:lang w:eastAsia="it-IT"/>
        </w:rPr>
        <w:t xml:space="preserve"> norvegian, </w:t>
      </w:r>
      <w:r w:rsidR="00E11C16" w:rsidRPr="00FC4084">
        <w:rPr>
          <w:rFonts w:ascii="Times New Roman" w:eastAsia="Times New Roman" w:hAnsi="Times New Roman" w:cs="Times New Roman"/>
          <w:sz w:val="24"/>
          <w:szCs w:val="24"/>
          <w:lang w:eastAsia="it-IT"/>
        </w:rPr>
        <w:t>precum și</w:t>
      </w:r>
      <w:r w:rsidR="00E11C16" w:rsidRPr="00FC4084">
        <w:rPr>
          <w:rFonts w:ascii="Times New Roman" w:eastAsia="Times New Roman" w:hAnsi="Times New Roman" w:cs="Times New Roman"/>
          <w:sz w:val="24"/>
          <w:szCs w:val="24"/>
          <w:lang w:eastAsia="it-IT"/>
        </w:rPr>
        <w:t xml:space="preserve"> </w:t>
      </w:r>
      <w:r w:rsidR="00E11C16">
        <w:rPr>
          <w:rFonts w:ascii="Times New Roman" w:eastAsia="Times New Roman" w:hAnsi="Times New Roman" w:cs="Times New Roman"/>
          <w:sz w:val="24"/>
          <w:szCs w:val="24"/>
          <w:lang w:eastAsia="it-IT"/>
        </w:rPr>
        <w:t xml:space="preserve">din </w:t>
      </w:r>
      <w:r w:rsidR="00E11C16" w:rsidRPr="00E11C16">
        <w:rPr>
          <w:rFonts w:ascii="Times New Roman" w:eastAsia="Times New Roman" w:hAnsi="Times New Roman" w:cs="Times New Roman"/>
          <w:sz w:val="24"/>
          <w:szCs w:val="24"/>
          <w:lang w:eastAsia="it-IT"/>
        </w:rPr>
        <w:t>Programele de Cooperare Teritorială Europeană,</w:t>
      </w:r>
      <w:r w:rsidR="00E11C16" w:rsidRPr="00E11C16">
        <w:rPr>
          <w:rFonts w:ascii="Times New Roman" w:eastAsia="Times New Roman" w:hAnsi="Times New Roman" w:cs="Times New Roman"/>
          <w:sz w:val="24"/>
          <w:szCs w:val="24"/>
          <w:lang w:eastAsia="it-IT"/>
        </w:rPr>
        <w:t xml:space="preserve"> </w:t>
      </w:r>
      <w:r w:rsidRPr="00FC4084">
        <w:rPr>
          <w:rFonts w:ascii="Times New Roman" w:eastAsia="Times New Roman" w:hAnsi="Times New Roman" w:cs="Times New Roman"/>
          <w:sz w:val="24"/>
          <w:szCs w:val="24"/>
          <w:lang w:eastAsia="it-IT"/>
        </w:rPr>
        <w:t>se exercită de către ANAP, în condițiile prezentei ordonanțe de urgență.”</w:t>
      </w:r>
    </w:p>
    <w:p w14:paraId="0D2E9605" w14:textId="38746A81" w:rsidR="00D84203" w:rsidRPr="00FC4084" w:rsidRDefault="00D84203" w:rsidP="00BB47A4">
      <w:pPr>
        <w:spacing w:after="0" w:line="240" w:lineRule="auto"/>
        <w:jc w:val="both"/>
        <w:rPr>
          <w:rFonts w:ascii="Times New Roman" w:eastAsia="Times New Roman" w:hAnsi="Times New Roman" w:cs="Times New Roman"/>
          <w:sz w:val="24"/>
          <w:szCs w:val="24"/>
          <w:lang w:eastAsia="it-IT"/>
        </w:rPr>
      </w:pPr>
    </w:p>
    <w:p w14:paraId="4F3DF51D" w14:textId="77777777" w:rsidR="00C210BE" w:rsidRPr="00FC4084" w:rsidRDefault="00C210BE" w:rsidP="00BB47A4">
      <w:pPr>
        <w:pStyle w:val="NormalWeb"/>
        <w:spacing w:before="0" w:beforeAutospacing="0" w:after="0" w:afterAutospacing="0"/>
        <w:jc w:val="both"/>
        <w:rPr>
          <w:b/>
          <w:color w:val="FF0000"/>
        </w:rPr>
      </w:pPr>
    </w:p>
    <w:p w14:paraId="16F13553" w14:textId="77777777" w:rsidR="00C210BE" w:rsidRPr="00FC4084" w:rsidRDefault="00C210BE" w:rsidP="00C910F0">
      <w:pPr>
        <w:pStyle w:val="NormalWeb"/>
        <w:spacing w:before="0" w:beforeAutospacing="0" w:after="0" w:afterAutospacing="0"/>
        <w:jc w:val="center"/>
        <w:rPr>
          <w:b/>
        </w:rPr>
      </w:pPr>
      <w:bookmarkStart w:id="1" w:name="_GoBack"/>
      <w:bookmarkEnd w:id="1"/>
      <w:r w:rsidRPr="00FC4084">
        <w:rPr>
          <w:b/>
        </w:rPr>
        <w:t>PRIM –MINISTRU</w:t>
      </w:r>
    </w:p>
    <w:p w14:paraId="3E97782F" w14:textId="77777777" w:rsidR="00C210BE" w:rsidRPr="00FC4084" w:rsidRDefault="00C210BE" w:rsidP="00C910F0">
      <w:pPr>
        <w:pStyle w:val="NormalWeb"/>
        <w:spacing w:before="0" w:beforeAutospacing="0" w:after="0" w:afterAutospacing="0"/>
        <w:jc w:val="center"/>
        <w:rPr>
          <w:b/>
        </w:rPr>
      </w:pPr>
    </w:p>
    <w:p w14:paraId="53EA8468" w14:textId="77777777" w:rsidR="008465DB" w:rsidRPr="00FC4084" w:rsidRDefault="00C210BE" w:rsidP="00C910F0">
      <w:pPr>
        <w:pStyle w:val="NormalWeb"/>
        <w:spacing w:before="0" w:beforeAutospacing="0" w:after="0" w:afterAutospacing="0"/>
        <w:jc w:val="center"/>
        <w:rPr>
          <w:rFonts w:eastAsia="Calibri"/>
        </w:rPr>
      </w:pPr>
      <w:r w:rsidRPr="00FC4084">
        <w:rPr>
          <w:b/>
        </w:rPr>
        <w:t>Vasilica – Viorica DĂNCILĂ</w:t>
      </w:r>
    </w:p>
    <w:p w14:paraId="66E661BF" w14:textId="77777777" w:rsidR="00BB47A4" w:rsidRPr="00FC4084" w:rsidRDefault="00BB47A4" w:rsidP="00BB47A4">
      <w:pPr>
        <w:spacing w:after="0" w:line="240" w:lineRule="auto"/>
        <w:jc w:val="both"/>
        <w:rPr>
          <w:rFonts w:ascii="Times New Roman" w:eastAsia="Calibri" w:hAnsi="Times New Roman" w:cs="Times New Roman"/>
          <w:sz w:val="24"/>
          <w:szCs w:val="24"/>
        </w:rPr>
      </w:pPr>
    </w:p>
    <w:p w14:paraId="6B91D189" w14:textId="77777777" w:rsidR="001066CD" w:rsidRPr="00FC4084" w:rsidRDefault="001066CD">
      <w:pPr>
        <w:spacing w:after="0" w:line="240" w:lineRule="auto"/>
        <w:jc w:val="both"/>
        <w:rPr>
          <w:rFonts w:ascii="Times New Roman" w:eastAsia="Calibri" w:hAnsi="Times New Roman" w:cs="Times New Roman"/>
          <w:sz w:val="24"/>
          <w:szCs w:val="24"/>
        </w:rPr>
      </w:pPr>
    </w:p>
    <w:sectPr w:rsidR="001066CD" w:rsidRPr="00FC4084" w:rsidSect="00B460ED">
      <w:footerReference w:type="default" r:id="rId9"/>
      <w:pgSz w:w="11906" w:h="16838" w:code="9"/>
      <w:pgMar w:top="900" w:right="110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1C6A6" w14:textId="77777777" w:rsidR="00F13A17" w:rsidRDefault="00F13A17" w:rsidP="00801651">
      <w:pPr>
        <w:spacing w:after="0" w:line="240" w:lineRule="auto"/>
      </w:pPr>
      <w:r>
        <w:separator/>
      </w:r>
    </w:p>
  </w:endnote>
  <w:endnote w:type="continuationSeparator" w:id="0">
    <w:p w14:paraId="3A476D56" w14:textId="77777777" w:rsidR="00F13A17" w:rsidRDefault="00F13A17" w:rsidP="0080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221695"/>
      <w:docPartObj>
        <w:docPartGallery w:val="Page Numbers (Bottom of Page)"/>
        <w:docPartUnique/>
      </w:docPartObj>
    </w:sdtPr>
    <w:sdtEndPr>
      <w:rPr>
        <w:noProof/>
      </w:rPr>
    </w:sdtEndPr>
    <w:sdtContent>
      <w:p w14:paraId="3A42D1A3" w14:textId="77777777" w:rsidR="0091612D" w:rsidRDefault="001825E0">
        <w:pPr>
          <w:pStyle w:val="Footer"/>
          <w:jc w:val="right"/>
        </w:pPr>
        <w:r>
          <w:fldChar w:fldCharType="begin"/>
        </w:r>
        <w:r w:rsidR="0091612D">
          <w:instrText xml:space="preserve"> PAGE   \* MERGEFORMAT </w:instrText>
        </w:r>
        <w:r>
          <w:fldChar w:fldCharType="separate"/>
        </w:r>
        <w:r w:rsidR="00E11C16">
          <w:rPr>
            <w:noProof/>
          </w:rPr>
          <w:t>8</w:t>
        </w:r>
        <w:r>
          <w:rPr>
            <w:noProof/>
          </w:rPr>
          <w:fldChar w:fldCharType="end"/>
        </w:r>
      </w:p>
    </w:sdtContent>
  </w:sdt>
  <w:p w14:paraId="307124FF" w14:textId="77777777" w:rsidR="009927CB" w:rsidRDefault="00992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10788" w14:textId="77777777" w:rsidR="00F13A17" w:rsidRDefault="00F13A17" w:rsidP="00801651">
      <w:pPr>
        <w:spacing w:after="0" w:line="240" w:lineRule="auto"/>
      </w:pPr>
      <w:r>
        <w:separator/>
      </w:r>
    </w:p>
  </w:footnote>
  <w:footnote w:type="continuationSeparator" w:id="0">
    <w:p w14:paraId="54E4A289" w14:textId="77777777" w:rsidR="00F13A17" w:rsidRDefault="00F13A17" w:rsidP="00801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69C4"/>
    <w:multiLevelType w:val="hybridMultilevel"/>
    <w:tmpl w:val="AAA632EC"/>
    <w:lvl w:ilvl="0" w:tplc="21563662">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 w15:restartNumberingAfterBreak="0">
    <w:nsid w:val="0D005FAC"/>
    <w:multiLevelType w:val="hybridMultilevel"/>
    <w:tmpl w:val="1B8AF9E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AA0FEB"/>
    <w:multiLevelType w:val="hybridMultilevel"/>
    <w:tmpl w:val="FED838F2"/>
    <w:lvl w:ilvl="0" w:tplc="0C9038C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41FAC"/>
    <w:multiLevelType w:val="hybridMultilevel"/>
    <w:tmpl w:val="0806250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A4059"/>
    <w:multiLevelType w:val="hybridMultilevel"/>
    <w:tmpl w:val="4E5EE4A6"/>
    <w:lvl w:ilvl="0" w:tplc="97F8B3A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CCC78A6"/>
    <w:multiLevelType w:val="hybridMultilevel"/>
    <w:tmpl w:val="AB3A7D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1A904FC"/>
    <w:multiLevelType w:val="hybridMultilevel"/>
    <w:tmpl w:val="8C54E754"/>
    <w:lvl w:ilvl="0" w:tplc="DF6E3E1E">
      <w:start w:val="75"/>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35B3548C"/>
    <w:multiLevelType w:val="hybridMultilevel"/>
    <w:tmpl w:val="1360C0E6"/>
    <w:lvl w:ilvl="0" w:tplc="BF5A75A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BF27D39"/>
    <w:multiLevelType w:val="hybridMultilevel"/>
    <w:tmpl w:val="8BDC1D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D2150CB"/>
    <w:multiLevelType w:val="hybridMultilevel"/>
    <w:tmpl w:val="68BC7C22"/>
    <w:lvl w:ilvl="0" w:tplc="F45E7916">
      <w:numFmt w:val="bullet"/>
      <w:lvlText w:val="-"/>
      <w:lvlJc w:val="left"/>
      <w:pPr>
        <w:ind w:left="720" w:hanging="360"/>
      </w:pPr>
      <w:rPr>
        <w:rFonts w:ascii="Trebuchet MS" w:eastAsia="Malgun Gothic"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E4635"/>
    <w:multiLevelType w:val="hybridMultilevel"/>
    <w:tmpl w:val="981C07C0"/>
    <w:lvl w:ilvl="0" w:tplc="411658A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3F8E59AD"/>
    <w:multiLevelType w:val="hybridMultilevel"/>
    <w:tmpl w:val="74B016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0C03AEE"/>
    <w:multiLevelType w:val="hybridMultilevel"/>
    <w:tmpl w:val="D32008A0"/>
    <w:lvl w:ilvl="0" w:tplc="F1C0F7A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36E1F69"/>
    <w:multiLevelType w:val="hybridMultilevel"/>
    <w:tmpl w:val="202ED9D8"/>
    <w:lvl w:ilvl="0" w:tplc="9056B3E0">
      <w:start w:val="5"/>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4B250244"/>
    <w:multiLevelType w:val="hybridMultilevel"/>
    <w:tmpl w:val="23D625E6"/>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15" w15:restartNumberingAfterBreak="0">
    <w:nsid w:val="4D730416"/>
    <w:multiLevelType w:val="hybridMultilevel"/>
    <w:tmpl w:val="DDF22DB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805FC"/>
    <w:multiLevelType w:val="hybridMultilevel"/>
    <w:tmpl w:val="E1A2BFF6"/>
    <w:lvl w:ilvl="0" w:tplc="F2345F70">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7" w15:restartNumberingAfterBreak="0">
    <w:nsid w:val="54383DBC"/>
    <w:multiLevelType w:val="hybridMultilevel"/>
    <w:tmpl w:val="B376383E"/>
    <w:lvl w:ilvl="0" w:tplc="AE1AC9F0">
      <w:start w:val="75"/>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8" w15:restartNumberingAfterBreak="0">
    <w:nsid w:val="556E310F"/>
    <w:multiLevelType w:val="hybridMultilevel"/>
    <w:tmpl w:val="53F0AD18"/>
    <w:lvl w:ilvl="0" w:tplc="7FCADA10">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86E4153"/>
    <w:multiLevelType w:val="hybridMultilevel"/>
    <w:tmpl w:val="4002ECC0"/>
    <w:lvl w:ilvl="0" w:tplc="3B185D78">
      <w:start w:val="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C19007D"/>
    <w:multiLevelType w:val="hybridMultilevel"/>
    <w:tmpl w:val="18B057F4"/>
    <w:lvl w:ilvl="0" w:tplc="689487D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5CAA200A"/>
    <w:multiLevelType w:val="hybridMultilevel"/>
    <w:tmpl w:val="5A18B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8412C7"/>
    <w:multiLevelType w:val="hybridMultilevel"/>
    <w:tmpl w:val="A41C6D62"/>
    <w:lvl w:ilvl="0" w:tplc="1DD82E5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308750B"/>
    <w:multiLevelType w:val="hybridMultilevel"/>
    <w:tmpl w:val="07467268"/>
    <w:lvl w:ilvl="0" w:tplc="ED52239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D14A2"/>
    <w:multiLevelType w:val="hybridMultilevel"/>
    <w:tmpl w:val="AB72AFD8"/>
    <w:lvl w:ilvl="0" w:tplc="93A494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BE72C0"/>
    <w:multiLevelType w:val="hybridMultilevel"/>
    <w:tmpl w:val="5CD28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531F0"/>
    <w:multiLevelType w:val="hybridMultilevel"/>
    <w:tmpl w:val="9BDA9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6D1FE8"/>
    <w:multiLevelType w:val="hybridMultilevel"/>
    <w:tmpl w:val="C690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E505DD"/>
    <w:multiLevelType w:val="hybridMultilevel"/>
    <w:tmpl w:val="BDE6D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F71B2B"/>
    <w:multiLevelType w:val="hybridMultilevel"/>
    <w:tmpl w:val="7C5C4D60"/>
    <w:lvl w:ilvl="0" w:tplc="D28E22E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0" w15:restartNumberingAfterBreak="0">
    <w:nsid w:val="74215A9B"/>
    <w:multiLevelType w:val="hybridMultilevel"/>
    <w:tmpl w:val="0668337E"/>
    <w:lvl w:ilvl="0" w:tplc="F6104B9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D115365"/>
    <w:multiLevelType w:val="hybridMultilevel"/>
    <w:tmpl w:val="A244A1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9"/>
  </w:num>
  <w:num w:numId="2">
    <w:abstractNumId w:val="20"/>
  </w:num>
  <w:num w:numId="3">
    <w:abstractNumId w:val="16"/>
  </w:num>
  <w:num w:numId="4">
    <w:abstractNumId w:val="0"/>
  </w:num>
  <w:num w:numId="5">
    <w:abstractNumId w:val="24"/>
  </w:num>
  <w:num w:numId="6">
    <w:abstractNumId w:val="21"/>
  </w:num>
  <w:num w:numId="7">
    <w:abstractNumId w:val="26"/>
  </w:num>
  <w:num w:numId="8">
    <w:abstractNumId w:val="25"/>
  </w:num>
  <w:num w:numId="9">
    <w:abstractNumId w:val="14"/>
  </w:num>
  <w:num w:numId="10">
    <w:abstractNumId w:val="27"/>
  </w:num>
  <w:num w:numId="11">
    <w:abstractNumId w:val="10"/>
  </w:num>
  <w:num w:numId="12">
    <w:abstractNumId w:val="13"/>
  </w:num>
  <w:num w:numId="13">
    <w:abstractNumId w:val="23"/>
  </w:num>
  <w:num w:numId="14">
    <w:abstractNumId w:val="1"/>
  </w:num>
  <w:num w:numId="15">
    <w:abstractNumId w:val="1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8"/>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5"/>
  </w:num>
  <w:num w:numId="21">
    <w:abstractNumId w:val="9"/>
  </w:num>
  <w:num w:numId="22">
    <w:abstractNumId w:val="6"/>
  </w:num>
  <w:num w:numId="23">
    <w:abstractNumId w:val="17"/>
  </w:num>
  <w:num w:numId="24">
    <w:abstractNumId w:val="8"/>
  </w:num>
  <w:num w:numId="25">
    <w:abstractNumId w:val="22"/>
  </w:num>
  <w:num w:numId="26">
    <w:abstractNumId w:val="19"/>
  </w:num>
  <w:num w:numId="27">
    <w:abstractNumId w:val="12"/>
  </w:num>
  <w:num w:numId="28">
    <w:abstractNumId w:val="4"/>
  </w:num>
  <w:num w:numId="29">
    <w:abstractNumId w:val="7"/>
  </w:num>
  <w:num w:numId="30">
    <w:abstractNumId w:val="30"/>
  </w:num>
  <w:num w:numId="31">
    <w:abstractNumId w:val="15"/>
  </w:num>
  <w:num w:numId="32">
    <w:abstractNumId w:val="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F1"/>
    <w:rsid w:val="000004B2"/>
    <w:rsid w:val="0000076C"/>
    <w:rsid w:val="00003567"/>
    <w:rsid w:val="00003A98"/>
    <w:rsid w:val="00004037"/>
    <w:rsid w:val="00006583"/>
    <w:rsid w:val="00011F41"/>
    <w:rsid w:val="00016183"/>
    <w:rsid w:val="00017755"/>
    <w:rsid w:val="00017C52"/>
    <w:rsid w:val="00021FF0"/>
    <w:rsid w:val="00022C2B"/>
    <w:rsid w:val="000255ED"/>
    <w:rsid w:val="00031540"/>
    <w:rsid w:val="00031834"/>
    <w:rsid w:val="0004269D"/>
    <w:rsid w:val="000436BB"/>
    <w:rsid w:val="000442CC"/>
    <w:rsid w:val="00046617"/>
    <w:rsid w:val="00052292"/>
    <w:rsid w:val="00056399"/>
    <w:rsid w:val="000572E0"/>
    <w:rsid w:val="00061E56"/>
    <w:rsid w:val="00062176"/>
    <w:rsid w:val="00070F1B"/>
    <w:rsid w:val="000719AD"/>
    <w:rsid w:val="000722A5"/>
    <w:rsid w:val="00072E40"/>
    <w:rsid w:val="00073F1C"/>
    <w:rsid w:val="00075553"/>
    <w:rsid w:val="0008269F"/>
    <w:rsid w:val="00082B7D"/>
    <w:rsid w:val="000876D4"/>
    <w:rsid w:val="00090B4D"/>
    <w:rsid w:val="000974F9"/>
    <w:rsid w:val="0009796A"/>
    <w:rsid w:val="000A0227"/>
    <w:rsid w:val="000A2A55"/>
    <w:rsid w:val="000B48CC"/>
    <w:rsid w:val="000C3B84"/>
    <w:rsid w:val="000C61B0"/>
    <w:rsid w:val="000C7189"/>
    <w:rsid w:val="000D4EE8"/>
    <w:rsid w:val="000E1E06"/>
    <w:rsid w:val="000E26A1"/>
    <w:rsid w:val="000E2F8C"/>
    <w:rsid w:val="000E4F89"/>
    <w:rsid w:val="000E590F"/>
    <w:rsid w:val="000E6EBC"/>
    <w:rsid w:val="000E7936"/>
    <w:rsid w:val="000F0161"/>
    <w:rsid w:val="000F124C"/>
    <w:rsid w:val="000F1D40"/>
    <w:rsid w:val="000F3515"/>
    <w:rsid w:val="000F3EBB"/>
    <w:rsid w:val="000F4B41"/>
    <w:rsid w:val="000F58FD"/>
    <w:rsid w:val="000F61AA"/>
    <w:rsid w:val="000F7892"/>
    <w:rsid w:val="000F7B8C"/>
    <w:rsid w:val="00101BA2"/>
    <w:rsid w:val="001040A9"/>
    <w:rsid w:val="00104960"/>
    <w:rsid w:val="001066CD"/>
    <w:rsid w:val="00106792"/>
    <w:rsid w:val="00107690"/>
    <w:rsid w:val="001111BA"/>
    <w:rsid w:val="001111F9"/>
    <w:rsid w:val="00111EF1"/>
    <w:rsid w:val="00112A2E"/>
    <w:rsid w:val="001164A9"/>
    <w:rsid w:val="00120C61"/>
    <w:rsid w:val="00122629"/>
    <w:rsid w:val="0012421C"/>
    <w:rsid w:val="00126E17"/>
    <w:rsid w:val="00127090"/>
    <w:rsid w:val="00130E40"/>
    <w:rsid w:val="00132187"/>
    <w:rsid w:val="001354B8"/>
    <w:rsid w:val="00140D3E"/>
    <w:rsid w:val="001416D3"/>
    <w:rsid w:val="0014239F"/>
    <w:rsid w:val="00150192"/>
    <w:rsid w:val="00152BA9"/>
    <w:rsid w:val="00152F42"/>
    <w:rsid w:val="00161145"/>
    <w:rsid w:val="00161F3E"/>
    <w:rsid w:val="00164954"/>
    <w:rsid w:val="00164D58"/>
    <w:rsid w:val="0017188A"/>
    <w:rsid w:val="001724DB"/>
    <w:rsid w:val="001729C2"/>
    <w:rsid w:val="00172AE3"/>
    <w:rsid w:val="001764B9"/>
    <w:rsid w:val="001769C0"/>
    <w:rsid w:val="00177D7C"/>
    <w:rsid w:val="00180CB4"/>
    <w:rsid w:val="001825E0"/>
    <w:rsid w:val="001830C8"/>
    <w:rsid w:val="00183DC1"/>
    <w:rsid w:val="00184593"/>
    <w:rsid w:val="001869F0"/>
    <w:rsid w:val="00187215"/>
    <w:rsid w:val="00187298"/>
    <w:rsid w:val="00187905"/>
    <w:rsid w:val="00190432"/>
    <w:rsid w:val="00194B70"/>
    <w:rsid w:val="00194C74"/>
    <w:rsid w:val="00194D2F"/>
    <w:rsid w:val="001A1121"/>
    <w:rsid w:val="001A118C"/>
    <w:rsid w:val="001A2914"/>
    <w:rsid w:val="001A69EF"/>
    <w:rsid w:val="001A6E91"/>
    <w:rsid w:val="001B1D50"/>
    <w:rsid w:val="001B6F7A"/>
    <w:rsid w:val="001C3095"/>
    <w:rsid w:val="001C3AE2"/>
    <w:rsid w:val="001C5E12"/>
    <w:rsid w:val="001C6044"/>
    <w:rsid w:val="001D012B"/>
    <w:rsid w:val="001D0ADC"/>
    <w:rsid w:val="001D0BB4"/>
    <w:rsid w:val="001D0E7B"/>
    <w:rsid w:val="001D14B3"/>
    <w:rsid w:val="001D2EDE"/>
    <w:rsid w:val="001D613E"/>
    <w:rsid w:val="001E0FC6"/>
    <w:rsid w:val="001E3F4E"/>
    <w:rsid w:val="001F1D1E"/>
    <w:rsid w:val="001F4382"/>
    <w:rsid w:val="00200B5C"/>
    <w:rsid w:val="00201C30"/>
    <w:rsid w:val="00202B00"/>
    <w:rsid w:val="00204E2F"/>
    <w:rsid w:val="00204E71"/>
    <w:rsid w:val="00210192"/>
    <w:rsid w:val="00212CC1"/>
    <w:rsid w:val="00213543"/>
    <w:rsid w:val="00216CBF"/>
    <w:rsid w:val="002218E7"/>
    <w:rsid w:val="00221D94"/>
    <w:rsid w:val="00222F92"/>
    <w:rsid w:val="002253B9"/>
    <w:rsid w:val="0023161F"/>
    <w:rsid w:val="00231870"/>
    <w:rsid w:val="002342C3"/>
    <w:rsid w:val="0023489D"/>
    <w:rsid w:val="002370E8"/>
    <w:rsid w:val="0023714B"/>
    <w:rsid w:val="002375CB"/>
    <w:rsid w:val="0023798C"/>
    <w:rsid w:val="00244AC4"/>
    <w:rsid w:val="00245825"/>
    <w:rsid w:val="00250111"/>
    <w:rsid w:val="00252C70"/>
    <w:rsid w:val="00253209"/>
    <w:rsid w:val="00253676"/>
    <w:rsid w:val="00255EBD"/>
    <w:rsid w:val="0026029D"/>
    <w:rsid w:val="00262982"/>
    <w:rsid w:val="002634E7"/>
    <w:rsid w:val="00264D81"/>
    <w:rsid w:val="00266D86"/>
    <w:rsid w:val="00267253"/>
    <w:rsid w:val="002703C9"/>
    <w:rsid w:val="00271B7E"/>
    <w:rsid w:val="00274297"/>
    <w:rsid w:val="002907EE"/>
    <w:rsid w:val="00290DB5"/>
    <w:rsid w:val="002922C8"/>
    <w:rsid w:val="002933E9"/>
    <w:rsid w:val="002939E2"/>
    <w:rsid w:val="00294170"/>
    <w:rsid w:val="002942F8"/>
    <w:rsid w:val="00295C3D"/>
    <w:rsid w:val="00296022"/>
    <w:rsid w:val="002A09B6"/>
    <w:rsid w:val="002A367B"/>
    <w:rsid w:val="002A6D7B"/>
    <w:rsid w:val="002A7587"/>
    <w:rsid w:val="002B2CA0"/>
    <w:rsid w:val="002B4392"/>
    <w:rsid w:val="002C02FD"/>
    <w:rsid w:val="002C497C"/>
    <w:rsid w:val="002C549A"/>
    <w:rsid w:val="002D58CB"/>
    <w:rsid w:val="002D6B65"/>
    <w:rsid w:val="002E19CE"/>
    <w:rsid w:val="002E4455"/>
    <w:rsid w:val="002E4E60"/>
    <w:rsid w:val="002E5D91"/>
    <w:rsid w:val="002E72F6"/>
    <w:rsid w:val="002E7335"/>
    <w:rsid w:val="002F02BB"/>
    <w:rsid w:val="002F1FC9"/>
    <w:rsid w:val="002F426C"/>
    <w:rsid w:val="002F4E1A"/>
    <w:rsid w:val="002F76B7"/>
    <w:rsid w:val="00305DB5"/>
    <w:rsid w:val="00314A4C"/>
    <w:rsid w:val="0031593B"/>
    <w:rsid w:val="00315CE5"/>
    <w:rsid w:val="00316A5B"/>
    <w:rsid w:val="00316EDA"/>
    <w:rsid w:val="0032117C"/>
    <w:rsid w:val="00322B11"/>
    <w:rsid w:val="0032687C"/>
    <w:rsid w:val="00327D52"/>
    <w:rsid w:val="00331C19"/>
    <w:rsid w:val="00331E61"/>
    <w:rsid w:val="0033363F"/>
    <w:rsid w:val="00333F59"/>
    <w:rsid w:val="00334186"/>
    <w:rsid w:val="0033621E"/>
    <w:rsid w:val="00336346"/>
    <w:rsid w:val="003400A7"/>
    <w:rsid w:val="0034539A"/>
    <w:rsid w:val="003457D9"/>
    <w:rsid w:val="00347A4E"/>
    <w:rsid w:val="00347F60"/>
    <w:rsid w:val="003518DE"/>
    <w:rsid w:val="00351F86"/>
    <w:rsid w:val="00353315"/>
    <w:rsid w:val="00353CD5"/>
    <w:rsid w:val="003603B9"/>
    <w:rsid w:val="003605D0"/>
    <w:rsid w:val="003630AF"/>
    <w:rsid w:val="00363579"/>
    <w:rsid w:val="00364AB1"/>
    <w:rsid w:val="00365CDE"/>
    <w:rsid w:val="00366677"/>
    <w:rsid w:val="00370991"/>
    <w:rsid w:val="00372ADC"/>
    <w:rsid w:val="00373149"/>
    <w:rsid w:val="00373FF2"/>
    <w:rsid w:val="00374706"/>
    <w:rsid w:val="0037494D"/>
    <w:rsid w:val="00374C6E"/>
    <w:rsid w:val="003759C0"/>
    <w:rsid w:val="003772FA"/>
    <w:rsid w:val="00377471"/>
    <w:rsid w:val="0038206F"/>
    <w:rsid w:val="00383CF9"/>
    <w:rsid w:val="00392BA4"/>
    <w:rsid w:val="00394885"/>
    <w:rsid w:val="003A09C5"/>
    <w:rsid w:val="003A2B98"/>
    <w:rsid w:val="003A4487"/>
    <w:rsid w:val="003A6AAA"/>
    <w:rsid w:val="003A6D0E"/>
    <w:rsid w:val="003B41DB"/>
    <w:rsid w:val="003C1951"/>
    <w:rsid w:val="003C4352"/>
    <w:rsid w:val="003C58BF"/>
    <w:rsid w:val="003C7A99"/>
    <w:rsid w:val="003D0975"/>
    <w:rsid w:val="003D121E"/>
    <w:rsid w:val="003D448A"/>
    <w:rsid w:val="003D6CED"/>
    <w:rsid w:val="003D795C"/>
    <w:rsid w:val="003E1A2C"/>
    <w:rsid w:val="003E612D"/>
    <w:rsid w:val="003F0170"/>
    <w:rsid w:val="003F2A1A"/>
    <w:rsid w:val="003F5036"/>
    <w:rsid w:val="00400F24"/>
    <w:rsid w:val="00401885"/>
    <w:rsid w:val="004034CA"/>
    <w:rsid w:val="00406BF0"/>
    <w:rsid w:val="0040745C"/>
    <w:rsid w:val="00407FC9"/>
    <w:rsid w:val="00411D9E"/>
    <w:rsid w:val="00412DFE"/>
    <w:rsid w:val="004132C8"/>
    <w:rsid w:val="00414955"/>
    <w:rsid w:val="00417022"/>
    <w:rsid w:val="0041707B"/>
    <w:rsid w:val="00421944"/>
    <w:rsid w:val="00421CEC"/>
    <w:rsid w:val="004224D0"/>
    <w:rsid w:val="00427A91"/>
    <w:rsid w:val="0043048C"/>
    <w:rsid w:val="00431E2C"/>
    <w:rsid w:val="004321EA"/>
    <w:rsid w:val="004322DC"/>
    <w:rsid w:val="004356B5"/>
    <w:rsid w:val="00437170"/>
    <w:rsid w:val="0044070E"/>
    <w:rsid w:val="0044139C"/>
    <w:rsid w:val="004416D4"/>
    <w:rsid w:val="00441869"/>
    <w:rsid w:val="00441EEF"/>
    <w:rsid w:val="004422B1"/>
    <w:rsid w:val="0044791B"/>
    <w:rsid w:val="00447AAC"/>
    <w:rsid w:val="004503FD"/>
    <w:rsid w:val="00450E45"/>
    <w:rsid w:val="004543A5"/>
    <w:rsid w:val="004575B9"/>
    <w:rsid w:val="00457FCE"/>
    <w:rsid w:val="004629AA"/>
    <w:rsid w:val="00464C3B"/>
    <w:rsid w:val="00466869"/>
    <w:rsid w:val="004668E5"/>
    <w:rsid w:val="00472715"/>
    <w:rsid w:val="00474560"/>
    <w:rsid w:val="0047644B"/>
    <w:rsid w:val="00476577"/>
    <w:rsid w:val="004769D2"/>
    <w:rsid w:val="00476E45"/>
    <w:rsid w:val="004775F8"/>
    <w:rsid w:val="00482FD4"/>
    <w:rsid w:val="00483ACA"/>
    <w:rsid w:val="00483C2B"/>
    <w:rsid w:val="00485401"/>
    <w:rsid w:val="004918F3"/>
    <w:rsid w:val="004932D4"/>
    <w:rsid w:val="00497A40"/>
    <w:rsid w:val="004A1A64"/>
    <w:rsid w:val="004A2292"/>
    <w:rsid w:val="004A25A2"/>
    <w:rsid w:val="004A2B64"/>
    <w:rsid w:val="004A3F9B"/>
    <w:rsid w:val="004A49CE"/>
    <w:rsid w:val="004A5B52"/>
    <w:rsid w:val="004C2CEC"/>
    <w:rsid w:val="004C6D84"/>
    <w:rsid w:val="004C7A3C"/>
    <w:rsid w:val="004D11D2"/>
    <w:rsid w:val="004D1FEE"/>
    <w:rsid w:val="004D225D"/>
    <w:rsid w:val="004D4578"/>
    <w:rsid w:val="004D45A1"/>
    <w:rsid w:val="004D511F"/>
    <w:rsid w:val="004D6491"/>
    <w:rsid w:val="004E02D3"/>
    <w:rsid w:val="004E1C12"/>
    <w:rsid w:val="004E2151"/>
    <w:rsid w:val="004E4EA9"/>
    <w:rsid w:val="004E6793"/>
    <w:rsid w:val="004F5175"/>
    <w:rsid w:val="005002B3"/>
    <w:rsid w:val="0050579D"/>
    <w:rsid w:val="005079F8"/>
    <w:rsid w:val="00507B04"/>
    <w:rsid w:val="00507B48"/>
    <w:rsid w:val="00514287"/>
    <w:rsid w:val="00514D22"/>
    <w:rsid w:val="00515F33"/>
    <w:rsid w:val="0052216A"/>
    <w:rsid w:val="00526715"/>
    <w:rsid w:val="00526F18"/>
    <w:rsid w:val="005307F9"/>
    <w:rsid w:val="00532F69"/>
    <w:rsid w:val="005344AF"/>
    <w:rsid w:val="00534A83"/>
    <w:rsid w:val="005454E9"/>
    <w:rsid w:val="00545BB7"/>
    <w:rsid w:val="0054690E"/>
    <w:rsid w:val="0054711B"/>
    <w:rsid w:val="0054793D"/>
    <w:rsid w:val="00556B4D"/>
    <w:rsid w:val="005574A6"/>
    <w:rsid w:val="0055755F"/>
    <w:rsid w:val="005608BF"/>
    <w:rsid w:val="005629CB"/>
    <w:rsid w:val="005637A6"/>
    <w:rsid w:val="00564310"/>
    <w:rsid w:val="00565717"/>
    <w:rsid w:val="005728DB"/>
    <w:rsid w:val="00577FC6"/>
    <w:rsid w:val="00580DE0"/>
    <w:rsid w:val="0058162A"/>
    <w:rsid w:val="0058249E"/>
    <w:rsid w:val="005828BC"/>
    <w:rsid w:val="00582D0D"/>
    <w:rsid w:val="005831B4"/>
    <w:rsid w:val="00583A08"/>
    <w:rsid w:val="0058470B"/>
    <w:rsid w:val="00592863"/>
    <w:rsid w:val="00592DCB"/>
    <w:rsid w:val="00593A5E"/>
    <w:rsid w:val="005941E1"/>
    <w:rsid w:val="005953A0"/>
    <w:rsid w:val="0059780D"/>
    <w:rsid w:val="005A1286"/>
    <w:rsid w:val="005A7770"/>
    <w:rsid w:val="005A7D52"/>
    <w:rsid w:val="005A7EAB"/>
    <w:rsid w:val="005B1DBD"/>
    <w:rsid w:val="005B35A6"/>
    <w:rsid w:val="005B41A2"/>
    <w:rsid w:val="005C12BE"/>
    <w:rsid w:val="005C76F6"/>
    <w:rsid w:val="005D5ABD"/>
    <w:rsid w:val="005D5F77"/>
    <w:rsid w:val="005E0D8E"/>
    <w:rsid w:val="005E159E"/>
    <w:rsid w:val="005E4957"/>
    <w:rsid w:val="005E6D96"/>
    <w:rsid w:val="005E7D4E"/>
    <w:rsid w:val="005F1F57"/>
    <w:rsid w:val="005F2E04"/>
    <w:rsid w:val="005F2F8F"/>
    <w:rsid w:val="005F5A7A"/>
    <w:rsid w:val="005F5B4A"/>
    <w:rsid w:val="006006E6"/>
    <w:rsid w:val="0060344F"/>
    <w:rsid w:val="00611097"/>
    <w:rsid w:val="00611C25"/>
    <w:rsid w:val="006129D8"/>
    <w:rsid w:val="00613F2D"/>
    <w:rsid w:val="006170A2"/>
    <w:rsid w:val="0061759C"/>
    <w:rsid w:val="00621764"/>
    <w:rsid w:val="00623F84"/>
    <w:rsid w:val="00624246"/>
    <w:rsid w:val="0062513A"/>
    <w:rsid w:val="00630C32"/>
    <w:rsid w:val="00632EF7"/>
    <w:rsid w:val="006344F7"/>
    <w:rsid w:val="00635239"/>
    <w:rsid w:val="006359B5"/>
    <w:rsid w:val="00635CDD"/>
    <w:rsid w:val="00640D92"/>
    <w:rsid w:val="00643AC5"/>
    <w:rsid w:val="00647E07"/>
    <w:rsid w:val="00654880"/>
    <w:rsid w:val="006559C7"/>
    <w:rsid w:val="00656784"/>
    <w:rsid w:val="0066206B"/>
    <w:rsid w:val="00663D7B"/>
    <w:rsid w:val="00663FA5"/>
    <w:rsid w:val="00664A0A"/>
    <w:rsid w:val="00665549"/>
    <w:rsid w:val="00665A68"/>
    <w:rsid w:val="006668C6"/>
    <w:rsid w:val="00670D76"/>
    <w:rsid w:val="0067124E"/>
    <w:rsid w:val="00672D5B"/>
    <w:rsid w:val="00674C5E"/>
    <w:rsid w:val="00676C9E"/>
    <w:rsid w:val="00680AB6"/>
    <w:rsid w:val="0068345D"/>
    <w:rsid w:val="00684B89"/>
    <w:rsid w:val="00690DF7"/>
    <w:rsid w:val="006926BC"/>
    <w:rsid w:val="00695EA7"/>
    <w:rsid w:val="006A0B79"/>
    <w:rsid w:val="006A0D64"/>
    <w:rsid w:val="006A3C0F"/>
    <w:rsid w:val="006A5885"/>
    <w:rsid w:val="006A6D0B"/>
    <w:rsid w:val="006A77DE"/>
    <w:rsid w:val="006B0A89"/>
    <w:rsid w:val="006B326C"/>
    <w:rsid w:val="006B3AE5"/>
    <w:rsid w:val="006B49D9"/>
    <w:rsid w:val="006B6DF9"/>
    <w:rsid w:val="006B6FB7"/>
    <w:rsid w:val="006C199E"/>
    <w:rsid w:val="006C5B15"/>
    <w:rsid w:val="006D1B56"/>
    <w:rsid w:val="006D4975"/>
    <w:rsid w:val="006D49C9"/>
    <w:rsid w:val="006D5E60"/>
    <w:rsid w:val="006E0325"/>
    <w:rsid w:val="006E2573"/>
    <w:rsid w:val="006E68A8"/>
    <w:rsid w:val="006E716D"/>
    <w:rsid w:val="006F2BCD"/>
    <w:rsid w:val="006F2E93"/>
    <w:rsid w:val="006F7300"/>
    <w:rsid w:val="006F7F74"/>
    <w:rsid w:val="007000AA"/>
    <w:rsid w:val="00700CDD"/>
    <w:rsid w:val="00701807"/>
    <w:rsid w:val="007031A5"/>
    <w:rsid w:val="007043F1"/>
    <w:rsid w:val="00704DC8"/>
    <w:rsid w:val="0070517E"/>
    <w:rsid w:val="0071016C"/>
    <w:rsid w:val="007104EF"/>
    <w:rsid w:val="007143CD"/>
    <w:rsid w:val="00715D3A"/>
    <w:rsid w:val="00716CAF"/>
    <w:rsid w:val="00721CDC"/>
    <w:rsid w:val="00722756"/>
    <w:rsid w:val="007248D8"/>
    <w:rsid w:val="00726A60"/>
    <w:rsid w:val="0072780B"/>
    <w:rsid w:val="007377E8"/>
    <w:rsid w:val="00744052"/>
    <w:rsid w:val="0074409B"/>
    <w:rsid w:val="00745839"/>
    <w:rsid w:val="007513D8"/>
    <w:rsid w:val="00754D26"/>
    <w:rsid w:val="007573AB"/>
    <w:rsid w:val="00757C43"/>
    <w:rsid w:val="007608F9"/>
    <w:rsid w:val="00761FF8"/>
    <w:rsid w:val="00763D3D"/>
    <w:rsid w:val="0076770D"/>
    <w:rsid w:val="00771AB1"/>
    <w:rsid w:val="00771D2C"/>
    <w:rsid w:val="00771E36"/>
    <w:rsid w:val="007723E0"/>
    <w:rsid w:val="007739E7"/>
    <w:rsid w:val="0077428D"/>
    <w:rsid w:val="00781F79"/>
    <w:rsid w:val="0078608C"/>
    <w:rsid w:val="00792AEA"/>
    <w:rsid w:val="00793E34"/>
    <w:rsid w:val="00794BD0"/>
    <w:rsid w:val="00795192"/>
    <w:rsid w:val="007962F6"/>
    <w:rsid w:val="007A085B"/>
    <w:rsid w:val="007A4850"/>
    <w:rsid w:val="007A4C91"/>
    <w:rsid w:val="007A689C"/>
    <w:rsid w:val="007A76D6"/>
    <w:rsid w:val="007B1B0D"/>
    <w:rsid w:val="007B4AB4"/>
    <w:rsid w:val="007B6172"/>
    <w:rsid w:val="007B69BE"/>
    <w:rsid w:val="007C034E"/>
    <w:rsid w:val="007C0F9B"/>
    <w:rsid w:val="007C1C94"/>
    <w:rsid w:val="007C315B"/>
    <w:rsid w:val="007C58E0"/>
    <w:rsid w:val="007C59B3"/>
    <w:rsid w:val="007D05E4"/>
    <w:rsid w:val="007D2872"/>
    <w:rsid w:val="007D4600"/>
    <w:rsid w:val="007D7DA4"/>
    <w:rsid w:val="007E24E4"/>
    <w:rsid w:val="007E26A8"/>
    <w:rsid w:val="007E316F"/>
    <w:rsid w:val="007E621B"/>
    <w:rsid w:val="007E68FA"/>
    <w:rsid w:val="007F11CC"/>
    <w:rsid w:val="007F2B08"/>
    <w:rsid w:val="007F30E1"/>
    <w:rsid w:val="007F4615"/>
    <w:rsid w:val="007F7DFF"/>
    <w:rsid w:val="00800873"/>
    <w:rsid w:val="00800FD2"/>
    <w:rsid w:val="0080122F"/>
    <w:rsid w:val="00801651"/>
    <w:rsid w:val="00801EAF"/>
    <w:rsid w:val="008061D4"/>
    <w:rsid w:val="008112F0"/>
    <w:rsid w:val="0081266A"/>
    <w:rsid w:val="008165FE"/>
    <w:rsid w:val="00822780"/>
    <w:rsid w:val="00826502"/>
    <w:rsid w:val="00826A0B"/>
    <w:rsid w:val="00826A7F"/>
    <w:rsid w:val="00831A76"/>
    <w:rsid w:val="008339D6"/>
    <w:rsid w:val="00836F8F"/>
    <w:rsid w:val="008377EC"/>
    <w:rsid w:val="00840525"/>
    <w:rsid w:val="00842E2A"/>
    <w:rsid w:val="0084354D"/>
    <w:rsid w:val="00843AD4"/>
    <w:rsid w:val="008442ED"/>
    <w:rsid w:val="00845102"/>
    <w:rsid w:val="008465DB"/>
    <w:rsid w:val="00850A85"/>
    <w:rsid w:val="00850C92"/>
    <w:rsid w:val="00852891"/>
    <w:rsid w:val="0085501A"/>
    <w:rsid w:val="008567F1"/>
    <w:rsid w:val="008606B4"/>
    <w:rsid w:val="00860CB3"/>
    <w:rsid w:val="00860EB4"/>
    <w:rsid w:val="0086149E"/>
    <w:rsid w:val="008614CF"/>
    <w:rsid w:val="00863262"/>
    <w:rsid w:val="00866B65"/>
    <w:rsid w:val="00872DC7"/>
    <w:rsid w:val="00872F25"/>
    <w:rsid w:val="00874595"/>
    <w:rsid w:val="00875A81"/>
    <w:rsid w:val="00876195"/>
    <w:rsid w:val="00877185"/>
    <w:rsid w:val="00877AC1"/>
    <w:rsid w:val="00881AD8"/>
    <w:rsid w:val="0088460D"/>
    <w:rsid w:val="00886D58"/>
    <w:rsid w:val="00891FCB"/>
    <w:rsid w:val="0089477A"/>
    <w:rsid w:val="00894E02"/>
    <w:rsid w:val="00894FCC"/>
    <w:rsid w:val="008969CD"/>
    <w:rsid w:val="00896F16"/>
    <w:rsid w:val="00897297"/>
    <w:rsid w:val="008A136B"/>
    <w:rsid w:val="008A4A74"/>
    <w:rsid w:val="008A530F"/>
    <w:rsid w:val="008A5743"/>
    <w:rsid w:val="008A5E1A"/>
    <w:rsid w:val="008A628B"/>
    <w:rsid w:val="008A709B"/>
    <w:rsid w:val="008B147A"/>
    <w:rsid w:val="008B184D"/>
    <w:rsid w:val="008B61D0"/>
    <w:rsid w:val="008B6889"/>
    <w:rsid w:val="008C5CC9"/>
    <w:rsid w:val="008C63B1"/>
    <w:rsid w:val="008C63C0"/>
    <w:rsid w:val="008C735A"/>
    <w:rsid w:val="008C7FDC"/>
    <w:rsid w:val="008D22EB"/>
    <w:rsid w:val="008D36FE"/>
    <w:rsid w:val="008D4459"/>
    <w:rsid w:val="008D4BFB"/>
    <w:rsid w:val="008D4FD3"/>
    <w:rsid w:val="008E1514"/>
    <w:rsid w:val="008E2A20"/>
    <w:rsid w:val="008E3A76"/>
    <w:rsid w:val="008E43AE"/>
    <w:rsid w:val="008F1419"/>
    <w:rsid w:val="008F1A0C"/>
    <w:rsid w:val="008F505D"/>
    <w:rsid w:val="008F792C"/>
    <w:rsid w:val="00901181"/>
    <w:rsid w:val="009014ED"/>
    <w:rsid w:val="0090270F"/>
    <w:rsid w:val="009039EF"/>
    <w:rsid w:val="00905109"/>
    <w:rsid w:val="00910B5A"/>
    <w:rsid w:val="009123EE"/>
    <w:rsid w:val="0091612D"/>
    <w:rsid w:val="00916A02"/>
    <w:rsid w:val="00922586"/>
    <w:rsid w:val="0092408E"/>
    <w:rsid w:val="00925DC7"/>
    <w:rsid w:val="0092778E"/>
    <w:rsid w:val="00927F21"/>
    <w:rsid w:val="009319A5"/>
    <w:rsid w:val="00936DB8"/>
    <w:rsid w:val="009372C0"/>
    <w:rsid w:val="009379C9"/>
    <w:rsid w:val="009411FE"/>
    <w:rsid w:val="009430A2"/>
    <w:rsid w:val="009517D9"/>
    <w:rsid w:val="00952335"/>
    <w:rsid w:val="009547B8"/>
    <w:rsid w:val="00955AE5"/>
    <w:rsid w:val="009574C6"/>
    <w:rsid w:val="009618F8"/>
    <w:rsid w:val="00963CA7"/>
    <w:rsid w:val="009640FE"/>
    <w:rsid w:val="009643B9"/>
    <w:rsid w:val="00964B26"/>
    <w:rsid w:val="00965346"/>
    <w:rsid w:val="00966A75"/>
    <w:rsid w:val="0096734A"/>
    <w:rsid w:val="009676B9"/>
    <w:rsid w:val="00967EC4"/>
    <w:rsid w:val="00971D97"/>
    <w:rsid w:val="00972BE2"/>
    <w:rsid w:val="00977602"/>
    <w:rsid w:val="00980430"/>
    <w:rsid w:val="009806D6"/>
    <w:rsid w:val="00981A71"/>
    <w:rsid w:val="00981A7E"/>
    <w:rsid w:val="009829E3"/>
    <w:rsid w:val="00982C96"/>
    <w:rsid w:val="00982EB0"/>
    <w:rsid w:val="00984494"/>
    <w:rsid w:val="00984990"/>
    <w:rsid w:val="00986D9F"/>
    <w:rsid w:val="009927CB"/>
    <w:rsid w:val="00992890"/>
    <w:rsid w:val="00992C24"/>
    <w:rsid w:val="00993761"/>
    <w:rsid w:val="0099376F"/>
    <w:rsid w:val="00993995"/>
    <w:rsid w:val="00994F2F"/>
    <w:rsid w:val="00996793"/>
    <w:rsid w:val="00997042"/>
    <w:rsid w:val="009A195C"/>
    <w:rsid w:val="009A23FD"/>
    <w:rsid w:val="009A6B7D"/>
    <w:rsid w:val="009A6F12"/>
    <w:rsid w:val="009A75BD"/>
    <w:rsid w:val="009B1244"/>
    <w:rsid w:val="009B55D5"/>
    <w:rsid w:val="009C4F10"/>
    <w:rsid w:val="009D0F48"/>
    <w:rsid w:val="009E012C"/>
    <w:rsid w:val="009E0987"/>
    <w:rsid w:val="009E2BF7"/>
    <w:rsid w:val="009E3FD1"/>
    <w:rsid w:val="009E4676"/>
    <w:rsid w:val="009E5B3E"/>
    <w:rsid w:val="009E5C68"/>
    <w:rsid w:val="009E63FE"/>
    <w:rsid w:val="009E743F"/>
    <w:rsid w:val="009E7A08"/>
    <w:rsid w:val="009F3429"/>
    <w:rsid w:val="009F709E"/>
    <w:rsid w:val="00A03D76"/>
    <w:rsid w:val="00A05D98"/>
    <w:rsid w:val="00A11A5C"/>
    <w:rsid w:val="00A21F21"/>
    <w:rsid w:val="00A2697B"/>
    <w:rsid w:val="00A26F9B"/>
    <w:rsid w:val="00A279AC"/>
    <w:rsid w:val="00A300E9"/>
    <w:rsid w:val="00A34125"/>
    <w:rsid w:val="00A40B69"/>
    <w:rsid w:val="00A433D7"/>
    <w:rsid w:val="00A43FE8"/>
    <w:rsid w:val="00A44145"/>
    <w:rsid w:val="00A4486D"/>
    <w:rsid w:val="00A451F5"/>
    <w:rsid w:val="00A45958"/>
    <w:rsid w:val="00A469A3"/>
    <w:rsid w:val="00A4716B"/>
    <w:rsid w:val="00A4717D"/>
    <w:rsid w:val="00A50400"/>
    <w:rsid w:val="00A51FDE"/>
    <w:rsid w:val="00A533D2"/>
    <w:rsid w:val="00A54DD4"/>
    <w:rsid w:val="00A5506D"/>
    <w:rsid w:val="00A61022"/>
    <w:rsid w:val="00A62496"/>
    <w:rsid w:val="00A72591"/>
    <w:rsid w:val="00A72B8F"/>
    <w:rsid w:val="00A74E59"/>
    <w:rsid w:val="00A76009"/>
    <w:rsid w:val="00A81038"/>
    <w:rsid w:val="00A81616"/>
    <w:rsid w:val="00A82E3E"/>
    <w:rsid w:val="00A85006"/>
    <w:rsid w:val="00A85ECF"/>
    <w:rsid w:val="00A86228"/>
    <w:rsid w:val="00A86995"/>
    <w:rsid w:val="00A91999"/>
    <w:rsid w:val="00A9211B"/>
    <w:rsid w:val="00A92E99"/>
    <w:rsid w:val="00AA00B0"/>
    <w:rsid w:val="00AA1C4F"/>
    <w:rsid w:val="00AA2F72"/>
    <w:rsid w:val="00AA48F5"/>
    <w:rsid w:val="00AB0BA3"/>
    <w:rsid w:val="00AB3F94"/>
    <w:rsid w:val="00AB47E8"/>
    <w:rsid w:val="00AB6C19"/>
    <w:rsid w:val="00AC086E"/>
    <w:rsid w:val="00AC29B9"/>
    <w:rsid w:val="00AC3D84"/>
    <w:rsid w:val="00AC4D13"/>
    <w:rsid w:val="00AC7E28"/>
    <w:rsid w:val="00AD07AD"/>
    <w:rsid w:val="00AD2157"/>
    <w:rsid w:val="00AD54DD"/>
    <w:rsid w:val="00AD77CE"/>
    <w:rsid w:val="00AE1860"/>
    <w:rsid w:val="00AE2FC0"/>
    <w:rsid w:val="00AE4C0A"/>
    <w:rsid w:val="00AE5E0F"/>
    <w:rsid w:val="00AE6A8E"/>
    <w:rsid w:val="00AE6F3D"/>
    <w:rsid w:val="00AE7713"/>
    <w:rsid w:val="00AF0D88"/>
    <w:rsid w:val="00AF5A1F"/>
    <w:rsid w:val="00AF6927"/>
    <w:rsid w:val="00AF6B43"/>
    <w:rsid w:val="00B0398C"/>
    <w:rsid w:val="00B03C41"/>
    <w:rsid w:val="00B107F9"/>
    <w:rsid w:val="00B12542"/>
    <w:rsid w:val="00B13723"/>
    <w:rsid w:val="00B1719D"/>
    <w:rsid w:val="00B23A30"/>
    <w:rsid w:val="00B24AF4"/>
    <w:rsid w:val="00B27907"/>
    <w:rsid w:val="00B331B8"/>
    <w:rsid w:val="00B360FE"/>
    <w:rsid w:val="00B3647D"/>
    <w:rsid w:val="00B3691D"/>
    <w:rsid w:val="00B4542E"/>
    <w:rsid w:val="00B460ED"/>
    <w:rsid w:val="00B477B9"/>
    <w:rsid w:val="00B516A4"/>
    <w:rsid w:val="00B53097"/>
    <w:rsid w:val="00B537D0"/>
    <w:rsid w:val="00B56754"/>
    <w:rsid w:val="00B57678"/>
    <w:rsid w:val="00B637CE"/>
    <w:rsid w:val="00B64768"/>
    <w:rsid w:val="00B656B4"/>
    <w:rsid w:val="00B66358"/>
    <w:rsid w:val="00B709C7"/>
    <w:rsid w:val="00B714CC"/>
    <w:rsid w:val="00B72E3B"/>
    <w:rsid w:val="00B73716"/>
    <w:rsid w:val="00B7375D"/>
    <w:rsid w:val="00B73B15"/>
    <w:rsid w:val="00B753F7"/>
    <w:rsid w:val="00B767F8"/>
    <w:rsid w:val="00B77D08"/>
    <w:rsid w:val="00B85526"/>
    <w:rsid w:val="00B85CD4"/>
    <w:rsid w:val="00B86008"/>
    <w:rsid w:val="00B86C39"/>
    <w:rsid w:val="00B87000"/>
    <w:rsid w:val="00B938EA"/>
    <w:rsid w:val="00B94712"/>
    <w:rsid w:val="00B96C98"/>
    <w:rsid w:val="00BA036E"/>
    <w:rsid w:val="00BA08A8"/>
    <w:rsid w:val="00BA79A4"/>
    <w:rsid w:val="00BB16BD"/>
    <w:rsid w:val="00BB33DC"/>
    <w:rsid w:val="00BB47A4"/>
    <w:rsid w:val="00BB533C"/>
    <w:rsid w:val="00BB5B54"/>
    <w:rsid w:val="00BB78E3"/>
    <w:rsid w:val="00BC1960"/>
    <w:rsid w:val="00BC1F64"/>
    <w:rsid w:val="00BC2240"/>
    <w:rsid w:val="00BC2691"/>
    <w:rsid w:val="00BC5D75"/>
    <w:rsid w:val="00BC7AAE"/>
    <w:rsid w:val="00BD0DC2"/>
    <w:rsid w:val="00BD0DEC"/>
    <w:rsid w:val="00BD25BF"/>
    <w:rsid w:val="00BD267B"/>
    <w:rsid w:val="00BD27F5"/>
    <w:rsid w:val="00BD6964"/>
    <w:rsid w:val="00BE11F9"/>
    <w:rsid w:val="00BE36DE"/>
    <w:rsid w:val="00BE795E"/>
    <w:rsid w:val="00BF53DF"/>
    <w:rsid w:val="00BF7D20"/>
    <w:rsid w:val="00C005F9"/>
    <w:rsid w:val="00C008D5"/>
    <w:rsid w:val="00C023F6"/>
    <w:rsid w:val="00C02C0D"/>
    <w:rsid w:val="00C03B78"/>
    <w:rsid w:val="00C04924"/>
    <w:rsid w:val="00C16A60"/>
    <w:rsid w:val="00C17192"/>
    <w:rsid w:val="00C173FB"/>
    <w:rsid w:val="00C174A4"/>
    <w:rsid w:val="00C17509"/>
    <w:rsid w:val="00C17C17"/>
    <w:rsid w:val="00C17E1F"/>
    <w:rsid w:val="00C20913"/>
    <w:rsid w:val="00C210BE"/>
    <w:rsid w:val="00C21AB2"/>
    <w:rsid w:val="00C224C8"/>
    <w:rsid w:val="00C22681"/>
    <w:rsid w:val="00C23451"/>
    <w:rsid w:val="00C2641E"/>
    <w:rsid w:val="00C26AE4"/>
    <w:rsid w:val="00C305FB"/>
    <w:rsid w:val="00C30679"/>
    <w:rsid w:val="00C322B9"/>
    <w:rsid w:val="00C336C0"/>
    <w:rsid w:val="00C337D2"/>
    <w:rsid w:val="00C33F49"/>
    <w:rsid w:val="00C3765A"/>
    <w:rsid w:val="00C40ADD"/>
    <w:rsid w:val="00C42A16"/>
    <w:rsid w:val="00C42BD8"/>
    <w:rsid w:val="00C44DBC"/>
    <w:rsid w:val="00C46047"/>
    <w:rsid w:val="00C50843"/>
    <w:rsid w:val="00C55AFB"/>
    <w:rsid w:val="00C5601C"/>
    <w:rsid w:val="00C61962"/>
    <w:rsid w:val="00C6476E"/>
    <w:rsid w:val="00C64C79"/>
    <w:rsid w:val="00C7133F"/>
    <w:rsid w:val="00C73B4F"/>
    <w:rsid w:val="00C7574B"/>
    <w:rsid w:val="00C77B6E"/>
    <w:rsid w:val="00C85332"/>
    <w:rsid w:val="00C90850"/>
    <w:rsid w:val="00C910F0"/>
    <w:rsid w:val="00C93C50"/>
    <w:rsid w:val="00C94541"/>
    <w:rsid w:val="00C94732"/>
    <w:rsid w:val="00C978D8"/>
    <w:rsid w:val="00CA103A"/>
    <w:rsid w:val="00CA1B5D"/>
    <w:rsid w:val="00CA3E36"/>
    <w:rsid w:val="00CB04B6"/>
    <w:rsid w:val="00CB0C40"/>
    <w:rsid w:val="00CC067C"/>
    <w:rsid w:val="00CC10B1"/>
    <w:rsid w:val="00CC248B"/>
    <w:rsid w:val="00CC24E7"/>
    <w:rsid w:val="00CC71FD"/>
    <w:rsid w:val="00CD1E81"/>
    <w:rsid w:val="00CD337B"/>
    <w:rsid w:val="00CD348B"/>
    <w:rsid w:val="00CE2155"/>
    <w:rsid w:val="00CE3333"/>
    <w:rsid w:val="00CE4506"/>
    <w:rsid w:val="00CE6083"/>
    <w:rsid w:val="00CE6E1D"/>
    <w:rsid w:val="00CE76A1"/>
    <w:rsid w:val="00CE76ED"/>
    <w:rsid w:val="00CF0598"/>
    <w:rsid w:val="00CF10D2"/>
    <w:rsid w:val="00CF2DC8"/>
    <w:rsid w:val="00CF579A"/>
    <w:rsid w:val="00CF5DA0"/>
    <w:rsid w:val="00CF71E2"/>
    <w:rsid w:val="00D00A3B"/>
    <w:rsid w:val="00D014DE"/>
    <w:rsid w:val="00D01CA1"/>
    <w:rsid w:val="00D01EDD"/>
    <w:rsid w:val="00D041A9"/>
    <w:rsid w:val="00D116D8"/>
    <w:rsid w:val="00D11AE5"/>
    <w:rsid w:val="00D15D47"/>
    <w:rsid w:val="00D160A0"/>
    <w:rsid w:val="00D16806"/>
    <w:rsid w:val="00D17B1C"/>
    <w:rsid w:val="00D20CFE"/>
    <w:rsid w:val="00D21C9B"/>
    <w:rsid w:val="00D2254F"/>
    <w:rsid w:val="00D2327C"/>
    <w:rsid w:val="00D25784"/>
    <w:rsid w:val="00D258E0"/>
    <w:rsid w:val="00D267A4"/>
    <w:rsid w:val="00D27EBA"/>
    <w:rsid w:val="00D31209"/>
    <w:rsid w:val="00D3280C"/>
    <w:rsid w:val="00D42B86"/>
    <w:rsid w:val="00D44013"/>
    <w:rsid w:val="00D46B47"/>
    <w:rsid w:val="00D5009E"/>
    <w:rsid w:val="00D52B5D"/>
    <w:rsid w:val="00D600FC"/>
    <w:rsid w:val="00D632B5"/>
    <w:rsid w:val="00D65018"/>
    <w:rsid w:val="00D651E5"/>
    <w:rsid w:val="00D65687"/>
    <w:rsid w:val="00D65829"/>
    <w:rsid w:val="00D67157"/>
    <w:rsid w:val="00D676CA"/>
    <w:rsid w:val="00D710D3"/>
    <w:rsid w:val="00D713AB"/>
    <w:rsid w:val="00D7219A"/>
    <w:rsid w:val="00D771A2"/>
    <w:rsid w:val="00D77224"/>
    <w:rsid w:val="00D8013C"/>
    <w:rsid w:val="00D8328D"/>
    <w:rsid w:val="00D84203"/>
    <w:rsid w:val="00D84BF7"/>
    <w:rsid w:val="00D9774E"/>
    <w:rsid w:val="00D97DD2"/>
    <w:rsid w:val="00D97FD6"/>
    <w:rsid w:val="00DA100C"/>
    <w:rsid w:val="00DA45BD"/>
    <w:rsid w:val="00DA4C36"/>
    <w:rsid w:val="00DA4D41"/>
    <w:rsid w:val="00DA640F"/>
    <w:rsid w:val="00DB16CB"/>
    <w:rsid w:val="00DB2FA9"/>
    <w:rsid w:val="00DB36AE"/>
    <w:rsid w:val="00DB39D1"/>
    <w:rsid w:val="00DB57CD"/>
    <w:rsid w:val="00DC06F5"/>
    <w:rsid w:val="00DC1F9A"/>
    <w:rsid w:val="00DC287E"/>
    <w:rsid w:val="00DC3DB8"/>
    <w:rsid w:val="00DC40C0"/>
    <w:rsid w:val="00DC55F7"/>
    <w:rsid w:val="00DC6AF0"/>
    <w:rsid w:val="00DC7889"/>
    <w:rsid w:val="00DD1ACC"/>
    <w:rsid w:val="00DD21FB"/>
    <w:rsid w:val="00DD27A7"/>
    <w:rsid w:val="00DD29EB"/>
    <w:rsid w:val="00DE1623"/>
    <w:rsid w:val="00DE204F"/>
    <w:rsid w:val="00DE3AAB"/>
    <w:rsid w:val="00DE4A7F"/>
    <w:rsid w:val="00DE4BA7"/>
    <w:rsid w:val="00DE6502"/>
    <w:rsid w:val="00DE7E21"/>
    <w:rsid w:val="00DF26C1"/>
    <w:rsid w:val="00DF3AEC"/>
    <w:rsid w:val="00DF56CF"/>
    <w:rsid w:val="00E03A79"/>
    <w:rsid w:val="00E04FFE"/>
    <w:rsid w:val="00E05982"/>
    <w:rsid w:val="00E05D32"/>
    <w:rsid w:val="00E0676E"/>
    <w:rsid w:val="00E06B7C"/>
    <w:rsid w:val="00E1124B"/>
    <w:rsid w:val="00E11C16"/>
    <w:rsid w:val="00E16185"/>
    <w:rsid w:val="00E16F76"/>
    <w:rsid w:val="00E208ED"/>
    <w:rsid w:val="00E210A9"/>
    <w:rsid w:val="00E259CB"/>
    <w:rsid w:val="00E26CE2"/>
    <w:rsid w:val="00E30EC7"/>
    <w:rsid w:val="00E3304D"/>
    <w:rsid w:val="00E33615"/>
    <w:rsid w:val="00E33B3D"/>
    <w:rsid w:val="00E35583"/>
    <w:rsid w:val="00E36BB4"/>
    <w:rsid w:val="00E37ACC"/>
    <w:rsid w:val="00E4242E"/>
    <w:rsid w:val="00E43E64"/>
    <w:rsid w:val="00E471C9"/>
    <w:rsid w:val="00E53BDF"/>
    <w:rsid w:val="00E54D60"/>
    <w:rsid w:val="00E54F4A"/>
    <w:rsid w:val="00E56EE6"/>
    <w:rsid w:val="00E65559"/>
    <w:rsid w:val="00E65E33"/>
    <w:rsid w:val="00E80321"/>
    <w:rsid w:val="00E928F0"/>
    <w:rsid w:val="00E93A92"/>
    <w:rsid w:val="00E93C3A"/>
    <w:rsid w:val="00E94044"/>
    <w:rsid w:val="00E95059"/>
    <w:rsid w:val="00E96924"/>
    <w:rsid w:val="00E96EF3"/>
    <w:rsid w:val="00EA0D62"/>
    <w:rsid w:val="00EB1C01"/>
    <w:rsid w:val="00EB4C2F"/>
    <w:rsid w:val="00EB5A02"/>
    <w:rsid w:val="00EB5DA4"/>
    <w:rsid w:val="00EB794B"/>
    <w:rsid w:val="00EC1F84"/>
    <w:rsid w:val="00EC68D4"/>
    <w:rsid w:val="00EC6ABD"/>
    <w:rsid w:val="00EC76DF"/>
    <w:rsid w:val="00EC7882"/>
    <w:rsid w:val="00ED02B7"/>
    <w:rsid w:val="00ED0C65"/>
    <w:rsid w:val="00ED1858"/>
    <w:rsid w:val="00ED47D3"/>
    <w:rsid w:val="00ED6D30"/>
    <w:rsid w:val="00EE25BD"/>
    <w:rsid w:val="00EE366B"/>
    <w:rsid w:val="00EF0B66"/>
    <w:rsid w:val="00EF1E61"/>
    <w:rsid w:val="00EF2AEE"/>
    <w:rsid w:val="00EF3075"/>
    <w:rsid w:val="00EF3951"/>
    <w:rsid w:val="00EF4DF9"/>
    <w:rsid w:val="00F014B2"/>
    <w:rsid w:val="00F017EF"/>
    <w:rsid w:val="00F04057"/>
    <w:rsid w:val="00F0467F"/>
    <w:rsid w:val="00F04EF6"/>
    <w:rsid w:val="00F0549C"/>
    <w:rsid w:val="00F06EFA"/>
    <w:rsid w:val="00F13A17"/>
    <w:rsid w:val="00F163CD"/>
    <w:rsid w:val="00F233D2"/>
    <w:rsid w:val="00F259BE"/>
    <w:rsid w:val="00F2622D"/>
    <w:rsid w:val="00F26B69"/>
    <w:rsid w:val="00F32CD5"/>
    <w:rsid w:val="00F3483C"/>
    <w:rsid w:val="00F34CAB"/>
    <w:rsid w:val="00F40169"/>
    <w:rsid w:val="00F43BC2"/>
    <w:rsid w:val="00F4634B"/>
    <w:rsid w:val="00F479DE"/>
    <w:rsid w:val="00F50E91"/>
    <w:rsid w:val="00F522CC"/>
    <w:rsid w:val="00F527D1"/>
    <w:rsid w:val="00F54AB2"/>
    <w:rsid w:val="00F602DC"/>
    <w:rsid w:val="00F62A29"/>
    <w:rsid w:val="00F63898"/>
    <w:rsid w:val="00F639A5"/>
    <w:rsid w:val="00F641A6"/>
    <w:rsid w:val="00F645AF"/>
    <w:rsid w:val="00F66260"/>
    <w:rsid w:val="00F67312"/>
    <w:rsid w:val="00F70069"/>
    <w:rsid w:val="00F70F84"/>
    <w:rsid w:val="00F73C57"/>
    <w:rsid w:val="00F76533"/>
    <w:rsid w:val="00F80AFE"/>
    <w:rsid w:val="00F814E9"/>
    <w:rsid w:val="00F83001"/>
    <w:rsid w:val="00F864F0"/>
    <w:rsid w:val="00F92ACB"/>
    <w:rsid w:val="00F9331C"/>
    <w:rsid w:val="00F94497"/>
    <w:rsid w:val="00F978BB"/>
    <w:rsid w:val="00FA3439"/>
    <w:rsid w:val="00FA3821"/>
    <w:rsid w:val="00FA3A51"/>
    <w:rsid w:val="00FA3D6C"/>
    <w:rsid w:val="00FA7BF2"/>
    <w:rsid w:val="00FB04D2"/>
    <w:rsid w:val="00FB4D5A"/>
    <w:rsid w:val="00FB50DE"/>
    <w:rsid w:val="00FB5FFC"/>
    <w:rsid w:val="00FB7502"/>
    <w:rsid w:val="00FC4084"/>
    <w:rsid w:val="00FC6EF9"/>
    <w:rsid w:val="00FC7B66"/>
    <w:rsid w:val="00FD1727"/>
    <w:rsid w:val="00FD506E"/>
    <w:rsid w:val="00FD7472"/>
    <w:rsid w:val="00FE447F"/>
    <w:rsid w:val="00FE5FE6"/>
    <w:rsid w:val="00FE7E8D"/>
    <w:rsid w:val="00FF2123"/>
    <w:rsid w:val="00FF5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85708"/>
  <w15:docId w15:val="{01903FF8-DAF0-412C-B6B4-1D462C11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A8E"/>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43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unhideWhenUsed/>
    <w:rsid w:val="007043F1"/>
    <w:rPr>
      <w:color w:val="0000FF"/>
      <w:u w:val="single"/>
    </w:rPr>
  </w:style>
  <w:style w:type="paragraph" w:styleId="BalloonText">
    <w:name w:val="Balloon Text"/>
    <w:basedOn w:val="Normal"/>
    <w:link w:val="BalloonTextChar"/>
    <w:uiPriority w:val="99"/>
    <w:semiHidden/>
    <w:unhideWhenUsed/>
    <w:rsid w:val="00377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2FA"/>
    <w:rPr>
      <w:rFonts w:ascii="Tahoma" w:hAnsi="Tahoma" w:cs="Tahoma"/>
      <w:sz w:val="16"/>
      <w:szCs w:val="16"/>
    </w:rPr>
  </w:style>
  <w:style w:type="character" w:customStyle="1" w:styleId="litera1">
    <w:name w:val="litera1"/>
    <w:basedOn w:val="DefaultParagraphFont"/>
    <w:rsid w:val="00A2697B"/>
    <w:rPr>
      <w:b/>
      <w:bCs/>
      <w:color w:val="000000"/>
    </w:rPr>
  </w:style>
  <w:style w:type="character" w:customStyle="1" w:styleId="searchidx01">
    <w:name w:val="search_idx_01"/>
    <w:basedOn w:val="DefaultParagraphFont"/>
    <w:rsid w:val="00A2697B"/>
    <w:rPr>
      <w:color w:val="000000"/>
      <w:shd w:val="clear" w:color="auto" w:fill="FFD700"/>
    </w:rPr>
  </w:style>
  <w:style w:type="paragraph" w:styleId="Header">
    <w:name w:val="header"/>
    <w:basedOn w:val="Normal"/>
    <w:link w:val="HeaderChar"/>
    <w:uiPriority w:val="99"/>
    <w:unhideWhenUsed/>
    <w:rsid w:val="008016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1651"/>
  </w:style>
  <w:style w:type="paragraph" w:styleId="Footer">
    <w:name w:val="footer"/>
    <w:basedOn w:val="Normal"/>
    <w:link w:val="FooterChar"/>
    <w:uiPriority w:val="99"/>
    <w:unhideWhenUsed/>
    <w:rsid w:val="00801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1651"/>
  </w:style>
  <w:style w:type="paragraph" w:styleId="ListParagraph">
    <w:name w:val="List Paragraph"/>
    <w:aliases w:val="body 2,List_Paragraph,Multilevel para_II,Normal bullet 2,List Paragraph1,lp1,Heading x1"/>
    <w:basedOn w:val="Normal"/>
    <w:link w:val="ListParagraphChar"/>
    <w:uiPriority w:val="99"/>
    <w:qFormat/>
    <w:rsid w:val="002E4E60"/>
    <w:pPr>
      <w:ind w:left="720"/>
      <w:contextualSpacing/>
    </w:pPr>
    <w:rPr>
      <w:rFonts w:eastAsiaTheme="minorHAnsi"/>
    </w:rPr>
  </w:style>
  <w:style w:type="character" w:customStyle="1" w:styleId="punct1">
    <w:name w:val="punct1"/>
    <w:basedOn w:val="DefaultParagraphFont"/>
    <w:rsid w:val="00E26CE2"/>
    <w:rPr>
      <w:b/>
      <w:bCs/>
      <w:color w:val="000000"/>
    </w:rPr>
  </w:style>
  <w:style w:type="character" w:customStyle="1" w:styleId="l5def1">
    <w:name w:val="l5def1"/>
    <w:basedOn w:val="DefaultParagraphFont"/>
    <w:rsid w:val="00842E2A"/>
    <w:rPr>
      <w:rFonts w:ascii="Arial" w:hAnsi="Arial" w:cs="Arial" w:hint="default"/>
      <w:color w:val="000000"/>
      <w:sz w:val="26"/>
      <w:szCs w:val="26"/>
    </w:rPr>
  </w:style>
  <w:style w:type="character" w:customStyle="1" w:styleId="spar">
    <w:name w:val="s_par"/>
    <w:basedOn w:val="DefaultParagraphFont"/>
    <w:rsid w:val="008465DB"/>
  </w:style>
  <w:style w:type="paragraph" w:customStyle="1" w:styleId="Style1">
    <w:name w:val="Style 1"/>
    <w:basedOn w:val="Normal"/>
    <w:uiPriority w:val="99"/>
    <w:rsid w:val="008465D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slitbdy">
    <w:name w:val="s_lit_bdy"/>
    <w:basedOn w:val="DefaultParagraphFont"/>
    <w:rsid w:val="008465DB"/>
  </w:style>
  <w:style w:type="character" w:customStyle="1" w:styleId="tpa1">
    <w:name w:val="tpa1"/>
    <w:basedOn w:val="DefaultParagraphFont"/>
    <w:rsid w:val="00322B11"/>
  </w:style>
  <w:style w:type="character" w:customStyle="1" w:styleId="ListParagraphChar">
    <w:name w:val="List Paragraph Char"/>
    <w:aliases w:val="body 2 Char,List_Paragraph Char,Multilevel para_II Char,Normal bullet 2 Char,List Paragraph1 Char,lp1 Char,Heading x1 Char"/>
    <w:link w:val="ListParagraph"/>
    <w:uiPriority w:val="34"/>
    <w:locked/>
    <w:rsid w:val="009A23FD"/>
    <w:rPr>
      <w:rFonts w:eastAsiaTheme="minorHAnsi"/>
      <w:lang w:val="ro-RO"/>
    </w:rPr>
  </w:style>
  <w:style w:type="character" w:customStyle="1" w:styleId="tal1">
    <w:name w:val="tal1"/>
    <w:rsid w:val="009A23FD"/>
  </w:style>
  <w:style w:type="character" w:customStyle="1" w:styleId="tpa">
    <w:name w:val="tpa"/>
    <w:basedOn w:val="DefaultParagraphFont"/>
    <w:rsid w:val="004C2CEC"/>
  </w:style>
  <w:style w:type="paragraph" w:styleId="BodyText">
    <w:name w:val="Body Text"/>
    <w:basedOn w:val="Normal"/>
    <w:link w:val="BodyTextChar"/>
    <w:uiPriority w:val="99"/>
    <w:unhideWhenUsed/>
    <w:rsid w:val="00E93C3A"/>
    <w:pPr>
      <w:spacing w:after="120" w:line="240" w:lineRule="auto"/>
    </w:pPr>
    <w:rPr>
      <w:rFonts w:ascii="Calibri" w:eastAsia="Calibri" w:hAnsi="Calibri" w:cs="Times New Roman"/>
      <w:color w:val="000000"/>
      <w:szCs w:val="20"/>
      <w:lang w:bidi="en-US"/>
    </w:rPr>
  </w:style>
  <w:style w:type="character" w:customStyle="1" w:styleId="BodyTextChar">
    <w:name w:val="Body Text Char"/>
    <w:basedOn w:val="DefaultParagraphFont"/>
    <w:link w:val="BodyText"/>
    <w:uiPriority w:val="99"/>
    <w:rsid w:val="00E93C3A"/>
    <w:rPr>
      <w:rFonts w:ascii="Calibri" w:eastAsia="Calibri" w:hAnsi="Calibri" w:cs="Times New Roman"/>
      <w:color w:val="000000"/>
      <w:szCs w:val="20"/>
      <w:lang w:bidi="en-US"/>
    </w:rPr>
  </w:style>
  <w:style w:type="paragraph" w:customStyle="1" w:styleId="small">
    <w:name w:val="small"/>
    <w:rsid w:val="001B1D50"/>
    <w:pPr>
      <w:spacing w:after="0" w:line="240" w:lineRule="auto"/>
    </w:pPr>
    <w:rPr>
      <w:rFonts w:ascii="Verdana" w:eastAsia="Verdana" w:hAnsi="Verdana" w:cs="Times New Roman"/>
      <w:sz w:val="2"/>
      <w:szCs w:val="2"/>
      <w:lang w:val="ro-RO" w:eastAsia="ro-RO"/>
    </w:rPr>
  </w:style>
  <w:style w:type="character" w:styleId="CommentReference">
    <w:name w:val="annotation reference"/>
    <w:basedOn w:val="DefaultParagraphFont"/>
    <w:uiPriority w:val="99"/>
    <w:semiHidden/>
    <w:unhideWhenUsed/>
    <w:rsid w:val="00C210BE"/>
    <w:rPr>
      <w:sz w:val="16"/>
      <w:szCs w:val="16"/>
    </w:rPr>
  </w:style>
  <w:style w:type="paragraph" w:styleId="CommentText">
    <w:name w:val="annotation text"/>
    <w:basedOn w:val="Normal"/>
    <w:link w:val="CommentTextChar"/>
    <w:uiPriority w:val="99"/>
    <w:semiHidden/>
    <w:unhideWhenUsed/>
    <w:rsid w:val="00C210BE"/>
    <w:pPr>
      <w:spacing w:line="240" w:lineRule="auto"/>
    </w:pPr>
    <w:rPr>
      <w:sz w:val="20"/>
      <w:szCs w:val="20"/>
    </w:rPr>
  </w:style>
  <w:style w:type="character" w:customStyle="1" w:styleId="CommentTextChar">
    <w:name w:val="Comment Text Char"/>
    <w:basedOn w:val="DefaultParagraphFont"/>
    <w:link w:val="CommentText"/>
    <w:uiPriority w:val="99"/>
    <w:semiHidden/>
    <w:rsid w:val="00C210BE"/>
    <w:rPr>
      <w:sz w:val="20"/>
      <w:szCs w:val="20"/>
    </w:rPr>
  </w:style>
  <w:style w:type="paragraph" w:styleId="CommentSubject">
    <w:name w:val="annotation subject"/>
    <w:basedOn w:val="CommentText"/>
    <w:next w:val="CommentText"/>
    <w:link w:val="CommentSubjectChar"/>
    <w:uiPriority w:val="99"/>
    <w:semiHidden/>
    <w:unhideWhenUsed/>
    <w:rsid w:val="00C210BE"/>
    <w:rPr>
      <w:b/>
      <w:bCs/>
    </w:rPr>
  </w:style>
  <w:style w:type="character" w:customStyle="1" w:styleId="CommentSubjectChar">
    <w:name w:val="Comment Subject Char"/>
    <w:basedOn w:val="CommentTextChar"/>
    <w:link w:val="CommentSubject"/>
    <w:uiPriority w:val="99"/>
    <w:semiHidden/>
    <w:rsid w:val="00C210BE"/>
    <w:rPr>
      <w:b/>
      <w:bCs/>
      <w:sz w:val="20"/>
      <w:szCs w:val="20"/>
    </w:rPr>
  </w:style>
  <w:style w:type="paragraph" w:styleId="Revision">
    <w:name w:val="Revision"/>
    <w:hidden/>
    <w:uiPriority w:val="99"/>
    <w:semiHidden/>
    <w:rsid w:val="00A72B8F"/>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34004">
      <w:bodyDiv w:val="1"/>
      <w:marLeft w:val="0"/>
      <w:marRight w:val="0"/>
      <w:marTop w:val="0"/>
      <w:marBottom w:val="0"/>
      <w:divBdr>
        <w:top w:val="none" w:sz="0" w:space="0" w:color="auto"/>
        <w:left w:val="none" w:sz="0" w:space="0" w:color="auto"/>
        <w:bottom w:val="none" w:sz="0" w:space="0" w:color="auto"/>
        <w:right w:val="none" w:sz="0" w:space="0" w:color="auto"/>
      </w:divBdr>
    </w:div>
    <w:div w:id="614990140">
      <w:bodyDiv w:val="1"/>
      <w:marLeft w:val="0"/>
      <w:marRight w:val="0"/>
      <w:marTop w:val="0"/>
      <w:marBottom w:val="0"/>
      <w:divBdr>
        <w:top w:val="none" w:sz="0" w:space="0" w:color="auto"/>
        <w:left w:val="none" w:sz="0" w:space="0" w:color="auto"/>
        <w:bottom w:val="none" w:sz="0" w:space="0" w:color="auto"/>
        <w:right w:val="none" w:sz="0" w:space="0" w:color="auto"/>
      </w:divBdr>
      <w:divsChild>
        <w:div w:id="471169676">
          <w:marLeft w:val="0"/>
          <w:marRight w:val="0"/>
          <w:marTop w:val="0"/>
          <w:marBottom w:val="0"/>
          <w:divBdr>
            <w:top w:val="none" w:sz="0" w:space="0" w:color="auto"/>
            <w:left w:val="none" w:sz="0" w:space="0" w:color="auto"/>
            <w:bottom w:val="none" w:sz="0" w:space="0" w:color="auto"/>
            <w:right w:val="none" w:sz="0" w:space="0" w:color="auto"/>
          </w:divBdr>
        </w:div>
        <w:div w:id="148442017">
          <w:marLeft w:val="0"/>
          <w:marRight w:val="0"/>
          <w:marTop w:val="0"/>
          <w:marBottom w:val="0"/>
          <w:divBdr>
            <w:top w:val="none" w:sz="0" w:space="0" w:color="auto"/>
            <w:left w:val="none" w:sz="0" w:space="0" w:color="auto"/>
            <w:bottom w:val="none" w:sz="0" w:space="0" w:color="auto"/>
            <w:right w:val="none" w:sz="0" w:space="0" w:color="auto"/>
          </w:divBdr>
        </w:div>
        <w:div w:id="806316874">
          <w:marLeft w:val="0"/>
          <w:marRight w:val="0"/>
          <w:marTop w:val="0"/>
          <w:marBottom w:val="0"/>
          <w:divBdr>
            <w:top w:val="none" w:sz="0" w:space="0" w:color="auto"/>
            <w:left w:val="none" w:sz="0" w:space="0" w:color="auto"/>
            <w:bottom w:val="none" w:sz="0" w:space="0" w:color="auto"/>
            <w:right w:val="none" w:sz="0" w:space="0" w:color="auto"/>
          </w:divBdr>
        </w:div>
        <w:div w:id="675353312">
          <w:marLeft w:val="0"/>
          <w:marRight w:val="0"/>
          <w:marTop w:val="0"/>
          <w:marBottom w:val="0"/>
          <w:divBdr>
            <w:top w:val="none" w:sz="0" w:space="0" w:color="auto"/>
            <w:left w:val="none" w:sz="0" w:space="0" w:color="auto"/>
            <w:bottom w:val="none" w:sz="0" w:space="0" w:color="auto"/>
            <w:right w:val="none" w:sz="0" w:space="0" w:color="auto"/>
          </w:divBdr>
        </w:div>
      </w:divsChild>
    </w:div>
    <w:div w:id="708606900">
      <w:bodyDiv w:val="1"/>
      <w:marLeft w:val="0"/>
      <w:marRight w:val="0"/>
      <w:marTop w:val="0"/>
      <w:marBottom w:val="0"/>
      <w:divBdr>
        <w:top w:val="none" w:sz="0" w:space="0" w:color="auto"/>
        <w:left w:val="none" w:sz="0" w:space="0" w:color="auto"/>
        <w:bottom w:val="none" w:sz="0" w:space="0" w:color="auto"/>
        <w:right w:val="none" w:sz="0" w:space="0" w:color="auto"/>
      </w:divBdr>
    </w:div>
    <w:div w:id="779910625">
      <w:bodyDiv w:val="1"/>
      <w:marLeft w:val="0"/>
      <w:marRight w:val="0"/>
      <w:marTop w:val="0"/>
      <w:marBottom w:val="0"/>
      <w:divBdr>
        <w:top w:val="none" w:sz="0" w:space="0" w:color="auto"/>
        <w:left w:val="none" w:sz="0" w:space="0" w:color="auto"/>
        <w:bottom w:val="none" w:sz="0" w:space="0" w:color="auto"/>
        <w:right w:val="none" w:sz="0" w:space="0" w:color="auto"/>
      </w:divBdr>
    </w:div>
    <w:div w:id="808594162">
      <w:bodyDiv w:val="1"/>
      <w:marLeft w:val="0"/>
      <w:marRight w:val="0"/>
      <w:marTop w:val="0"/>
      <w:marBottom w:val="0"/>
      <w:divBdr>
        <w:top w:val="none" w:sz="0" w:space="0" w:color="auto"/>
        <w:left w:val="none" w:sz="0" w:space="0" w:color="auto"/>
        <w:bottom w:val="none" w:sz="0" w:space="0" w:color="auto"/>
        <w:right w:val="none" w:sz="0" w:space="0" w:color="auto"/>
      </w:divBdr>
    </w:div>
    <w:div w:id="890187605">
      <w:bodyDiv w:val="1"/>
      <w:marLeft w:val="0"/>
      <w:marRight w:val="0"/>
      <w:marTop w:val="0"/>
      <w:marBottom w:val="0"/>
      <w:divBdr>
        <w:top w:val="none" w:sz="0" w:space="0" w:color="auto"/>
        <w:left w:val="none" w:sz="0" w:space="0" w:color="auto"/>
        <w:bottom w:val="none" w:sz="0" w:space="0" w:color="auto"/>
        <w:right w:val="none" w:sz="0" w:space="0" w:color="auto"/>
      </w:divBdr>
      <w:divsChild>
        <w:div w:id="642394917">
          <w:marLeft w:val="120"/>
          <w:marRight w:val="120"/>
          <w:marTop w:val="120"/>
          <w:marBottom w:val="120"/>
          <w:divBdr>
            <w:top w:val="none" w:sz="0" w:space="0" w:color="auto"/>
            <w:left w:val="none" w:sz="0" w:space="0" w:color="auto"/>
            <w:bottom w:val="none" w:sz="0" w:space="0" w:color="auto"/>
            <w:right w:val="none" w:sz="0" w:space="0" w:color="auto"/>
          </w:divBdr>
          <w:divsChild>
            <w:div w:id="213666412">
              <w:marLeft w:val="0"/>
              <w:marRight w:val="0"/>
              <w:marTop w:val="0"/>
              <w:marBottom w:val="0"/>
              <w:divBdr>
                <w:top w:val="none" w:sz="0" w:space="0" w:color="auto"/>
                <w:left w:val="none" w:sz="0" w:space="0" w:color="auto"/>
                <w:bottom w:val="none" w:sz="0" w:space="0" w:color="auto"/>
                <w:right w:val="none" w:sz="0" w:space="0" w:color="auto"/>
              </w:divBdr>
              <w:divsChild>
                <w:div w:id="1930848777">
                  <w:marLeft w:val="0"/>
                  <w:marRight w:val="0"/>
                  <w:marTop w:val="0"/>
                  <w:marBottom w:val="0"/>
                  <w:divBdr>
                    <w:top w:val="none" w:sz="0" w:space="0" w:color="auto"/>
                    <w:left w:val="none" w:sz="0" w:space="0" w:color="auto"/>
                    <w:bottom w:val="none" w:sz="0" w:space="0" w:color="auto"/>
                    <w:right w:val="none" w:sz="0" w:space="0" w:color="auto"/>
                  </w:divBdr>
                  <w:divsChild>
                    <w:div w:id="14524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218894">
      <w:bodyDiv w:val="1"/>
      <w:marLeft w:val="0"/>
      <w:marRight w:val="0"/>
      <w:marTop w:val="0"/>
      <w:marBottom w:val="0"/>
      <w:divBdr>
        <w:top w:val="none" w:sz="0" w:space="0" w:color="auto"/>
        <w:left w:val="none" w:sz="0" w:space="0" w:color="auto"/>
        <w:bottom w:val="none" w:sz="0" w:space="0" w:color="auto"/>
        <w:right w:val="none" w:sz="0" w:space="0" w:color="auto"/>
      </w:divBdr>
    </w:div>
    <w:div w:id="1072509695">
      <w:bodyDiv w:val="1"/>
      <w:marLeft w:val="0"/>
      <w:marRight w:val="0"/>
      <w:marTop w:val="0"/>
      <w:marBottom w:val="0"/>
      <w:divBdr>
        <w:top w:val="none" w:sz="0" w:space="0" w:color="auto"/>
        <w:left w:val="none" w:sz="0" w:space="0" w:color="auto"/>
        <w:bottom w:val="none" w:sz="0" w:space="0" w:color="auto"/>
        <w:right w:val="none" w:sz="0" w:space="0" w:color="auto"/>
      </w:divBdr>
      <w:divsChild>
        <w:div w:id="1454127512">
          <w:marLeft w:val="0"/>
          <w:marRight w:val="0"/>
          <w:marTop w:val="0"/>
          <w:marBottom w:val="0"/>
          <w:divBdr>
            <w:top w:val="none" w:sz="0" w:space="0" w:color="auto"/>
            <w:left w:val="none" w:sz="0" w:space="0" w:color="auto"/>
            <w:bottom w:val="none" w:sz="0" w:space="0" w:color="auto"/>
            <w:right w:val="none" w:sz="0" w:space="0" w:color="auto"/>
          </w:divBdr>
        </w:div>
        <w:div w:id="346828478">
          <w:marLeft w:val="0"/>
          <w:marRight w:val="0"/>
          <w:marTop w:val="0"/>
          <w:marBottom w:val="0"/>
          <w:divBdr>
            <w:top w:val="none" w:sz="0" w:space="0" w:color="auto"/>
            <w:left w:val="none" w:sz="0" w:space="0" w:color="auto"/>
            <w:bottom w:val="none" w:sz="0" w:space="0" w:color="auto"/>
            <w:right w:val="none" w:sz="0" w:space="0" w:color="auto"/>
          </w:divBdr>
        </w:div>
      </w:divsChild>
    </w:div>
    <w:div w:id="1120034108">
      <w:bodyDiv w:val="1"/>
      <w:marLeft w:val="0"/>
      <w:marRight w:val="0"/>
      <w:marTop w:val="0"/>
      <w:marBottom w:val="0"/>
      <w:divBdr>
        <w:top w:val="none" w:sz="0" w:space="0" w:color="auto"/>
        <w:left w:val="none" w:sz="0" w:space="0" w:color="auto"/>
        <w:bottom w:val="none" w:sz="0" w:space="0" w:color="auto"/>
        <w:right w:val="none" w:sz="0" w:space="0" w:color="auto"/>
      </w:divBdr>
    </w:div>
    <w:div w:id="1144085589">
      <w:bodyDiv w:val="1"/>
      <w:marLeft w:val="0"/>
      <w:marRight w:val="0"/>
      <w:marTop w:val="0"/>
      <w:marBottom w:val="0"/>
      <w:divBdr>
        <w:top w:val="none" w:sz="0" w:space="0" w:color="auto"/>
        <w:left w:val="none" w:sz="0" w:space="0" w:color="auto"/>
        <w:bottom w:val="none" w:sz="0" w:space="0" w:color="auto"/>
        <w:right w:val="none" w:sz="0" w:space="0" w:color="auto"/>
      </w:divBdr>
      <w:divsChild>
        <w:div w:id="122967675">
          <w:marLeft w:val="0"/>
          <w:marRight w:val="0"/>
          <w:marTop w:val="0"/>
          <w:marBottom w:val="0"/>
          <w:divBdr>
            <w:top w:val="none" w:sz="0" w:space="0" w:color="auto"/>
            <w:left w:val="none" w:sz="0" w:space="0" w:color="auto"/>
            <w:bottom w:val="none" w:sz="0" w:space="0" w:color="auto"/>
            <w:right w:val="none" w:sz="0" w:space="0" w:color="auto"/>
          </w:divBdr>
          <w:divsChild>
            <w:div w:id="1965770183">
              <w:marLeft w:val="0"/>
              <w:marRight w:val="0"/>
              <w:marTop w:val="0"/>
              <w:marBottom w:val="0"/>
              <w:divBdr>
                <w:top w:val="none" w:sz="0" w:space="0" w:color="auto"/>
                <w:left w:val="none" w:sz="0" w:space="0" w:color="auto"/>
                <w:bottom w:val="none" w:sz="0" w:space="0" w:color="auto"/>
                <w:right w:val="none" w:sz="0" w:space="0" w:color="auto"/>
              </w:divBdr>
              <w:divsChild>
                <w:div w:id="10957564">
                  <w:marLeft w:val="0"/>
                  <w:marRight w:val="0"/>
                  <w:marTop w:val="0"/>
                  <w:marBottom w:val="0"/>
                  <w:divBdr>
                    <w:top w:val="none" w:sz="0" w:space="0" w:color="auto"/>
                    <w:left w:val="none" w:sz="0" w:space="0" w:color="auto"/>
                    <w:bottom w:val="none" w:sz="0" w:space="0" w:color="auto"/>
                    <w:right w:val="none" w:sz="0" w:space="0" w:color="auto"/>
                  </w:divBdr>
                  <w:divsChild>
                    <w:div w:id="1470517694">
                      <w:marLeft w:val="-300"/>
                      <w:marRight w:val="0"/>
                      <w:marTop w:val="0"/>
                      <w:marBottom w:val="0"/>
                      <w:divBdr>
                        <w:top w:val="none" w:sz="0" w:space="0" w:color="auto"/>
                        <w:left w:val="none" w:sz="0" w:space="0" w:color="auto"/>
                        <w:bottom w:val="none" w:sz="0" w:space="0" w:color="auto"/>
                        <w:right w:val="none" w:sz="0" w:space="0" w:color="auto"/>
                      </w:divBdr>
                      <w:divsChild>
                        <w:div w:id="517276681">
                          <w:marLeft w:val="0"/>
                          <w:marRight w:val="0"/>
                          <w:marTop w:val="0"/>
                          <w:marBottom w:val="0"/>
                          <w:divBdr>
                            <w:top w:val="none" w:sz="0" w:space="0" w:color="auto"/>
                            <w:left w:val="none" w:sz="0" w:space="0" w:color="auto"/>
                            <w:bottom w:val="none" w:sz="0" w:space="0" w:color="auto"/>
                            <w:right w:val="none" w:sz="0" w:space="0" w:color="auto"/>
                          </w:divBdr>
                          <w:divsChild>
                            <w:div w:id="1591038238">
                              <w:marLeft w:val="-300"/>
                              <w:marRight w:val="0"/>
                              <w:marTop w:val="0"/>
                              <w:marBottom w:val="0"/>
                              <w:divBdr>
                                <w:top w:val="none" w:sz="0" w:space="0" w:color="auto"/>
                                <w:left w:val="none" w:sz="0" w:space="0" w:color="auto"/>
                                <w:bottom w:val="none" w:sz="0" w:space="0" w:color="auto"/>
                                <w:right w:val="none" w:sz="0" w:space="0" w:color="auto"/>
                              </w:divBdr>
                              <w:divsChild>
                                <w:div w:id="1853642577">
                                  <w:marLeft w:val="0"/>
                                  <w:marRight w:val="0"/>
                                  <w:marTop w:val="0"/>
                                  <w:marBottom w:val="0"/>
                                  <w:divBdr>
                                    <w:top w:val="none" w:sz="0" w:space="0" w:color="auto"/>
                                    <w:left w:val="none" w:sz="0" w:space="0" w:color="auto"/>
                                    <w:bottom w:val="none" w:sz="0" w:space="0" w:color="auto"/>
                                    <w:right w:val="none" w:sz="0" w:space="0" w:color="auto"/>
                                  </w:divBdr>
                                  <w:divsChild>
                                    <w:div w:id="1823885960">
                                      <w:marLeft w:val="-300"/>
                                      <w:marRight w:val="0"/>
                                      <w:marTop w:val="0"/>
                                      <w:marBottom w:val="0"/>
                                      <w:divBdr>
                                        <w:top w:val="none" w:sz="0" w:space="0" w:color="auto"/>
                                        <w:left w:val="none" w:sz="0" w:space="0" w:color="auto"/>
                                        <w:bottom w:val="none" w:sz="0" w:space="0" w:color="auto"/>
                                        <w:right w:val="none" w:sz="0" w:space="0" w:color="auto"/>
                                      </w:divBdr>
                                      <w:divsChild>
                                        <w:div w:id="2069186047">
                                          <w:marLeft w:val="0"/>
                                          <w:marRight w:val="0"/>
                                          <w:marTop w:val="0"/>
                                          <w:marBottom w:val="0"/>
                                          <w:divBdr>
                                            <w:top w:val="none" w:sz="0" w:space="0" w:color="auto"/>
                                            <w:left w:val="none" w:sz="0" w:space="0" w:color="auto"/>
                                            <w:bottom w:val="none" w:sz="0" w:space="0" w:color="auto"/>
                                            <w:right w:val="none" w:sz="0" w:space="0" w:color="auto"/>
                                          </w:divBdr>
                                          <w:divsChild>
                                            <w:div w:id="1940062965">
                                              <w:marLeft w:val="-300"/>
                                              <w:marRight w:val="0"/>
                                              <w:marTop w:val="0"/>
                                              <w:marBottom w:val="0"/>
                                              <w:divBdr>
                                                <w:top w:val="none" w:sz="0" w:space="0" w:color="auto"/>
                                                <w:left w:val="none" w:sz="0" w:space="0" w:color="auto"/>
                                                <w:bottom w:val="none" w:sz="0" w:space="0" w:color="auto"/>
                                                <w:right w:val="none" w:sz="0" w:space="0" w:color="auto"/>
                                              </w:divBdr>
                                              <w:divsChild>
                                                <w:div w:id="664937944">
                                                  <w:marLeft w:val="0"/>
                                                  <w:marRight w:val="0"/>
                                                  <w:marTop w:val="0"/>
                                                  <w:marBottom w:val="0"/>
                                                  <w:divBdr>
                                                    <w:top w:val="none" w:sz="0" w:space="0" w:color="auto"/>
                                                    <w:left w:val="none" w:sz="0" w:space="0" w:color="auto"/>
                                                    <w:bottom w:val="none" w:sz="0" w:space="0" w:color="auto"/>
                                                    <w:right w:val="none" w:sz="0" w:space="0" w:color="auto"/>
                                                  </w:divBdr>
                                                  <w:divsChild>
                                                    <w:div w:id="1869893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057242">
      <w:bodyDiv w:val="1"/>
      <w:marLeft w:val="0"/>
      <w:marRight w:val="0"/>
      <w:marTop w:val="0"/>
      <w:marBottom w:val="0"/>
      <w:divBdr>
        <w:top w:val="none" w:sz="0" w:space="0" w:color="auto"/>
        <w:left w:val="none" w:sz="0" w:space="0" w:color="auto"/>
        <w:bottom w:val="none" w:sz="0" w:space="0" w:color="auto"/>
        <w:right w:val="none" w:sz="0" w:space="0" w:color="auto"/>
      </w:divBdr>
    </w:div>
    <w:div w:id="1834490623">
      <w:bodyDiv w:val="1"/>
      <w:marLeft w:val="0"/>
      <w:marRight w:val="0"/>
      <w:marTop w:val="0"/>
      <w:marBottom w:val="0"/>
      <w:divBdr>
        <w:top w:val="none" w:sz="0" w:space="0" w:color="auto"/>
        <w:left w:val="none" w:sz="0" w:space="0" w:color="auto"/>
        <w:bottom w:val="none" w:sz="0" w:space="0" w:color="auto"/>
        <w:right w:val="none" w:sz="0" w:space="0" w:color="auto"/>
      </w:divBdr>
    </w:div>
    <w:div w:id="200628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8DB11-C446-4086-9192-278CCF26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9</Pages>
  <Words>3406</Words>
  <Characters>19761</Characters>
  <Application>Microsoft Office Word</Application>
  <DocSecurity>0</DocSecurity>
  <Lines>164</Lines>
  <Paragraphs>46</Paragraphs>
  <ScaleCrop>false</ScaleCrop>
  <HeadingPairs>
    <vt:vector size="6" baseType="variant">
      <vt:variant>
        <vt:lpstr>Title</vt:lpstr>
      </vt:variant>
      <vt:variant>
        <vt:i4>1</vt:i4>
      </vt:variant>
      <vt:variant>
        <vt:lpstr>Titlu</vt:lpstr>
      </vt:variant>
      <vt:variant>
        <vt:i4>1</vt:i4>
      </vt:variant>
      <vt:variant>
        <vt:lpstr>Titolo</vt:lpstr>
      </vt:variant>
      <vt:variant>
        <vt:i4>1</vt:i4>
      </vt:variant>
    </vt:vector>
  </HeadingPairs>
  <TitlesOfParts>
    <vt:vector size="3" baseType="lpstr">
      <vt:lpstr/>
      <vt:lpstr/>
      <vt:lpstr/>
    </vt:vector>
  </TitlesOfParts>
  <Company>Deftones</Company>
  <LinksUpToDate>false</LinksUpToDate>
  <CharactersWithSpaces>23121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Daniela Beatrice Nanis</cp:lastModifiedBy>
  <cp:revision>35</cp:revision>
  <cp:lastPrinted>2019-02-01T06:56:00Z</cp:lastPrinted>
  <dcterms:created xsi:type="dcterms:W3CDTF">2019-01-31T08:51:00Z</dcterms:created>
  <dcterms:modified xsi:type="dcterms:W3CDTF">2019-02-01T12:26:00Z</dcterms:modified>
</cp:coreProperties>
</file>