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2" w:rsidRDefault="00A24842" w:rsidP="008C783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1026" type="#_x0000_t75" style="position:absolute;margin-left:205.9pt;margin-top:.25pt;width:53.25pt;height:53.25pt;z-index:251658752;visibility:visible">
            <v:imagedata r:id="rId5" o:title=""/>
            <w10:wrap type="square"/>
          </v:shape>
        </w:pict>
      </w:r>
      <w:r>
        <w:rPr>
          <w:noProof/>
          <w:lang w:val="en-US"/>
        </w:rPr>
        <w:pict>
          <v:shape id="Picture 27" o:spid="_x0000_s1027" type="#_x0000_t75" style="position:absolute;margin-left:367pt;margin-top:1.8pt;width:54pt;height:54.9pt;z-index:251657728;visibility:visible">
            <v:imagedata r:id="rId6" o:title=""/>
            <w10:wrap type="square"/>
          </v:shape>
        </w:pict>
      </w:r>
      <w:r>
        <w:rPr>
          <w:noProof/>
          <w:lang w:val="en-US"/>
        </w:rPr>
        <w:pict>
          <v:shape id="Picture 26" o:spid="_x0000_s1028" type="#_x0000_t75" style="position:absolute;margin-left:23.65pt;margin-top:0;width:67.5pt;height:53.5pt;z-index:251656704;visibility:visible">
            <v:imagedata r:id="rId7" o:title=""/>
            <w10:wrap type="square"/>
          </v:shape>
        </w:pict>
      </w:r>
    </w:p>
    <w:p w:rsidR="00A24842" w:rsidRDefault="00A24842" w:rsidP="00797E95">
      <w:pPr>
        <w:spacing w:before="120" w:after="0"/>
        <w:ind w:left="270"/>
        <w:jc w:val="both"/>
      </w:pPr>
    </w:p>
    <w:p w:rsidR="00A24842" w:rsidRDefault="00A24842" w:rsidP="00797E95">
      <w:pPr>
        <w:spacing w:before="120" w:after="0"/>
        <w:ind w:left="270"/>
        <w:jc w:val="both"/>
      </w:pPr>
    </w:p>
    <w:p w:rsidR="00A24842" w:rsidRDefault="00A24842" w:rsidP="00797E95">
      <w:pPr>
        <w:spacing w:before="120" w:after="0"/>
        <w:ind w:left="270"/>
        <w:jc w:val="both"/>
      </w:pPr>
    </w:p>
    <w:p w:rsidR="00A24842" w:rsidRPr="0003449D" w:rsidRDefault="00A24842" w:rsidP="00AE7333">
      <w:pPr>
        <w:spacing w:after="0"/>
        <w:jc w:val="both"/>
        <w:rPr>
          <w:rFonts w:ascii="Trebuchet MS" w:hAnsi="Trebuchet MS"/>
        </w:rPr>
      </w:pPr>
    </w:p>
    <w:p w:rsidR="00A24842" w:rsidRPr="0003449D" w:rsidRDefault="00A24842" w:rsidP="00AE7333">
      <w:pPr>
        <w:spacing w:after="0"/>
        <w:jc w:val="both"/>
        <w:rPr>
          <w:rFonts w:ascii="Trebuchet MS" w:hAnsi="Trebuchet MS"/>
        </w:rPr>
      </w:pPr>
    </w:p>
    <w:p w:rsidR="00A24842" w:rsidRPr="002A7428" w:rsidRDefault="00A24842" w:rsidP="00AE7333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hyperlink r:id="rId8" w:tooltip="ANUNŢ DE ÎNCEPERE PROIECT - " w:history="1">
        <w:r w:rsidRPr="00E37E97">
          <w:rPr>
            <w:rFonts w:ascii="Trebuchet MS" w:hAnsi="Trebuchet MS"/>
            <w:sz w:val="24"/>
            <w:szCs w:val="24"/>
          </w:rPr>
          <w:t xml:space="preserve">ANUNŢ DE ÎNCEPERE PROIECT - </w:t>
        </w:r>
        <w:r w:rsidRPr="002A7428">
          <w:rPr>
            <w:rFonts w:ascii="Trebuchet MS" w:hAnsi="Trebuchet MS"/>
            <w:b/>
            <w:bCs/>
            <w:sz w:val="24"/>
            <w:szCs w:val="24"/>
          </w:rPr>
          <w:t>„</w:t>
        </w:r>
        <w:r w:rsidRPr="002A7428">
          <w:rPr>
            <w:rFonts w:ascii="Trebuchet MS" w:hAnsi="Trebuchet MS"/>
            <w:b/>
            <w:sz w:val="24"/>
            <w:szCs w:val="24"/>
          </w:rPr>
          <w:t xml:space="preserve">Sprijin pentru </w:t>
        </w:r>
        <w:r w:rsidRPr="00514267">
          <w:rPr>
            <w:rFonts w:ascii="Trebuchet MS" w:hAnsi="Trebuchet MS"/>
            <w:b/>
            <w:color w:val="000000"/>
            <w:sz w:val="24"/>
            <w:szCs w:val="24"/>
            <w:shd w:val="clear" w:color="auto" w:fill="FFFFFF"/>
          </w:rPr>
          <w:t xml:space="preserve">MFE </w:t>
        </w:r>
        <w:r>
          <w:rPr>
            <w:rFonts w:ascii="Trebuchet MS" w:hAnsi="Trebuchet MS"/>
            <w:b/>
            <w:color w:val="000000"/>
            <w:sz w:val="24"/>
            <w:szCs w:val="24"/>
            <w:shd w:val="clear" w:color="auto" w:fill="FFFFFF"/>
          </w:rPr>
          <w:t>ş</w:t>
        </w:r>
        <w:r w:rsidRPr="00514267">
          <w:rPr>
            <w:rFonts w:ascii="Trebuchet MS" w:hAnsi="Trebuchet MS"/>
            <w:b/>
            <w:color w:val="000000"/>
            <w:sz w:val="24"/>
            <w:szCs w:val="24"/>
            <w:shd w:val="clear" w:color="auto" w:fill="FFFFFF"/>
          </w:rPr>
          <w:t>i MDRAPFE</w:t>
        </w:r>
        <w:r w:rsidRPr="002A7428">
          <w:rPr>
            <w:rFonts w:ascii="Trebuchet MS" w:hAnsi="Trebuchet MS"/>
            <w:b/>
            <w:sz w:val="24"/>
            <w:szCs w:val="24"/>
          </w:rPr>
          <w:t xml:space="preserve"> în</w:t>
        </w:r>
        <w:r>
          <w:rPr>
            <w:rFonts w:ascii="Trebuchet MS" w:hAnsi="Trebuchet MS"/>
            <w:b/>
            <w:sz w:val="24"/>
            <w:szCs w:val="24"/>
          </w:rPr>
          <w:t xml:space="preserve"> </w:t>
        </w:r>
        <w:r w:rsidRPr="002A7428">
          <w:rPr>
            <w:rFonts w:ascii="Trebuchet MS" w:hAnsi="Trebuchet MS"/>
            <w:b/>
            <w:sz w:val="24"/>
            <w:szCs w:val="24"/>
          </w:rPr>
          <w:t xml:space="preserve">coordonarea FESI </w:t>
        </w:r>
        <w:r w:rsidRPr="002A7428">
          <w:rPr>
            <w:rFonts w:ascii="Tahoma" w:hAnsi="Tahoma" w:cs="Tahoma"/>
            <w:b/>
            <w:sz w:val="24"/>
            <w:szCs w:val="24"/>
          </w:rPr>
          <w:t>ș</w:t>
        </w:r>
        <w:r w:rsidRPr="002A7428">
          <w:rPr>
            <w:rFonts w:ascii="Trebuchet MS" w:hAnsi="Trebuchet MS"/>
            <w:b/>
            <w:sz w:val="24"/>
            <w:szCs w:val="24"/>
          </w:rPr>
          <w:t xml:space="preserve">i gestionarea POC, POIM </w:t>
        </w:r>
        <w:r w:rsidRPr="002A7428">
          <w:rPr>
            <w:rFonts w:ascii="Tahoma" w:hAnsi="Tahoma" w:cs="Tahoma"/>
            <w:b/>
            <w:sz w:val="24"/>
            <w:szCs w:val="24"/>
          </w:rPr>
          <w:t>ș</w:t>
        </w:r>
        <w:r w:rsidRPr="002A7428">
          <w:rPr>
            <w:rFonts w:ascii="Trebuchet MS" w:hAnsi="Trebuchet MS"/>
            <w:b/>
            <w:sz w:val="24"/>
            <w:szCs w:val="24"/>
          </w:rPr>
          <w:t xml:space="preserve">i POAT 2014-2020 prin asigurarea cheltuielilor cu serviciile informatice </w:t>
        </w:r>
        <w:r w:rsidRPr="002A7428">
          <w:rPr>
            <w:rFonts w:ascii="Tahoma" w:hAnsi="Tahoma" w:cs="Tahoma"/>
            <w:b/>
            <w:sz w:val="24"/>
            <w:szCs w:val="24"/>
          </w:rPr>
          <w:t>ș</w:t>
        </w:r>
        <w:r w:rsidRPr="002A7428">
          <w:rPr>
            <w:rFonts w:ascii="Trebuchet MS" w:hAnsi="Trebuchet MS"/>
            <w:b/>
            <w:sz w:val="24"/>
            <w:szCs w:val="24"/>
          </w:rPr>
          <w:t>i de comunica</w:t>
        </w:r>
        <w:r w:rsidRPr="002A7428">
          <w:rPr>
            <w:rFonts w:ascii="Tahoma" w:hAnsi="Tahoma" w:cs="Tahoma"/>
            <w:b/>
            <w:sz w:val="24"/>
            <w:szCs w:val="24"/>
          </w:rPr>
          <w:t>ț</w:t>
        </w:r>
        <w:r w:rsidRPr="002A7428">
          <w:rPr>
            <w:rFonts w:ascii="Trebuchet MS" w:hAnsi="Trebuchet MS"/>
            <w:b/>
            <w:sz w:val="24"/>
            <w:szCs w:val="24"/>
          </w:rPr>
          <w:t>ii, achizi</w:t>
        </w:r>
        <w:r w:rsidRPr="002A7428">
          <w:rPr>
            <w:rFonts w:ascii="Tahoma" w:hAnsi="Tahoma" w:cs="Tahoma"/>
            <w:b/>
            <w:sz w:val="24"/>
            <w:szCs w:val="24"/>
          </w:rPr>
          <w:t>ț</w:t>
        </w:r>
        <w:r w:rsidRPr="002A7428">
          <w:rPr>
            <w:rFonts w:ascii="Trebuchet MS" w:hAnsi="Trebuchet MS"/>
            <w:b/>
            <w:sz w:val="24"/>
            <w:szCs w:val="24"/>
          </w:rPr>
          <w:t>ie licen</w:t>
        </w:r>
        <w:r w:rsidRPr="002A7428">
          <w:rPr>
            <w:rFonts w:ascii="Tahoma" w:hAnsi="Tahoma" w:cs="Tahoma"/>
            <w:b/>
            <w:sz w:val="24"/>
            <w:szCs w:val="24"/>
          </w:rPr>
          <w:t>ț</w:t>
        </w:r>
        <w:r w:rsidRPr="002A7428">
          <w:rPr>
            <w:rFonts w:ascii="Trebuchet MS" w:hAnsi="Trebuchet MS"/>
            <w:b/>
            <w:sz w:val="24"/>
            <w:szCs w:val="24"/>
          </w:rPr>
          <w:t>e, soft-uri, etc., altele decât cele pentru SMIS 2014+”</w:t>
        </w:r>
        <w:r>
          <w:rPr>
            <w:rFonts w:ascii="Trebuchet MS" w:hAnsi="Trebuchet MS"/>
            <w:b/>
            <w:sz w:val="24"/>
            <w:szCs w:val="24"/>
          </w:rPr>
          <w:t>, c</w:t>
        </w:r>
        <w:r w:rsidRPr="002A7428">
          <w:rPr>
            <w:rFonts w:ascii="Trebuchet MS" w:hAnsi="Trebuchet MS"/>
            <w:b/>
            <w:sz w:val="24"/>
            <w:szCs w:val="24"/>
          </w:rPr>
          <w:t xml:space="preserve">od </w:t>
        </w:r>
        <w:r>
          <w:rPr>
            <w:rFonts w:ascii="Trebuchet MS" w:hAnsi="Trebuchet MS"/>
            <w:b/>
            <w:sz w:val="24"/>
            <w:szCs w:val="24"/>
          </w:rPr>
          <w:t>SMIS 118647</w:t>
        </w:r>
        <w:r w:rsidRPr="00E37E97">
          <w:rPr>
            <w:rFonts w:ascii="Trebuchet MS" w:hAnsi="Trebuchet MS"/>
            <w:b/>
            <w:sz w:val="24"/>
            <w:szCs w:val="24"/>
          </w:rPr>
          <w:t xml:space="preserve"> </w:t>
        </w:r>
      </w:hyperlink>
    </w:p>
    <w:p w:rsidR="00A24842" w:rsidRDefault="00A24842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:rsidR="00A24842" w:rsidRDefault="00A24842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:rsidR="00A24842" w:rsidRDefault="00A24842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:rsidR="00A24842" w:rsidRPr="000C007E" w:rsidRDefault="00A24842" w:rsidP="00236642">
      <w:pPr>
        <w:spacing w:after="120"/>
        <w:jc w:val="both"/>
        <w:rPr>
          <w:rFonts w:ascii="Trebuchet MS" w:hAnsi="Trebuchet MS"/>
          <w:iCs/>
        </w:rPr>
      </w:pPr>
      <w:r w:rsidRPr="00E2300E">
        <w:rPr>
          <w:rStyle w:val="Emphasis"/>
          <w:rFonts w:ascii="Trebuchet MS" w:hAnsi="Trebuchet MS"/>
          <w:i w:val="0"/>
        </w:rPr>
        <w:t xml:space="preserve">În luna </w:t>
      </w:r>
      <w:r>
        <w:rPr>
          <w:rStyle w:val="Emphasis"/>
          <w:rFonts w:ascii="Trebuchet MS" w:hAnsi="Trebuchet MS"/>
          <w:i w:val="0"/>
        </w:rPr>
        <w:t xml:space="preserve">ianuarie </w:t>
      </w:r>
      <w:smartTag w:uri="urn:schemas-microsoft-com:office:smarttags" w:element="metricconverter">
        <w:smartTagPr>
          <w:attr w:name="ProductID" w:val="2018 a"/>
        </w:smartTagPr>
        <w:r>
          <w:rPr>
            <w:rStyle w:val="Emphasis"/>
            <w:rFonts w:ascii="Trebuchet MS" w:hAnsi="Trebuchet MS"/>
            <w:i w:val="0"/>
          </w:rPr>
          <w:t>2018</w:t>
        </w:r>
        <w:r w:rsidRPr="00E2300E">
          <w:rPr>
            <w:rStyle w:val="Emphasis"/>
            <w:rFonts w:ascii="Trebuchet MS" w:hAnsi="Trebuchet MS"/>
            <w:i w:val="0"/>
          </w:rPr>
          <w:t xml:space="preserve"> a</w:t>
        </w:r>
      </w:smartTag>
      <w:r w:rsidRPr="00E2300E">
        <w:rPr>
          <w:rStyle w:val="Emphasis"/>
          <w:rFonts w:ascii="Trebuchet MS" w:hAnsi="Trebuchet MS"/>
          <w:i w:val="0"/>
        </w:rPr>
        <w:t xml:space="preserve"> fost semnată Decizia de finan</w:t>
      </w:r>
      <w:r w:rsidRPr="00E2300E">
        <w:rPr>
          <w:rStyle w:val="Emphasis"/>
          <w:rFonts w:ascii="Tahoma" w:hAnsi="Tahoma" w:cs="Tahoma"/>
          <w:i w:val="0"/>
        </w:rPr>
        <w:t>ț</w:t>
      </w:r>
      <w:r w:rsidRPr="00E2300E">
        <w:rPr>
          <w:rStyle w:val="Emphasis"/>
          <w:rFonts w:ascii="Trebuchet MS" w:hAnsi="Trebuchet MS"/>
          <w:i w:val="0"/>
        </w:rPr>
        <w:t xml:space="preserve">are din Instrumente Structurale pentru proiectul </w:t>
      </w:r>
      <w:r w:rsidRPr="00E2300E">
        <w:rPr>
          <w:rFonts w:ascii="Trebuchet MS" w:hAnsi="Trebuchet MS"/>
          <w:b/>
          <w:bCs/>
          <w:i/>
        </w:rPr>
        <w:t>„</w:t>
      </w:r>
      <w:r w:rsidRPr="00E2300E">
        <w:rPr>
          <w:rFonts w:ascii="Trebuchet MS" w:hAnsi="Trebuchet MS"/>
          <w:b/>
          <w:i/>
        </w:rPr>
        <w:t>Sprijin pentru MFE</w:t>
      </w:r>
      <w:r>
        <w:rPr>
          <w:rFonts w:ascii="Trebuchet MS" w:hAnsi="Trebuchet MS"/>
          <w:b/>
          <w:i/>
        </w:rPr>
        <w:t xml:space="preserve"> şi MDRAPFE</w:t>
      </w:r>
      <w:r w:rsidRPr="00E2300E">
        <w:rPr>
          <w:rFonts w:ascii="Trebuchet MS" w:hAnsi="Trebuchet MS"/>
          <w:b/>
          <w:i/>
        </w:rPr>
        <w:t xml:space="preserve"> în coordonarea FESI </w:t>
      </w:r>
      <w:r w:rsidRPr="00E2300E">
        <w:rPr>
          <w:rFonts w:ascii="Tahoma" w:hAnsi="Tahoma" w:cs="Tahoma"/>
          <w:b/>
          <w:i/>
        </w:rPr>
        <w:t>ș</w:t>
      </w:r>
      <w:r w:rsidRPr="00E2300E">
        <w:rPr>
          <w:rFonts w:ascii="Trebuchet MS" w:hAnsi="Trebuchet MS"/>
          <w:b/>
          <w:i/>
        </w:rPr>
        <w:t xml:space="preserve">i gestionarea POC, POIM </w:t>
      </w:r>
      <w:r w:rsidRPr="00E2300E">
        <w:rPr>
          <w:rFonts w:ascii="Tahoma" w:hAnsi="Tahoma" w:cs="Tahoma"/>
          <w:b/>
          <w:i/>
        </w:rPr>
        <w:t>ș</w:t>
      </w:r>
      <w:r w:rsidRPr="00E2300E">
        <w:rPr>
          <w:rFonts w:ascii="Trebuchet MS" w:hAnsi="Trebuchet MS"/>
          <w:b/>
          <w:i/>
        </w:rPr>
        <w:t xml:space="preserve">i POAT 2014-2020 prin asigurarea cheltuielilor cu serviciile informatice </w:t>
      </w:r>
      <w:r w:rsidRPr="00E2300E">
        <w:rPr>
          <w:rFonts w:ascii="Tahoma" w:hAnsi="Tahoma" w:cs="Tahoma"/>
          <w:b/>
          <w:i/>
        </w:rPr>
        <w:t>ș</w:t>
      </w:r>
      <w:r w:rsidRPr="00E2300E">
        <w:rPr>
          <w:rFonts w:ascii="Trebuchet MS" w:hAnsi="Trebuchet MS"/>
          <w:b/>
          <w:i/>
        </w:rPr>
        <w:t>i de comunica</w:t>
      </w:r>
      <w:r w:rsidRPr="00E2300E">
        <w:rPr>
          <w:rFonts w:ascii="Tahoma" w:hAnsi="Tahoma" w:cs="Tahoma"/>
          <w:b/>
          <w:i/>
        </w:rPr>
        <w:t>ț</w:t>
      </w:r>
      <w:r w:rsidRPr="00E2300E">
        <w:rPr>
          <w:rFonts w:ascii="Trebuchet MS" w:hAnsi="Trebuchet MS"/>
          <w:b/>
          <w:i/>
        </w:rPr>
        <w:t>ii, achizi</w:t>
      </w:r>
      <w:r w:rsidRPr="00E2300E">
        <w:rPr>
          <w:rFonts w:ascii="Tahoma" w:hAnsi="Tahoma" w:cs="Tahoma"/>
          <w:b/>
          <w:i/>
        </w:rPr>
        <w:t>ț</w:t>
      </w:r>
      <w:r w:rsidRPr="00E2300E">
        <w:rPr>
          <w:rFonts w:ascii="Trebuchet MS" w:hAnsi="Trebuchet MS"/>
          <w:b/>
          <w:i/>
        </w:rPr>
        <w:t>ie licen</w:t>
      </w:r>
      <w:r w:rsidRPr="00E2300E">
        <w:rPr>
          <w:rFonts w:ascii="Tahoma" w:hAnsi="Tahoma" w:cs="Tahoma"/>
          <w:b/>
          <w:i/>
        </w:rPr>
        <w:t>ț</w:t>
      </w:r>
      <w:r w:rsidRPr="00E2300E">
        <w:rPr>
          <w:rFonts w:ascii="Trebuchet MS" w:hAnsi="Trebuchet MS"/>
          <w:b/>
          <w:i/>
        </w:rPr>
        <w:t>e, soft-uri, etc., altele decât cele pentru SMIS 2014+”</w:t>
      </w:r>
      <w:r w:rsidRPr="00E2300E">
        <w:rPr>
          <w:rFonts w:ascii="Trebuchet MS" w:hAnsi="Trebuchet MS"/>
        </w:rPr>
        <w:t xml:space="preserve">, cod </w:t>
      </w:r>
      <w:r>
        <w:rPr>
          <w:rFonts w:ascii="Trebuchet MS" w:hAnsi="Trebuchet MS"/>
        </w:rPr>
        <w:t>SMIS 118647</w:t>
      </w:r>
      <w:bookmarkStart w:id="0" w:name="_GoBack"/>
      <w:bookmarkEnd w:id="0"/>
      <w:r w:rsidRPr="00E2300E">
        <w:rPr>
          <w:rFonts w:ascii="Trebuchet MS" w:hAnsi="Trebuchet MS"/>
        </w:rPr>
        <w:t>,</w:t>
      </w:r>
      <w:r>
        <w:rPr>
          <w:rFonts w:ascii="Trebuchet MS" w:hAnsi="Trebuchet MS"/>
          <w:b/>
        </w:rPr>
        <w:t xml:space="preserve"> </w:t>
      </w:r>
      <w:r w:rsidRPr="00E2300E">
        <w:rPr>
          <w:rStyle w:val="Emphasis"/>
          <w:rFonts w:ascii="Trebuchet MS" w:hAnsi="Trebuchet MS"/>
          <w:i w:val="0"/>
        </w:rPr>
        <w:t>cofinan</w:t>
      </w:r>
      <w:r w:rsidRPr="00E2300E">
        <w:rPr>
          <w:rStyle w:val="Emphasis"/>
          <w:rFonts w:ascii="Tahoma" w:hAnsi="Tahoma" w:cs="Tahoma"/>
          <w:i w:val="0"/>
        </w:rPr>
        <w:t>ț</w:t>
      </w:r>
      <w:r w:rsidRPr="00E2300E">
        <w:rPr>
          <w:rStyle w:val="Emphasis"/>
          <w:rFonts w:ascii="Trebuchet MS" w:hAnsi="Trebuchet MS"/>
          <w:i w:val="0"/>
        </w:rPr>
        <w:t xml:space="preserve">at din Fondul European de Dezvoltare Regională prin POAT 2014-2020, Axa Prioritară 2 – Sprijin pentru coordonarea, gestionarea </w:t>
      </w:r>
      <w:r w:rsidRPr="00E2300E">
        <w:rPr>
          <w:rStyle w:val="Emphasis"/>
          <w:rFonts w:ascii="Tahoma" w:hAnsi="Tahoma" w:cs="Tahoma"/>
          <w:i w:val="0"/>
        </w:rPr>
        <w:t>ș</w:t>
      </w:r>
      <w:r w:rsidRPr="00E2300E">
        <w:rPr>
          <w:rStyle w:val="Emphasis"/>
          <w:rFonts w:ascii="Trebuchet MS" w:hAnsi="Trebuchet MS"/>
          <w:i w:val="0"/>
        </w:rPr>
        <w:t>i controlul FESI, Obiectivul</w:t>
      </w:r>
      <w:r w:rsidRPr="00E37E97">
        <w:rPr>
          <w:rStyle w:val="Emphasis"/>
          <w:rFonts w:ascii="Trebuchet MS" w:hAnsi="Trebuchet MS"/>
          <w:i w:val="0"/>
        </w:rPr>
        <w:t xml:space="preserve"> specific 2.1. Îmbunătă</w:t>
      </w:r>
      <w:r w:rsidRPr="00E37E97">
        <w:rPr>
          <w:rStyle w:val="Emphasis"/>
          <w:rFonts w:ascii="Tahoma" w:hAnsi="Tahoma" w:cs="Tahoma"/>
          <w:i w:val="0"/>
        </w:rPr>
        <w:t>ț</w:t>
      </w:r>
      <w:r w:rsidRPr="00E37E97">
        <w:rPr>
          <w:rStyle w:val="Emphasis"/>
          <w:rFonts w:ascii="Trebuchet MS" w:hAnsi="Trebuchet MS"/>
          <w:i w:val="0"/>
        </w:rPr>
        <w:t xml:space="preserve">irea cadrului de reglementare, strategic </w:t>
      </w:r>
      <w:r w:rsidRPr="00E37E97">
        <w:rPr>
          <w:rStyle w:val="Emphasis"/>
          <w:rFonts w:ascii="Tahoma" w:hAnsi="Tahoma" w:cs="Tahoma"/>
          <w:i w:val="0"/>
        </w:rPr>
        <w:t>ș</w:t>
      </w:r>
      <w:r w:rsidRPr="00E37E97">
        <w:rPr>
          <w:rStyle w:val="Emphasis"/>
          <w:rFonts w:ascii="Trebuchet MS" w:hAnsi="Trebuchet MS"/>
          <w:i w:val="0"/>
        </w:rPr>
        <w:t xml:space="preserve">i procedural pentru coordonarea </w:t>
      </w:r>
      <w:r w:rsidRPr="00E37E97">
        <w:rPr>
          <w:rStyle w:val="Emphasis"/>
          <w:rFonts w:ascii="Tahoma" w:hAnsi="Tahoma" w:cs="Tahoma"/>
          <w:i w:val="0"/>
        </w:rPr>
        <w:t>ș</w:t>
      </w:r>
      <w:r w:rsidRPr="00E37E97">
        <w:rPr>
          <w:rStyle w:val="Emphasis"/>
          <w:rFonts w:ascii="Trebuchet MS" w:hAnsi="Trebuchet MS"/>
          <w:i w:val="0"/>
        </w:rPr>
        <w:t>i implementarea FESI, Ac</w:t>
      </w:r>
      <w:r w:rsidRPr="00E37E97">
        <w:rPr>
          <w:rStyle w:val="Emphasis"/>
          <w:rFonts w:ascii="Tahoma" w:hAnsi="Tahoma" w:cs="Tahoma"/>
          <w:i w:val="0"/>
        </w:rPr>
        <w:t>ț</w:t>
      </w:r>
      <w:r w:rsidRPr="00E37E97">
        <w:rPr>
          <w:rStyle w:val="Emphasis"/>
          <w:rFonts w:ascii="Trebuchet MS" w:hAnsi="Trebuchet MS"/>
          <w:i w:val="0"/>
        </w:rPr>
        <w:t xml:space="preserve">iunea 2.1.1. </w:t>
      </w:r>
      <w:r w:rsidRPr="00E37E97">
        <w:rPr>
          <w:rFonts w:ascii="Trebuchet MS" w:hAnsi="Trebuchet MS"/>
        </w:rPr>
        <w:t>Activită</w:t>
      </w:r>
      <w:r w:rsidRPr="00E37E97">
        <w:rPr>
          <w:rFonts w:ascii="Tahoma" w:hAnsi="Tahoma" w:cs="Tahoma"/>
        </w:rPr>
        <w:t>ț</w:t>
      </w:r>
      <w:r w:rsidRPr="00E37E97">
        <w:rPr>
          <w:rFonts w:ascii="Trebuchet MS" w:hAnsi="Trebuchet MS"/>
        </w:rPr>
        <w:t>i pentru îmbunătă</w:t>
      </w:r>
      <w:r w:rsidRPr="00E37E97">
        <w:rPr>
          <w:rFonts w:ascii="Tahoma" w:hAnsi="Tahoma" w:cs="Tahoma"/>
        </w:rPr>
        <w:t>ț</w:t>
      </w:r>
      <w:r w:rsidRPr="00E37E97">
        <w:rPr>
          <w:rFonts w:ascii="Trebuchet MS" w:hAnsi="Trebuchet MS"/>
        </w:rPr>
        <w:t xml:space="preserve">irea cadrului </w:t>
      </w:r>
      <w:r w:rsidRPr="00E37E97">
        <w:rPr>
          <w:rFonts w:ascii="Tahoma" w:hAnsi="Tahoma" w:cs="Tahoma"/>
        </w:rPr>
        <w:t>ș</w:t>
      </w:r>
      <w:r w:rsidRPr="00E37E97">
        <w:rPr>
          <w:rFonts w:ascii="Trebuchet MS" w:hAnsi="Trebuchet MS"/>
        </w:rPr>
        <w:t>i condi</w:t>
      </w:r>
      <w:r w:rsidRPr="00E37E97">
        <w:rPr>
          <w:rFonts w:ascii="Tahoma" w:hAnsi="Tahoma" w:cs="Tahoma"/>
        </w:rPr>
        <w:t>ț</w:t>
      </w:r>
      <w:r w:rsidRPr="00E37E97">
        <w:rPr>
          <w:rFonts w:ascii="Trebuchet MS" w:hAnsi="Trebuchet MS"/>
        </w:rPr>
        <w:t xml:space="preserve">iilor pentru coordonarea </w:t>
      </w:r>
      <w:r w:rsidRPr="00E37E97">
        <w:rPr>
          <w:rFonts w:ascii="Tahoma" w:hAnsi="Tahoma" w:cs="Tahoma"/>
        </w:rPr>
        <w:t>ș</w:t>
      </w:r>
      <w:r w:rsidRPr="00E37E97">
        <w:rPr>
          <w:rFonts w:ascii="Trebuchet MS" w:hAnsi="Trebuchet MS"/>
        </w:rPr>
        <w:t xml:space="preserve">i controlul FESI </w:t>
      </w:r>
      <w:r w:rsidRPr="00E37E97">
        <w:rPr>
          <w:rFonts w:ascii="Tahoma" w:hAnsi="Tahoma" w:cs="Tahoma"/>
        </w:rPr>
        <w:t>ș</w:t>
      </w:r>
      <w:r w:rsidRPr="00E37E97">
        <w:rPr>
          <w:rFonts w:ascii="Trebuchet MS" w:hAnsi="Trebuchet MS"/>
        </w:rPr>
        <w:t xml:space="preserve">i pentru gestionarea POAT, POIM </w:t>
      </w:r>
      <w:r w:rsidRPr="00E37E97">
        <w:rPr>
          <w:rFonts w:ascii="Tahoma" w:hAnsi="Tahoma" w:cs="Tahoma"/>
        </w:rPr>
        <w:t>Ș</w:t>
      </w:r>
      <w:r w:rsidRPr="00E37E97">
        <w:rPr>
          <w:rFonts w:ascii="Trebuchet MS" w:hAnsi="Trebuchet MS"/>
        </w:rPr>
        <w:t>I POC</w:t>
      </w:r>
      <w:r w:rsidRPr="00E37E97">
        <w:rPr>
          <w:rStyle w:val="Emphasis"/>
          <w:rFonts w:ascii="Trebuchet MS" w:hAnsi="Trebuchet MS"/>
          <w:i w:val="0"/>
        </w:rPr>
        <w:t>.</w:t>
      </w:r>
    </w:p>
    <w:p w:rsidR="00A24842" w:rsidRPr="000C007E" w:rsidRDefault="00A24842" w:rsidP="002A7428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/>
        <w:jc w:val="both"/>
        <w:rPr>
          <w:rStyle w:val="apple-converted-space"/>
          <w:rFonts w:ascii="Trebuchet MS" w:hAnsi="Trebuchet MS"/>
        </w:rPr>
      </w:pPr>
      <w:r w:rsidRPr="000C007E">
        <w:rPr>
          <w:rStyle w:val="Strong"/>
          <w:rFonts w:ascii="Trebuchet MS" w:hAnsi="Trebuchet MS"/>
        </w:rPr>
        <w:t>Obiectivul general al proiectului</w:t>
      </w:r>
      <w:r w:rsidRPr="000C007E">
        <w:rPr>
          <w:rStyle w:val="apple-converted-space"/>
          <w:rFonts w:ascii="Trebuchet MS" w:hAnsi="Trebuchet MS"/>
        </w:rPr>
        <w:t xml:space="preserve"> este de a contribui la </w:t>
      </w:r>
      <w:r w:rsidRPr="00C94AAF">
        <w:rPr>
          <w:rFonts w:ascii="Trebuchet MS" w:hAnsi="Trebuchet MS"/>
        </w:rPr>
        <w:t xml:space="preserve">sprijinirea </w:t>
      </w:r>
      <w:r w:rsidRPr="000C007E">
        <w:rPr>
          <w:rFonts w:ascii="Trebuchet MS" w:hAnsi="Trebuchet MS"/>
          <w:color w:val="000000"/>
        </w:rPr>
        <w:t>activită</w:t>
      </w:r>
      <w:r w:rsidRPr="000C007E">
        <w:rPr>
          <w:rFonts w:ascii="Tahoma" w:hAnsi="Tahoma" w:cs="Tahoma"/>
          <w:color w:val="000000"/>
        </w:rPr>
        <w:t>ț</w:t>
      </w:r>
      <w:r w:rsidRPr="000C007E">
        <w:rPr>
          <w:rFonts w:ascii="Trebuchet MS" w:hAnsi="Trebuchet MS"/>
          <w:color w:val="000000"/>
        </w:rPr>
        <w:t>ilor specifice structurilor</w:t>
      </w:r>
      <w:r>
        <w:rPr>
          <w:rFonts w:ascii="Trebuchet MS" w:hAnsi="Trebuchet MS"/>
          <w:color w:val="000000"/>
        </w:rPr>
        <w:t xml:space="preserve"> din cadrul</w:t>
      </w:r>
      <w:r w:rsidRPr="000C007E">
        <w:rPr>
          <w:rFonts w:ascii="Trebuchet MS" w:hAnsi="Trebuchet MS"/>
          <w:color w:val="000000"/>
        </w:rPr>
        <w:t xml:space="preserve"> </w:t>
      </w:r>
      <w:r w:rsidRPr="00C94AAF">
        <w:rPr>
          <w:rFonts w:ascii="Trebuchet MS" w:hAnsi="Trebuchet MS"/>
        </w:rPr>
        <w:t xml:space="preserve">Ministerului </w:t>
      </w:r>
      <w:r w:rsidRPr="00C94AAF">
        <w:rPr>
          <w:rFonts w:ascii="Trebuchet MS" w:hAnsi="Trebuchet MS"/>
          <w:bCs/>
          <w:iCs/>
        </w:rPr>
        <w:t>Dezvoltării Regionale, Administra</w:t>
      </w:r>
      <w:r w:rsidRPr="00C94AAF">
        <w:rPr>
          <w:rFonts w:ascii="Tahoma" w:hAnsi="Tahoma" w:cs="Tahoma"/>
          <w:bCs/>
          <w:iCs/>
        </w:rPr>
        <w:t>ț</w:t>
      </w:r>
      <w:r w:rsidRPr="00C94AAF">
        <w:rPr>
          <w:rFonts w:ascii="Trebuchet MS" w:hAnsi="Trebuchet MS"/>
          <w:bCs/>
          <w:iCs/>
        </w:rPr>
        <w:t xml:space="preserve">iei Publice </w:t>
      </w:r>
      <w:r>
        <w:rPr>
          <w:rFonts w:ascii="Tahoma" w:hAnsi="Tahoma" w:cs="Tahoma"/>
          <w:bCs/>
          <w:iCs/>
        </w:rPr>
        <w:t>ș</w:t>
      </w:r>
      <w:r w:rsidRPr="00C94AAF">
        <w:rPr>
          <w:rFonts w:ascii="Trebuchet MS" w:hAnsi="Trebuchet MS"/>
          <w:bCs/>
          <w:iCs/>
        </w:rPr>
        <w:t xml:space="preserve">i </w:t>
      </w:r>
      <w:r w:rsidRPr="00C94AAF">
        <w:rPr>
          <w:rFonts w:ascii="Trebuchet MS" w:hAnsi="Trebuchet MS"/>
        </w:rPr>
        <w:t xml:space="preserve">Fondurilor Europene în coordonarea FESI </w:t>
      </w:r>
      <w:r w:rsidRPr="00C94AAF">
        <w:rPr>
          <w:rFonts w:ascii="Tahoma" w:hAnsi="Tahoma" w:cs="Tahoma"/>
        </w:rPr>
        <w:t>ș</w:t>
      </w:r>
      <w:r w:rsidRPr="00C94AAF">
        <w:rPr>
          <w:rFonts w:ascii="Trebuchet MS" w:hAnsi="Trebuchet MS"/>
        </w:rPr>
        <w:t xml:space="preserve">i gestionarea POC, POIM </w:t>
      </w:r>
      <w:r w:rsidRPr="00C94AAF">
        <w:rPr>
          <w:rFonts w:ascii="Tahoma" w:hAnsi="Tahoma" w:cs="Tahoma"/>
        </w:rPr>
        <w:t>ș</w:t>
      </w:r>
      <w:r w:rsidRPr="00C94AAF">
        <w:rPr>
          <w:rFonts w:ascii="Trebuchet MS" w:hAnsi="Trebuchet MS"/>
        </w:rPr>
        <w:t xml:space="preserve">i POAT 2014-2020 </w:t>
      </w:r>
      <w:r w:rsidRPr="00C94AAF">
        <w:rPr>
          <w:rFonts w:ascii="Tahoma" w:hAnsi="Tahoma" w:cs="Tahoma"/>
        </w:rPr>
        <w:t>ș</w:t>
      </w:r>
      <w:r w:rsidRPr="00C94AAF">
        <w:rPr>
          <w:rFonts w:ascii="Trebuchet MS" w:hAnsi="Trebuchet MS"/>
        </w:rPr>
        <w:t>i închiderea POST, POSM, POSCCE, POAT 2007-2013</w:t>
      </w:r>
      <w:r w:rsidRPr="000C007E">
        <w:rPr>
          <w:rStyle w:val="apple-converted-space"/>
          <w:rFonts w:ascii="Trebuchet MS" w:hAnsi="Trebuchet MS"/>
        </w:rPr>
        <w:t>.</w:t>
      </w:r>
    </w:p>
    <w:p w:rsidR="00A24842" w:rsidRDefault="00A24842" w:rsidP="002A7428">
      <w:pPr>
        <w:pStyle w:val="NormalWeb"/>
        <w:shd w:val="clear" w:color="auto" w:fill="FFFFFF"/>
        <w:spacing w:before="60" w:beforeAutospacing="0" w:after="120" w:afterAutospacing="0" w:line="276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Obiectivul specific</w:t>
      </w:r>
      <w:r w:rsidRPr="000C007E">
        <w:rPr>
          <w:rStyle w:val="apple-converted-space"/>
          <w:rFonts w:ascii="Trebuchet MS" w:hAnsi="Trebuchet MS"/>
          <w:b/>
          <w:bCs/>
          <w:sz w:val="22"/>
          <w:szCs w:val="22"/>
        </w:rPr>
        <w:t> al proiectului </w:t>
      </w:r>
      <w:r>
        <w:rPr>
          <w:rStyle w:val="apple-converted-space"/>
          <w:rFonts w:ascii="Trebuchet MS" w:hAnsi="Trebuchet MS"/>
          <w:bCs/>
          <w:sz w:val="22"/>
          <w:szCs w:val="22"/>
        </w:rPr>
        <w:t>îl constitui</w:t>
      </w:r>
      <w:r>
        <w:rPr>
          <w:rFonts w:ascii="Trebuchet MS" w:hAnsi="Trebuchet MS"/>
          <w:sz w:val="22"/>
          <w:szCs w:val="22"/>
        </w:rPr>
        <w:t xml:space="preserve">e </w:t>
      </w:r>
      <w:r w:rsidRPr="000C007E">
        <w:rPr>
          <w:rFonts w:ascii="Trebuchet MS" w:hAnsi="Trebuchet MS"/>
          <w:color w:val="000000"/>
          <w:sz w:val="22"/>
          <w:szCs w:val="22"/>
        </w:rPr>
        <w:t>asigura</w:t>
      </w:r>
      <w:r>
        <w:rPr>
          <w:rFonts w:ascii="Trebuchet MS" w:hAnsi="Trebuchet MS"/>
          <w:color w:val="000000"/>
          <w:sz w:val="22"/>
          <w:szCs w:val="22"/>
        </w:rPr>
        <w:t>rea</w:t>
      </w:r>
      <w:r w:rsidRPr="000C007E">
        <w:rPr>
          <w:rFonts w:ascii="Trebuchet MS" w:hAnsi="Trebuchet MS"/>
          <w:color w:val="000000"/>
          <w:sz w:val="22"/>
          <w:szCs w:val="22"/>
        </w:rPr>
        <w:t xml:space="preserve"> cheltuielilor </w:t>
      </w:r>
      <w:r w:rsidRPr="00C94AAF">
        <w:rPr>
          <w:rFonts w:ascii="Trebuchet MS" w:hAnsi="Trebuchet MS"/>
          <w:sz w:val="22"/>
          <w:szCs w:val="22"/>
        </w:rPr>
        <w:t>pentru achizi</w:t>
      </w:r>
      <w:r w:rsidRPr="00C94AAF">
        <w:rPr>
          <w:rFonts w:ascii="Tahoma" w:hAnsi="Tahoma" w:cs="Tahoma"/>
          <w:sz w:val="22"/>
          <w:szCs w:val="22"/>
        </w:rPr>
        <w:t>ț</w:t>
      </w:r>
      <w:r w:rsidRPr="00C94AAF">
        <w:rPr>
          <w:rFonts w:ascii="Trebuchet MS" w:hAnsi="Trebuchet MS"/>
          <w:sz w:val="22"/>
          <w:szCs w:val="22"/>
        </w:rPr>
        <w:t>ia de softuri altele decât cele pentru SMIS 2014+, inclusiv cele financiar contabile, licen</w:t>
      </w:r>
      <w:r w:rsidRPr="00C94AAF">
        <w:rPr>
          <w:rFonts w:ascii="Tahoma" w:hAnsi="Tahoma" w:cs="Tahoma"/>
          <w:sz w:val="22"/>
          <w:szCs w:val="22"/>
        </w:rPr>
        <w:t>ț</w:t>
      </w:r>
      <w:r w:rsidRPr="00C94AAF">
        <w:rPr>
          <w:rFonts w:ascii="Trebuchet MS" w:hAnsi="Trebuchet MS"/>
          <w:sz w:val="22"/>
          <w:szCs w:val="22"/>
        </w:rPr>
        <w:t>e, certificate digitale, servicii de asisten</w:t>
      </w:r>
      <w:r>
        <w:rPr>
          <w:rFonts w:ascii="Tahoma" w:hAnsi="Tahoma" w:cs="Tahoma"/>
          <w:sz w:val="22"/>
          <w:szCs w:val="22"/>
        </w:rPr>
        <w:t>ț</w:t>
      </w:r>
      <w:r w:rsidRPr="00C94AAF">
        <w:rPr>
          <w:rFonts w:ascii="Trebuchet MS" w:hAnsi="Trebuchet MS"/>
          <w:sz w:val="22"/>
          <w:szCs w:val="22"/>
        </w:rPr>
        <w:t>ă tehnică necesare bunei desfă</w:t>
      </w:r>
      <w:r w:rsidRPr="00C94AAF">
        <w:rPr>
          <w:rFonts w:ascii="Tahoma" w:hAnsi="Tahoma" w:cs="Tahoma"/>
          <w:sz w:val="22"/>
          <w:szCs w:val="22"/>
        </w:rPr>
        <w:t>ș</w:t>
      </w:r>
      <w:r w:rsidRPr="00C94AAF">
        <w:rPr>
          <w:rFonts w:ascii="Trebuchet MS" w:hAnsi="Trebuchet MS"/>
          <w:sz w:val="22"/>
          <w:szCs w:val="22"/>
        </w:rPr>
        <w:t>urări a activită</w:t>
      </w:r>
      <w:r w:rsidRPr="00C94AAF">
        <w:rPr>
          <w:rFonts w:ascii="Tahoma" w:hAnsi="Tahoma" w:cs="Tahoma"/>
          <w:sz w:val="22"/>
          <w:szCs w:val="22"/>
        </w:rPr>
        <w:t>ț</w:t>
      </w:r>
      <w:r w:rsidRPr="00C94AAF">
        <w:rPr>
          <w:rFonts w:ascii="Trebuchet MS" w:hAnsi="Trebuchet MS"/>
          <w:sz w:val="22"/>
          <w:szCs w:val="22"/>
        </w:rPr>
        <w:t xml:space="preserve">ii </w:t>
      </w:r>
      <w:r w:rsidRPr="00C94AAF">
        <w:rPr>
          <w:rFonts w:ascii="Tahoma" w:hAnsi="Tahoma" w:cs="Tahoma"/>
          <w:sz w:val="22"/>
          <w:szCs w:val="22"/>
        </w:rPr>
        <w:t>ș</w:t>
      </w:r>
      <w:r w:rsidRPr="00C94AAF">
        <w:rPr>
          <w:rFonts w:ascii="Trebuchet MS" w:hAnsi="Trebuchet MS"/>
          <w:sz w:val="22"/>
          <w:szCs w:val="22"/>
        </w:rPr>
        <w:t>i mentenan</w:t>
      </w:r>
      <w:r w:rsidRPr="00C94AAF">
        <w:rPr>
          <w:rFonts w:ascii="Tahoma" w:hAnsi="Tahoma" w:cs="Tahoma"/>
          <w:sz w:val="22"/>
          <w:szCs w:val="22"/>
        </w:rPr>
        <w:t>ț</w:t>
      </w:r>
      <w:r w:rsidRPr="00C94AAF">
        <w:rPr>
          <w:rFonts w:ascii="Trebuchet MS" w:hAnsi="Trebuchet MS"/>
          <w:sz w:val="22"/>
          <w:szCs w:val="22"/>
        </w:rPr>
        <w:t>ă aferentă acestora</w:t>
      </w:r>
      <w:r w:rsidRPr="000C007E">
        <w:rPr>
          <w:rFonts w:ascii="Trebuchet MS" w:hAnsi="Trebuchet MS"/>
          <w:color w:val="000000"/>
          <w:sz w:val="22"/>
          <w:szCs w:val="22"/>
        </w:rPr>
        <w:t>.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A24842" w:rsidRPr="000C007E" w:rsidRDefault="00A24842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b/>
          <w:sz w:val="22"/>
          <w:szCs w:val="22"/>
        </w:rPr>
      </w:pPr>
      <w:r w:rsidRPr="000C007E">
        <w:rPr>
          <w:rFonts w:ascii="Trebuchet MS" w:hAnsi="Trebuchet MS"/>
          <w:b/>
          <w:sz w:val="22"/>
          <w:szCs w:val="22"/>
        </w:rPr>
        <w:t xml:space="preserve">Beneficiar: </w:t>
      </w:r>
      <w:r w:rsidRPr="000C007E">
        <w:rPr>
          <w:rFonts w:ascii="Trebuchet MS" w:hAnsi="Trebuchet MS"/>
          <w:sz w:val="22"/>
          <w:szCs w:val="22"/>
        </w:rPr>
        <w:t>Ministerul Dezvoltării Regionale, Administra</w:t>
      </w:r>
      <w:r w:rsidRPr="000C007E">
        <w:rPr>
          <w:rFonts w:ascii="Tahoma" w:hAnsi="Tahoma" w:cs="Tahoma"/>
          <w:sz w:val="22"/>
          <w:szCs w:val="22"/>
        </w:rPr>
        <w:t>ț</w:t>
      </w:r>
      <w:r w:rsidRPr="000C007E">
        <w:rPr>
          <w:rFonts w:ascii="Trebuchet MS" w:hAnsi="Trebuchet MS"/>
          <w:sz w:val="22"/>
          <w:szCs w:val="22"/>
        </w:rPr>
        <w:t xml:space="preserve">iei Publice </w:t>
      </w:r>
      <w:r w:rsidRPr="000C007E">
        <w:rPr>
          <w:rFonts w:ascii="Tahoma" w:hAnsi="Tahoma" w:cs="Tahoma"/>
          <w:sz w:val="22"/>
          <w:szCs w:val="22"/>
        </w:rPr>
        <w:t>ș</w:t>
      </w:r>
      <w:r w:rsidRPr="000C007E">
        <w:rPr>
          <w:rFonts w:ascii="Trebuchet MS" w:hAnsi="Trebuchet MS"/>
          <w:sz w:val="22"/>
          <w:szCs w:val="22"/>
        </w:rPr>
        <w:t>i Fondurilor Europene</w:t>
      </w:r>
    </w:p>
    <w:p w:rsidR="00A24842" w:rsidRPr="000C007E" w:rsidRDefault="00A24842" w:rsidP="00236642">
      <w:pPr>
        <w:spacing w:before="120" w:after="120" w:line="240" w:lineRule="auto"/>
        <w:jc w:val="both"/>
        <w:rPr>
          <w:rFonts w:ascii="Trebuchet MS" w:hAnsi="Trebuchet MS"/>
          <w:lang w:eastAsia="ro-RO"/>
        </w:rPr>
      </w:pPr>
      <w:r w:rsidRPr="000C007E">
        <w:rPr>
          <w:rStyle w:val="Strong"/>
          <w:rFonts w:ascii="Trebuchet MS" w:hAnsi="Trebuchet MS"/>
        </w:rPr>
        <w:t>Rezultate prevăzute ale proiectului</w:t>
      </w:r>
      <w:r w:rsidRPr="000C007E">
        <w:rPr>
          <w:rFonts w:ascii="Trebuchet MS" w:hAnsi="Trebuchet MS"/>
        </w:rPr>
        <w:t xml:space="preserve"> </w:t>
      </w:r>
      <w:r w:rsidRPr="000C007E">
        <w:rPr>
          <w:rFonts w:ascii="Trebuchet MS" w:hAnsi="Trebuchet MS"/>
          <w:lang w:eastAsia="ro-RO"/>
        </w:rPr>
        <w:t>sunt următoarele:</w:t>
      </w:r>
    </w:p>
    <w:p w:rsidR="00A24842" w:rsidRPr="0025797C" w:rsidRDefault="00A24842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 w:rsidRPr="0025797C">
        <w:rPr>
          <w:rFonts w:ascii="Trebuchet MS" w:hAnsi="Trebuchet MS"/>
        </w:rPr>
        <w:t>1. Kit semnătură electronică achizi</w:t>
      </w:r>
      <w:r w:rsidRPr="0025797C">
        <w:rPr>
          <w:rFonts w:ascii="Tahoma" w:hAnsi="Tahoma" w:cs="Tahoma"/>
        </w:rPr>
        <w:t>ț</w:t>
      </w:r>
      <w:r w:rsidRPr="0025797C">
        <w:rPr>
          <w:rFonts w:ascii="Trebuchet MS" w:hAnsi="Trebuchet MS"/>
        </w:rPr>
        <w:t xml:space="preserve">ionat </w:t>
      </w:r>
      <w:r w:rsidRPr="0025797C">
        <w:rPr>
          <w:rFonts w:ascii="Tahoma" w:hAnsi="Tahoma" w:cs="Tahoma"/>
        </w:rPr>
        <w:t>ș</w:t>
      </w:r>
      <w:r w:rsidRPr="0025797C">
        <w:rPr>
          <w:rFonts w:ascii="Trebuchet MS" w:hAnsi="Trebuchet MS"/>
        </w:rPr>
        <w:t>i func</w:t>
      </w:r>
      <w:r w:rsidRPr="0025797C">
        <w:rPr>
          <w:rFonts w:ascii="Tahoma" w:hAnsi="Tahoma" w:cs="Tahoma"/>
        </w:rPr>
        <w:t>ț</w:t>
      </w:r>
      <w:r w:rsidRPr="0025797C">
        <w:rPr>
          <w:rFonts w:ascii="Trebuchet MS" w:hAnsi="Trebuchet MS"/>
        </w:rPr>
        <w:t>ional</w:t>
      </w:r>
      <w:r>
        <w:rPr>
          <w:rFonts w:ascii="Trebuchet MS" w:hAnsi="Trebuchet MS"/>
        </w:rPr>
        <w:t>;</w:t>
      </w:r>
    </w:p>
    <w:p w:rsidR="00A24842" w:rsidRDefault="00A24842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 w:rsidRPr="0025797C">
        <w:rPr>
          <w:rFonts w:ascii="Trebuchet MS" w:hAnsi="Trebuchet MS"/>
        </w:rPr>
        <w:t>2. Servicii de asisten</w:t>
      </w:r>
      <w:r w:rsidRPr="0025797C">
        <w:rPr>
          <w:rFonts w:ascii="Tahoma" w:hAnsi="Tahoma" w:cs="Tahoma"/>
        </w:rPr>
        <w:t>ț</w:t>
      </w:r>
      <w:r w:rsidRPr="0025797C">
        <w:rPr>
          <w:rFonts w:ascii="Trebuchet MS" w:hAnsi="Trebuchet MS"/>
        </w:rPr>
        <w:t xml:space="preserve">ă tehnică </w:t>
      </w:r>
      <w:r w:rsidRPr="0025797C">
        <w:rPr>
          <w:rFonts w:ascii="Tahoma" w:hAnsi="Tahoma" w:cs="Tahoma"/>
        </w:rPr>
        <w:t>ș</w:t>
      </w:r>
      <w:r w:rsidRPr="0025797C">
        <w:rPr>
          <w:rFonts w:ascii="Trebuchet MS" w:hAnsi="Trebuchet MS"/>
        </w:rPr>
        <w:t>i mentenan</w:t>
      </w:r>
      <w:r w:rsidRPr="0025797C">
        <w:rPr>
          <w:rFonts w:ascii="Tahoma" w:hAnsi="Tahoma" w:cs="Tahoma"/>
        </w:rPr>
        <w:t>ț</w:t>
      </w:r>
      <w:r w:rsidRPr="0025797C">
        <w:rPr>
          <w:rFonts w:ascii="Trebuchet MS" w:hAnsi="Trebuchet MS"/>
        </w:rPr>
        <w:t>ă pentru aplica</w:t>
      </w:r>
      <w:r w:rsidRPr="0025797C">
        <w:rPr>
          <w:rFonts w:ascii="Tahoma" w:hAnsi="Tahoma" w:cs="Tahoma"/>
        </w:rPr>
        <w:t>ț</w:t>
      </w:r>
      <w:r w:rsidRPr="0025797C">
        <w:rPr>
          <w:rFonts w:ascii="Trebuchet MS" w:hAnsi="Trebuchet MS"/>
        </w:rPr>
        <w:t>ia PROSYS asigurate</w:t>
      </w:r>
      <w:r>
        <w:rPr>
          <w:rFonts w:ascii="Trebuchet MS" w:hAnsi="Trebuchet MS"/>
        </w:rPr>
        <w:t>;</w:t>
      </w:r>
    </w:p>
    <w:p w:rsidR="00A24842" w:rsidRPr="0025797C" w:rsidRDefault="00A24842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Pr="0025797C">
        <w:rPr>
          <w:rFonts w:ascii="Trebuchet MS" w:hAnsi="Trebuchet MS"/>
        </w:rPr>
        <w:t xml:space="preserve">Servicii informatice </w:t>
      </w:r>
      <w:r w:rsidRPr="0025797C">
        <w:rPr>
          <w:rFonts w:ascii="Tahoma" w:hAnsi="Tahoma" w:cs="Tahoma"/>
        </w:rPr>
        <w:t>ș</w:t>
      </w:r>
      <w:r w:rsidRPr="0025797C">
        <w:rPr>
          <w:rFonts w:ascii="Trebuchet MS" w:hAnsi="Trebuchet MS"/>
        </w:rPr>
        <w:t>i de comunic</w:t>
      </w:r>
      <w:r>
        <w:rPr>
          <w:rFonts w:ascii="Trebuchet MS" w:hAnsi="Trebuchet MS"/>
        </w:rPr>
        <w:t>a</w:t>
      </w:r>
      <w:r>
        <w:rPr>
          <w:rFonts w:ascii="Tahoma" w:hAnsi="Tahoma" w:cs="Tahoma"/>
        </w:rPr>
        <w:t>ț</w:t>
      </w:r>
      <w:r>
        <w:rPr>
          <w:rFonts w:ascii="Trebuchet MS" w:hAnsi="Trebuchet MS"/>
        </w:rPr>
        <w:t>ii asigurate</w:t>
      </w:r>
      <w:r w:rsidRPr="00FA035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pentru Exchange şi</w:t>
      </w:r>
      <w:r w:rsidRPr="00FA0352">
        <w:rPr>
          <w:rFonts w:ascii="Trebuchet MS" w:hAnsi="Trebuchet MS"/>
        </w:rPr>
        <w:t xml:space="preserve"> </w:t>
      </w:r>
      <w:r w:rsidRPr="0025797C">
        <w:rPr>
          <w:rFonts w:ascii="Trebuchet MS" w:hAnsi="Trebuchet MS"/>
        </w:rPr>
        <w:t>Licen</w:t>
      </w:r>
      <w:r w:rsidRPr="0025797C">
        <w:rPr>
          <w:rFonts w:ascii="Tahoma" w:hAnsi="Tahoma" w:cs="Tahoma"/>
        </w:rPr>
        <w:t>ț</w:t>
      </w:r>
      <w:r w:rsidRPr="0025797C">
        <w:rPr>
          <w:rFonts w:ascii="Trebuchet MS" w:hAnsi="Trebuchet MS"/>
        </w:rPr>
        <w:t xml:space="preserve">e </w:t>
      </w:r>
      <w:r w:rsidRPr="0025797C">
        <w:rPr>
          <w:rFonts w:ascii="Tahoma" w:hAnsi="Tahoma" w:cs="Tahoma"/>
        </w:rPr>
        <w:t>ș</w:t>
      </w:r>
      <w:r w:rsidRPr="0025797C">
        <w:rPr>
          <w:rFonts w:ascii="Trebuchet MS" w:hAnsi="Trebuchet MS"/>
        </w:rPr>
        <w:t>i soft-uri achizi</w:t>
      </w:r>
      <w:r w:rsidRPr="0025797C">
        <w:rPr>
          <w:rFonts w:ascii="Tahoma" w:hAnsi="Tahoma" w:cs="Tahoma"/>
        </w:rPr>
        <w:t>ț</w:t>
      </w:r>
      <w:r w:rsidRPr="0025797C">
        <w:rPr>
          <w:rFonts w:ascii="Trebuchet MS" w:hAnsi="Trebuchet MS"/>
        </w:rPr>
        <w:t>ionate</w:t>
      </w:r>
      <w:r>
        <w:rPr>
          <w:rFonts w:ascii="Trebuchet MS" w:hAnsi="Trebuchet MS"/>
        </w:rPr>
        <w:t>, respectiv licenţe</w:t>
      </w:r>
      <w:r w:rsidRPr="00FA0352">
        <w:t xml:space="preserve"> </w:t>
      </w:r>
      <w:r w:rsidRPr="00FA0352">
        <w:rPr>
          <w:rFonts w:ascii="Trebuchet MS" w:hAnsi="Trebuchet MS"/>
        </w:rPr>
        <w:t>Exchange</w:t>
      </w:r>
      <w:r>
        <w:rPr>
          <w:rFonts w:ascii="Trebuchet MS" w:hAnsi="Trebuchet MS"/>
        </w:rPr>
        <w:t xml:space="preserve"> 2013, licenţe server </w:t>
      </w:r>
      <w:r w:rsidRPr="00FA0352">
        <w:rPr>
          <w:rFonts w:ascii="Trebuchet MS" w:hAnsi="Trebuchet MS"/>
        </w:rPr>
        <w:t>Exchange</w:t>
      </w:r>
      <w:r>
        <w:rPr>
          <w:rFonts w:ascii="Trebuchet MS" w:hAnsi="Trebuchet MS"/>
        </w:rPr>
        <w:t>;</w:t>
      </w:r>
    </w:p>
    <w:p w:rsidR="00A24842" w:rsidRPr="0025797C" w:rsidRDefault="00A24842" w:rsidP="0025797C">
      <w:pPr>
        <w:tabs>
          <w:tab w:val="left" w:leader="dot" w:pos="8789"/>
        </w:tabs>
        <w:spacing w:before="120" w:after="120"/>
        <w:jc w:val="both"/>
        <w:rPr>
          <w:rFonts w:ascii="Trebuchet MS" w:hAnsi="Trebuchet MS"/>
        </w:rPr>
      </w:pPr>
      <w:r w:rsidRPr="0025797C">
        <w:rPr>
          <w:rFonts w:ascii="Trebuchet MS" w:hAnsi="Trebuchet MS"/>
        </w:rPr>
        <w:t>4.</w:t>
      </w:r>
      <w:r>
        <w:rPr>
          <w:rFonts w:ascii="Trebuchet MS" w:hAnsi="Trebuchet MS"/>
        </w:rPr>
        <w:t xml:space="preserve"> Licenţe antivirus achiziţionate.</w:t>
      </w:r>
    </w:p>
    <w:p w:rsidR="00A24842" w:rsidRPr="000C007E" w:rsidRDefault="00A24842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Pr="00A95CF3">
        <w:rPr>
          <w:rStyle w:val="apple-converted-space"/>
          <w:rFonts w:ascii="Trebuchet MS" w:hAnsi="Trebuchet MS"/>
          <w:sz w:val="22"/>
          <w:szCs w:val="22"/>
        </w:rPr>
        <w:t>1.909</w:t>
      </w:r>
      <w:r w:rsidRPr="00A95CF3">
        <w:rPr>
          <w:rFonts w:ascii="Trebuchet MS" w:hAnsi="Trebuchet MS"/>
          <w:sz w:val="22"/>
          <w:szCs w:val="22"/>
        </w:rPr>
        <w:t>.936,25 lei,</w:t>
      </w:r>
      <w:r w:rsidRPr="000C007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din care </w:t>
      </w:r>
      <w:r w:rsidRPr="000C007E">
        <w:rPr>
          <w:rFonts w:ascii="Trebuchet MS" w:hAnsi="Trebuchet MS"/>
          <w:sz w:val="22"/>
          <w:szCs w:val="22"/>
        </w:rPr>
        <w:t>valoare</w:t>
      </w:r>
      <w:r>
        <w:rPr>
          <w:rFonts w:ascii="Trebuchet MS" w:hAnsi="Trebuchet MS"/>
          <w:sz w:val="22"/>
          <w:szCs w:val="22"/>
        </w:rPr>
        <w:t>a</w:t>
      </w:r>
      <w:r w:rsidRPr="000C007E">
        <w:rPr>
          <w:rFonts w:ascii="Trebuchet MS" w:hAnsi="Trebuchet MS"/>
          <w:sz w:val="22"/>
          <w:szCs w:val="22"/>
        </w:rPr>
        <w:t xml:space="preserve"> eligibilă este de </w:t>
      </w:r>
      <w:r>
        <w:rPr>
          <w:rFonts w:ascii="Trebuchet MS" w:hAnsi="Trebuchet MS"/>
          <w:sz w:val="22"/>
          <w:szCs w:val="22"/>
        </w:rPr>
        <w:t>1.908.961</w:t>
      </w:r>
      <w:r w:rsidRPr="000C007E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>75</w:t>
      </w:r>
      <w:r w:rsidRPr="000C007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lei </w:t>
      </w:r>
      <w:r w:rsidRPr="000C007E">
        <w:rPr>
          <w:rFonts w:ascii="Trebuchet MS" w:hAnsi="Trebuchet MS"/>
          <w:sz w:val="22"/>
          <w:szCs w:val="22"/>
        </w:rPr>
        <w:t>(</w:t>
      </w:r>
      <w:r>
        <w:rPr>
          <w:rFonts w:ascii="Trebuchet MS" w:hAnsi="Trebuchet MS"/>
          <w:sz w:val="22"/>
          <w:szCs w:val="22"/>
        </w:rPr>
        <w:t>respectiv 1.616.795,15</w:t>
      </w:r>
      <w:r w:rsidRPr="000C007E">
        <w:rPr>
          <w:rFonts w:ascii="Trebuchet MS" w:hAnsi="Trebuchet MS"/>
          <w:sz w:val="22"/>
          <w:szCs w:val="22"/>
        </w:rPr>
        <w:t xml:space="preserve"> lei</w:t>
      </w:r>
      <w:r>
        <w:rPr>
          <w:rFonts w:ascii="Trebuchet MS" w:hAnsi="Trebuchet MS"/>
          <w:sz w:val="22"/>
          <w:szCs w:val="22"/>
        </w:rPr>
        <w:t xml:space="preserve"> – </w:t>
      </w:r>
      <w:r w:rsidRPr="000C007E">
        <w:rPr>
          <w:rFonts w:ascii="Trebuchet MS" w:hAnsi="Trebuchet MS"/>
          <w:sz w:val="22"/>
          <w:szCs w:val="22"/>
        </w:rPr>
        <w:t xml:space="preserve">FEDR </w:t>
      </w:r>
      <w:r>
        <w:rPr>
          <w:rFonts w:ascii="Trebuchet MS" w:hAnsi="Trebuchet MS"/>
          <w:sz w:val="22"/>
          <w:szCs w:val="22"/>
        </w:rPr>
        <w:t>şi 292</w:t>
      </w:r>
      <w:r w:rsidRPr="000C007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166,60</w:t>
      </w:r>
      <w:r w:rsidRPr="000C007E">
        <w:rPr>
          <w:rFonts w:ascii="Trebuchet MS" w:hAnsi="Trebuchet MS"/>
          <w:sz w:val="22"/>
          <w:szCs w:val="22"/>
        </w:rPr>
        <w:t xml:space="preserve"> lei </w:t>
      </w:r>
      <w:r>
        <w:rPr>
          <w:rFonts w:ascii="Trebuchet MS" w:hAnsi="Trebuchet MS"/>
          <w:sz w:val="22"/>
          <w:szCs w:val="22"/>
        </w:rPr>
        <w:t xml:space="preserve">- </w:t>
      </w:r>
      <w:r w:rsidRPr="000C007E">
        <w:rPr>
          <w:rFonts w:ascii="Trebuchet MS" w:hAnsi="Trebuchet MS"/>
          <w:sz w:val="22"/>
          <w:szCs w:val="22"/>
        </w:rPr>
        <w:t>cofinan</w:t>
      </w:r>
      <w:r w:rsidRPr="000C007E">
        <w:rPr>
          <w:rFonts w:ascii="Tahoma" w:hAnsi="Tahoma" w:cs="Tahoma"/>
          <w:sz w:val="22"/>
          <w:szCs w:val="22"/>
        </w:rPr>
        <w:t>ț</w:t>
      </w:r>
      <w:r w:rsidRPr="000C007E">
        <w:rPr>
          <w:rFonts w:ascii="Trebuchet MS" w:hAnsi="Trebuchet MS"/>
          <w:sz w:val="22"/>
          <w:szCs w:val="22"/>
        </w:rPr>
        <w:t>are).</w:t>
      </w:r>
    </w:p>
    <w:p w:rsidR="00A24842" w:rsidRDefault="00A24842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Durata proiect</w:t>
      </w:r>
      <w:r>
        <w:rPr>
          <w:rStyle w:val="Strong"/>
          <w:rFonts w:ascii="Trebuchet MS" w:hAnsi="Trebuchet MS"/>
          <w:sz w:val="22"/>
          <w:szCs w:val="22"/>
        </w:rPr>
        <w:t>ului</w:t>
      </w:r>
      <w:r w:rsidRPr="000C007E">
        <w:rPr>
          <w:rStyle w:val="Strong"/>
          <w:rFonts w:ascii="Trebuchet MS" w:hAnsi="Trebuchet MS"/>
          <w:sz w:val="22"/>
          <w:szCs w:val="22"/>
        </w:rPr>
        <w:t>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Pr="00341D49">
        <w:rPr>
          <w:rFonts w:ascii="Trebuchet MS" w:hAnsi="Trebuchet MS"/>
          <w:sz w:val="22"/>
          <w:szCs w:val="22"/>
        </w:rPr>
        <w:t>57 de luni, respectiv de la 01.01.2016 până la 3</w:t>
      </w:r>
      <w:r>
        <w:rPr>
          <w:rFonts w:ascii="Trebuchet MS" w:hAnsi="Trebuchet MS"/>
          <w:sz w:val="22"/>
          <w:szCs w:val="22"/>
        </w:rPr>
        <w:t>0</w:t>
      </w:r>
      <w:r w:rsidRPr="00341D49">
        <w:rPr>
          <w:rFonts w:ascii="Trebuchet MS" w:hAnsi="Trebuchet MS"/>
          <w:sz w:val="22"/>
          <w:szCs w:val="22"/>
        </w:rPr>
        <w:t>.0</w:t>
      </w:r>
      <w:r>
        <w:rPr>
          <w:rFonts w:ascii="Trebuchet MS" w:hAnsi="Trebuchet MS"/>
          <w:sz w:val="22"/>
          <w:szCs w:val="22"/>
        </w:rPr>
        <w:t>9</w:t>
      </w:r>
      <w:r w:rsidRPr="00341D49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2020</w:t>
      </w:r>
      <w:r w:rsidRPr="00341D49">
        <w:rPr>
          <w:rFonts w:ascii="Trebuchet MS" w:hAnsi="Trebuchet MS"/>
          <w:sz w:val="22"/>
          <w:szCs w:val="22"/>
        </w:rPr>
        <w:t>.</w:t>
      </w:r>
    </w:p>
    <w:p w:rsidR="00A24842" w:rsidRPr="00FE6913" w:rsidRDefault="00A24842" w:rsidP="00236642">
      <w:pPr>
        <w:spacing w:before="120" w:after="120"/>
        <w:jc w:val="both"/>
        <w:rPr>
          <w:rFonts w:ascii="Trebuchet MS" w:hAnsi="Trebuchet MS"/>
          <w:b/>
          <w:lang w:val="fr-FR"/>
        </w:rPr>
      </w:pPr>
      <w:r w:rsidRPr="00FE6913">
        <w:rPr>
          <w:rFonts w:ascii="Trebuchet MS" w:hAnsi="Trebuchet MS"/>
          <w:b/>
          <w:lang w:val="fr-FR"/>
        </w:rPr>
        <w:t>Date de contact: contact.minister@fonduri-ue.ro</w:t>
      </w:r>
    </w:p>
    <w:p w:rsidR="00A24842" w:rsidRPr="00FE6913" w:rsidRDefault="00A24842" w:rsidP="00EB47E4">
      <w:pPr>
        <w:spacing w:after="0"/>
        <w:jc w:val="both"/>
        <w:rPr>
          <w:rFonts w:ascii="Trebuchet MS" w:hAnsi="Trebuchet MS"/>
          <w:b/>
          <w:lang w:val="fr-FR"/>
        </w:rPr>
      </w:pPr>
    </w:p>
    <w:p w:rsidR="00A24842" w:rsidRDefault="00A24842" w:rsidP="00EB47E4">
      <w:pPr>
        <w:spacing w:after="0"/>
        <w:jc w:val="center"/>
        <w:rPr>
          <w:rFonts w:ascii="Trebuchet MS" w:hAnsi="Trebuchet MS"/>
          <w:b/>
        </w:rPr>
      </w:pPr>
    </w:p>
    <w:p w:rsidR="00A24842" w:rsidRPr="00E537CF" w:rsidRDefault="00A24842" w:rsidP="00EB47E4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„</w:t>
      </w:r>
      <w:r w:rsidRPr="00E537CF">
        <w:rPr>
          <w:rFonts w:ascii="Trebuchet MS" w:hAnsi="Trebuchet MS"/>
          <w:b/>
        </w:rPr>
        <w:t xml:space="preserve">Proiect cofinanţat din Fondul European de Dezvoltare Regională </w:t>
      </w:r>
      <w:r>
        <w:rPr>
          <w:rFonts w:ascii="Trebuchet MS" w:hAnsi="Trebuchet MS"/>
          <w:b/>
        </w:rPr>
        <w:t xml:space="preserve">prin </w:t>
      </w:r>
      <w:r w:rsidRPr="00E537CF">
        <w:rPr>
          <w:rFonts w:ascii="Trebuchet MS" w:hAnsi="Trebuchet MS"/>
          <w:b/>
        </w:rPr>
        <w:t>POAT 2014-</w:t>
      </w:r>
      <w:smartTag w:uri="urn:schemas-microsoft-com:office:smarttags" w:element="metricconverter">
        <w:smartTagPr>
          <w:attr w:name="ProductID" w:val="2020”"/>
        </w:smartTagPr>
        <w:r w:rsidRPr="00E537CF">
          <w:rPr>
            <w:rFonts w:ascii="Trebuchet MS" w:hAnsi="Trebuchet MS"/>
            <w:b/>
          </w:rPr>
          <w:t>2020”</w:t>
        </w:r>
      </w:smartTag>
    </w:p>
    <w:sectPr w:rsidR="00A24842" w:rsidRPr="00E537CF" w:rsidSect="00EB47E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7B6"/>
    <w:rsid w:val="000166FE"/>
    <w:rsid w:val="0003449D"/>
    <w:rsid w:val="00041AE5"/>
    <w:rsid w:val="00071CEC"/>
    <w:rsid w:val="000C007E"/>
    <w:rsid w:val="000F12AB"/>
    <w:rsid w:val="0011604F"/>
    <w:rsid w:val="00153DEE"/>
    <w:rsid w:val="00165D9F"/>
    <w:rsid w:val="00167C7A"/>
    <w:rsid w:val="00186001"/>
    <w:rsid w:val="001A7047"/>
    <w:rsid w:val="001B3323"/>
    <w:rsid w:val="001C06EE"/>
    <w:rsid w:val="00211E7A"/>
    <w:rsid w:val="00226B39"/>
    <w:rsid w:val="00226FEE"/>
    <w:rsid w:val="00236642"/>
    <w:rsid w:val="00245714"/>
    <w:rsid w:val="0025797C"/>
    <w:rsid w:val="002A7428"/>
    <w:rsid w:val="003031E1"/>
    <w:rsid w:val="00323BFC"/>
    <w:rsid w:val="00341D49"/>
    <w:rsid w:val="00347218"/>
    <w:rsid w:val="003738E6"/>
    <w:rsid w:val="003824B7"/>
    <w:rsid w:val="00390EBE"/>
    <w:rsid w:val="00490251"/>
    <w:rsid w:val="004C4726"/>
    <w:rsid w:val="00514267"/>
    <w:rsid w:val="00531E0A"/>
    <w:rsid w:val="005709FB"/>
    <w:rsid w:val="005774C4"/>
    <w:rsid w:val="005A0636"/>
    <w:rsid w:val="005C3E10"/>
    <w:rsid w:val="005D0821"/>
    <w:rsid w:val="005F3DAE"/>
    <w:rsid w:val="00622FF5"/>
    <w:rsid w:val="00674EC4"/>
    <w:rsid w:val="006804A6"/>
    <w:rsid w:val="006B0C97"/>
    <w:rsid w:val="006B5E50"/>
    <w:rsid w:val="006E07DC"/>
    <w:rsid w:val="007126B3"/>
    <w:rsid w:val="00767EF5"/>
    <w:rsid w:val="00797E95"/>
    <w:rsid w:val="008000BF"/>
    <w:rsid w:val="0081536A"/>
    <w:rsid w:val="0081756E"/>
    <w:rsid w:val="00817E91"/>
    <w:rsid w:val="008B3526"/>
    <w:rsid w:val="008C783C"/>
    <w:rsid w:val="00920001"/>
    <w:rsid w:val="009405AC"/>
    <w:rsid w:val="00976446"/>
    <w:rsid w:val="009874CE"/>
    <w:rsid w:val="009B5642"/>
    <w:rsid w:val="009E7B29"/>
    <w:rsid w:val="00A24842"/>
    <w:rsid w:val="00A327A8"/>
    <w:rsid w:val="00A44828"/>
    <w:rsid w:val="00A95CF3"/>
    <w:rsid w:val="00AB1FE1"/>
    <w:rsid w:val="00AE7333"/>
    <w:rsid w:val="00AF49B3"/>
    <w:rsid w:val="00B03397"/>
    <w:rsid w:val="00B14913"/>
    <w:rsid w:val="00B97D0E"/>
    <w:rsid w:val="00BC0EF6"/>
    <w:rsid w:val="00BF0B65"/>
    <w:rsid w:val="00C34A6D"/>
    <w:rsid w:val="00C57D39"/>
    <w:rsid w:val="00C60ECD"/>
    <w:rsid w:val="00C94AAF"/>
    <w:rsid w:val="00C9701F"/>
    <w:rsid w:val="00DC5788"/>
    <w:rsid w:val="00E03A22"/>
    <w:rsid w:val="00E2300E"/>
    <w:rsid w:val="00E37E97"/>
    <w:rsid w:val="00E46D26"/>
    <w:rsid w:val="00E537CF"/>
    <w:rsid w:val="00EB47E4"/>
    <w:rsid w:val="00EC07B6"/>
    <w:rsid w:val="00F064C2"/>
    <w:rsid w:val="00F20C1B"/>
    <w:rsid w:val="00F41E00"/>
    <w:rsid w:val="00F906B9"/>
    <w:rsid w:val="00F95779"/>
    <w:rsid w:val="00FA0352"/>
    <w:rsid w:val="00FC1A4D"/>
    <w:rsid w:val="00FD5B27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14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6B9"/>
    <w:rPr>
      <w:rFonts w:ascii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rsid w:val="00F906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uiPriority w:val="99"/>
    <w:rsid w:val="00F906B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906B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906B9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B97D0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97E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7E9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7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ue.ro/anunturi-diverse/2005-anunt-18-08-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403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Laura Suditu</dc:creator>
  <cp:keywords/>
  <dc:description/>
  <cp:lastModifiedBy>Valentin Barbu</cp:lastModifiedBy>
  <cp:revision>13</cp:revision>
  <dcterms:created xsi:type="dcterms:W3CDTF">2018-01-11T13:15:00Z</dcterms:created>
  <dcterms:modified xsi:type="dcterms:W3CDTF">2018-01-30T13:10:00Z</dcterms:modified>
</cp:coreProperties>
</file>