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D6" w:rsidRDefault="001424D6" w:rsidP="005A50D9">
      <w:pPr>
        <w:spacing w:after="0" w:line="360" w:lineRule="auto"/>
        <w:jc w:val="center"/>
        <w:rPr>
          <w:rFonts w:ascii="Trebuchet MS" w:hAnsi="Trebuchet MS" w:cs="Calibri"/>
          <w:b/>
          <w:sz w:val="32"/>
          <w:szCs w:val="32"/>
          <w:lang w:val="ro-RO"/>
        </w:rPr>
      </w:pPr>
      <w:bookmarkStart w:id="0" w:name="_GoBack"/>
      <w:bookmarkEnd w:id="0"/>
    </w:p>
    <w:p w:rsidR="001424D6" w:rsidRPr="001044CD" w:rsidRDefault="001424D6" w:rsidP="005A50D9">
      <w:pPr>
        <w:spacing w:after="0" w:line="360" w:lineRule="auto"/>
        <w:jc w:val="center"/>
        <w:rPr>
          <w:rFonts w:ascii="Trebuchet MS" w:hAnsi="Trebuchet MS" w:cs="Calibri"/>
          <w:b/>
          <w:sz w:val="32"/>
          <w:szCs w:val="32"/>
          <w:lang w:val="ro-RO"/>
        </w:rPr>
      </w:pPr>
      <w:r w:rsidRPr="001044CD">
        <w:rPr>
          <w:rFonts w:ascii="Trebuchet MS" w:hAnsi="Trebuchet MS" w:cs="Calibri"/>
          <w:b/>
          <w:sz w:val="32"/>
          <w:szCs w:val="32"/>
          <w:lang w:val="ro-RO"/>
        </w:rPr>
        <w:t>Programul Opera</w:t>
      </w:r>
      <w:r w:rsidRPr="001044CD">
        <w:rPr>
          <w:rFonts w:ascii="Tahoma" w:hAnsi="Tahoma" w:cs="Tahoma"/>
          <w:b/>
          <w:sz w:val="32"/>
          <w:szCs w:val="32"/>
          <w:lang w:val="ro-RO"/>
        </w:rPr>
        <w:t>ț</w:t>
      </w:r>
      <w:r w:rsidRPr="001044CD">
        <w:rPr>
          <w:rFonts w:ascii="Trebuchet MS" w:hAnsi="Trebuchet MS" w:cs="Calibri"/>
          <w:b/>
          <w:sz w:val="32"/>
          <w:szCs w:val="32"/>
          <w:lang w:val="ro-RO"/>
        </w:rPr>
        <w:t>ional Competitivitate 2014-2020</w:t>
      </w:r>
    </w:p>
    <w:p w:rsidR="001424D6" w:rsidRPr="000628B6" w:rsidRDefault="001424D6" w:rsidP="000628B6">
      <w:pPr>
        <w:spacing w:after="0" w:line="360" w:lineRule="auto"/>
        <w:jc w:val="center"/>
        <w:rPr>
          <w:rFonts w:ascii="Trebuchet MS" w:hAnsi="Trebuchet MS" w:cs="Calibri"/>
          <w:b/>
          <w:sz w:val="24"/>
          <w:szCs w:val="24"/>
          <w:lang w:val="ro-RO"/>
        </w:rPr>
      </w:pPr>
    </w:p>
    <w:p w:rsidR="001424D6" w:rsidRPr="000628B6" w:rsidRDefault="001424D6" w:rsidP="000628B6">
      <w:pPr>
        <w:spacing w:after="0" w:line="360" w:lineRule="auto"/>
        <w:jc w:val="center"/>
        <w:rPr>
          <w:rFonts w:ascii="Trebuchet MS" w:hAnsi="Trebuchet MS" w:cs="Calibri"/>
          <w:b/>
          <w:sz w:val="24"/>
          <w:szCs w:val="24"/>
          <w:lang w:val="ro-RO"/>
        </w:rPr>
      </w:pPr>
    </w:p>
    <w:p w:rsidR="001424D6" w:rsidRPr="000628B6" w:rsidRDefault="001424D6" w:rsidP="000628B6">
      <w:pPr>
        <w:spacing w:after="0" w:line="360" w:lineRule="auto"/>
        <w:jc w:val="center"/>
        <w:rPr>
          <w:rFonts w:ascii="Trebuchet MS" w:hAnsi="Trebuchet MS" w:cs="Calibri"/>
          <w:b/>
          <w:sz w:val="24"/>
          <w:szCs w:val="24"/>
          <w:lang w:val="ro-RO"/>
        </w:rPr>
      </w:pPr>
    </w:p>
    <w:p w:rsidR="001424D6" w:rsidRPr="000628B6" w:rsidRDefault="001424D6" w:rsidP="000628B6">
      <w:pPr>
        <w:spacing w:after="0" w:line="360" w:lineRule="auto"/>
        <w:jc w:val="center"/>
        <w:rPr>
          <w:rFonts w:ascii="Trebuchet MS" w:hAnsi="Trebuchet MS" w:cs="Calibri"/>
          <w:b/>
          <w:sz w:val="24"/>
          <w:szCs w:val="24"/>
          <w:lang w:val="ro-RO"/>
        </w:rPr>
      </w:pPr>
    </w:p>
    <w:p w:rsidR="001424D6" w:rsidRPr="000628B6" w:rsidRDefault="001424D6" w:rsidP="000628B6">
      <w:pPr>
        <w:spacing w:after="0" w:line="360" w:lineRule="auto"/>
        <w:jc w:val="center"/>
        <w:rPr>
          <w:rFonts w:ascii="Trebuchet MS" w:hAnsi="Trebuchet MS" w:cs="Calibri"/>
          <w:b/>
          <w:sz w:val="24"/>
          <w:szCs w:val="24"/>
          <w:lang w:val="ro-RO"/>
        </w:rPr>
      </w:pPr>
    </w:p>
    <w:p w:rsidR="001424D6" w:rsidRPr="000628B6" w:rsidRDefault="001424D6" w:rsidP="000628B6">
      <w:pPr>
        <w:spacing w:after="0" w:line="360" w:lineRule="auto"/>
        <w:jc w:val="center"/>
        <w:rPr>
          <w:rFonts w:ascii="Trebuchet MS" w:hAnsi="Trebuchet MS" w:cs="Calibri"/>
          <w:b/>
          <w:sz w:val="24"/>
          <w:szCs w:val="24"/>
          <w:lang w:val="ro-RO"/>
        </w:rPr>
      </w:pPr>
    </w:p>
    <w:p w:rsidR="001424D6" w:rsidRPr="000628B6" w:rsidRDefault="001424D6" w:rsidP="000628B6">
      <w:pPr>
        <w:spacing w:after="0" w:line="360" w:lineRule="auto"/>
        <w:jc w:val="center"/>
        <w:rPr>
          <w:rFonts w:ascii="Trebuchet MS" w:hAnsi="Trebuchet MS" w:cs="Calibri"/>
          <w:b/>
          <w:sz w:val="24"/>
          <w:szCs w:val="24"/>
          <w:lang w:val="ro-RO"/>
        </w:rPr>
      </w:pPr>
    </w:p>
    <w:p w:rsidR="001424D6" w:rsidRPr="000628B6" w:rsidRDefault="001424D6" w:rsidP="000F36BF">
      <w:pPr>
        <w:spacing w:after="0" w:line="360" w:lineRule="auto"/>
        <w:rPr>
          <w:rFonts w:ascii="Trebuchet MS" w:hAnsi="Trebuchet MS" w:cs="Calibri"/>
          <w:b/>
          <w:sz w:val="24"/>
          <w:szCs w:val="24"/>
          <w:lang w:val="ro-RO"/>
        </w:rPr>
      </w:pPr>
    </w:p>
    <w:p w:rsidR="001424D6" w:rsidRDefault="001424D6" w:rsidP="000628B6">
      <w:pPr>
        <w:spacing w:after="0" w:line="360" w:lineRule="auto"/>
        <w:jc w:val="center"/>
        <w:rPr>
          <w:rFonts w:ascii="Trebuchet MS" w:hAnsi="Trebuchet MS" w:cs="Calibri"/>
          <w:b/>
          <w:sz w:val="24"/>
          <w:szCs w:val="24"/>
          <w:lang w:val="ro-RO"/>
        </w:rPr>
      </w:pPr>
    </w:p>
    <w:p w:rsidR="001424D6" w:rsidRPr="000628B6" w:rsidRDefault="001424D6" w:rsidP="000628B6">
      <w:pPr>
        <w:spacing w:after="0" w:line="360" w:lineRule="auto"/>
        <w:jc w:val="center"/>
        <w:rPr>
          <w:rFonts w:ascii="Trebuchet MS" w:hAnsi="Trebuchet MS" w:cs="Calibri"/>
          <w:b/>
          <w:sz w:val="24"/>
          <w:szCs w:val="24"/>
          <w:lang w:val="ro-RO"/>
        </w:rPr>
      </w:pPr>
      <w:r w:rsidRPr="000628B6">
        <w:rPr>
          <w:rFonts w:ascii="Trebuchet MS" w:hAnsi="Trebuchet MS" w:cs="Calibri"/>
          <w:b/>
          <w:sz w:val="24"/>
          <w:szCs w:val="24"/>
          <w:lang w:val="ro-RO"/>
        </w:rPr>
        <w:tab/>
        <w:t xml:space="preserve"> </w:t>
      </w:r>
    </w:p>
    <w:p w:rsidR="001424D6" w:rsidRDefault="001424D6" w:rsidP="000628B6">
      <w:pPr>
        <w:spacing w:after="0" w:line="360" w:lineRule="auto"/>
        <w:jc w:val="center"/>
        <w:rPr>
          <w:rFonts w:ascii="Trebuchet MS" w:hAnsi="Trebuchet MS" w:cs="Calibri"/>
          <w:b/>
          <w:sz w:val="28"/>
          <w:szCs w:val="28"/>
          <w:lang w:val="ro-RO"/>
        </w:rPr>
      </w:pPr>
      <w:r w:rsidRPr="000628B6">
        <w:rPr>
          <w:rFonts w:ascii="Trebuchet MS" w:hAnsi="Trebuchet MS" w:cs="Calibri"/>
          <w:b/>
          <w:sz w:val="28"/>
          <w:szCs w:val="28"/>
          <w:lang w:val="ro-RO"/>
        </w:rPr>
        <w:t xml:space="preserve">METODOLOGIA </w:t>
      </w:r>
      <w:r w:rsidRPr="000628B6">
        <w:rPr>
          <w:rFonts w:ascii="Tahoma" w:hAnsi="Tahoma" w:cs="Tahoma"/>
          <w:b/>
          <w:sz w:val="28"/>
          <w:szCs w:val="28"/>
          <w:lang w:val="ro-RO"/>
        </w:rPr>
        <w:t>Ș</w:t>
      </w:r>
      <w:r w:rsidRPr="000628B6">
        <w:rPr>
          <w:rFonts w:ascii="Trebuchet MS" w:hAnsi="Trebuchet MS" w:cs="Calibri"/>
          <w:b/>
          <w:sz w:val="28"/>
          <w:szCs w:val="28"/>
          <w:lang w:val="ro-RO"/>
        </w:rPr>
        <w:t xml:space="preserve">I CRITERIILE FOLOSITE PENTRU </w:t>
      </w:r>
    </w:p>
    <w:p w:rsidR="001424D6" w:rsidRDefault="001424D6" w:rsidP="000628B6">
      <w:pPr>
        <w:spacing w:after="0" w:line="360" w:lineRule="auto"/>
        <w:jc w:val="center"/>
        <w:rPr>
          <w:rFonts w:ascii="Trebuchet MS" w:hAnsi="Trebuchet MS" w:cs="Calibri"/>
          <w:b/>
          <w:sz w:val="28"/>
          <w:szCs w:val="28"/>
          <w:lang w:val="ro-RO"/>
        </w:rPr>
      </w:pPr>
      <w:r w:rsidRPr="000628B6">
        <w:rPr>
          <w:rFonts w:ascii="Trebuchet MS" w:hAnsi="Trebuchet MS" w:cs="Calibri"/>
          <w:b/>
          <w:sz w:val="28"/>
          <w:szCs w:val="28"/>
          <w:lang w:val="ro-RO"/>
        </w:rPr>
        <w:t>SELEC</w:t>
      </w:r>
      <w:r w:rsidRPr="000628B6">
        <w:rPr>
          <w:rFonts w:ascii="Tahoma" w:hAnsi="Tahoma" w:cs="Tahoma"/>
          <w:b/>
          <w:sz w:val="28"/>
          <w:szCs w:val="28"/>
          <w:lang w:val="ro-RO"/>
        </w:rPr>
        <w:t>Ț</w:t>
      </w:r>
      <w:r w:rsidRPr="000628B6">
        <w:rPr>
          <w:rFonts w:ascii="Trebuchet MS" w:hAnsi="Trebuchet MS" w:cs="Calibri"/>
          <w:b/>
          <w:sz w:val="28"/>
          <w:szCs w:val="28"/>
          <w:lang w:val="ro-RO"/>
        </w:rPr>
        <w:t>IA OPERA</w:t>
      </w:r>
      <w:r w:rsidRPr="000628B6">
        <w:rPr>
          <w:rFonts w:ascii="Tahoma" w:hAnsi="Tahoma" w:cs="Tahoma"/>
          <w:b/>
          <w:sz w:val="28"/>
          <w:szCs w:val="28"/>
          <w:lang w:val="ro-RO"/>
        </w:rPr>
        <w:t>Ț</w:t>
      </w:r>
      <w:r w:rsidRPr="000628B6">
        <w:rPr>
          <w:rFonts w:ascii="Trebuchet MS" w:hAnsi="Trebuchet MS" w:cs="Calibri"/>
          <w:b/>
          <w:sz w:val="28"/>
          <w:szCs w:val="28"/>
          <w:lang w:val="ro-RO"/>
        </w:rPr>
        <w:t>IUNILOR</w:t>
      </w:r>
      <w:r w:rsidRPr="000628B6">
        <w:rPr>
          <w:rFonts w:ascii="Trebuchet MS" w:hAnsi="Trebuchet MS"/>
          <w:sz w:val="28"/>
          <w:szCs w:val="28"/>
          <w:lang w:val="ro-RO"/>
        </w:rPr>
        <w:t xml:space="preserve"> </w:t>
      </w:r>
      <w:r w:rsidRPr="000628B6">
        <w:rPr>
          <w:rFonts w:ascii="Trebuchet MS" w:hAnsi="Trebuchet MS" w:cs="Calibri"/>
          <w:b/>
          <w:sz w:val="28"/>
          <w:szCs w:val="28"/>
          <w:lang w:val="ro-RO"/>
        </w:rPr>
        <w:t xml:space="preserve">ÎN CADRUL </w:t>
      </w:r>
    </w:p>
    <w:p w:rsidR="001424D6" w:rsidRPr="000628B6" w:rsidRDefault="001424D6" w:rsidP="000628B6">
      <w:pPr>
        <w:spacing w:after="0" w:line="360" w:lineRule="auto"/>
        <w:jc w:val="center"/>
        <w:rPr>
          <w:rFonts w:ascii="Trebuchet MS" w:hAnsi="Trebuchet MS" w:cs="Calibri"/>
          <w:b/>
          <w:sz w:val="28"/>
          <w:szCs w:val="28"/>
          <w:lang w:val="ro-RO"/>
        </w:rPr>
      </w:pPr>
      <w:r w:rsidRPr="000628B6">
        <w:rPr>
          <w:rFonts w:ascii="Trebuchet MS" w:hAnsi="Trebuchet MS" w:cs="Calibri"/>
          <w:b/>
          <w:sz w:val="28"/>
          <w:szCs w:val="28"/>
          <w:lang w:val="ro-RO"/>
        </w:rPr>
        <w:t>PROGRAMULUI OPERA</w:t>
      </w:r>
      <w:r w:rsidRPr="000628B6">
        <w:rPr>
          <w:rFonts w:ascii="Tahoma" w:hAnsi="Tahoma" w:cs="Tahoma"/>
          <w:b/>
          <w:sz w:val="28"/>
          <w:szCs w:val="28"/>
          <w:lang w:val="ro-RO"/>
        </w:rPr>
        <w:t>Ț</w:t>
      </w:r>
      <w:r w:rsidRPr="000628B6">
        <w:rPr>
          <w:rFonts w:ascii="Trebuchet MS" w:hAnsi="Trebuchet MS" w:cs="Calibri"/>
          <w:b/>
          <w:sz w:val="28"/>
          <w:szCs w:val="28"/>
          <w:lang w:val="ro-RO"/>
        </w:rPr>
        <w:t>IONAL COMPETITIVITATE 2014-2020</w:t>
      </w:r>
    </w:p>
    <w:p w:rsidR="001424D6" w:rsidRPr="000628B6" w:rsidRDefault="001424D6" w:rsidP="000628B6">
      <w:pPr>
        <w:spacing w:after="0" w:line="360" w:lineRule="auto"/>
        <w:jc w:val="center"/>
        <w:rPr>
          <w:rFonts w:ascii="Trebuchet MS" w:hAnsi="Trebuchet MS" w:cs="Calibri"/>
          <w:b/>
          <w:sz w:val="24"/>
          <w:szCs w:val="24"/>
          <w:lang w:val="ro-RO"/>
        </w:rPr>
      </w:pPr>
    </w:p>
    <w:p w:rsidR="001424D6" w:rsidRPr="000628B6" w:rsidRDefault="001424D6" w:rsidP="000628B6">
      <w:pPr>
        <w:spacing w:after="0" w:line="360" w:lineRule="auto"/>
        <w:jc w:val="center"/>
        <w:rPr>
          <w:rFonts w:ascii="Trebuchet MS" w:hAnsi="Trebuchet MS" w:cs="Calibri"/>
          <w:b/>
          <w:sz w:val="24"/>
          <w:szCs w:val="24"/>
          <w:lang w:val="ro-RO"/>
        </w:rPr>
      </w:pPr>
    </w:p>
    <w:p w:rsidR="001424D6" w:rsidRPr="000628B6" w:rsidRDefault="001424D6" w:rsidP="000628B6">
      <w:pPr>
        <w:spacing w:after="0" w:line="360" w:lineRule="auto"/>
        <w:jc w:val="center"/>
        <w:rPr>
          <w:rFonts w:ascii="Trebuchet MS" w:hAnsi="Trebuchet MS" w:cs="Calibri"/>
          <w:b/>
          <w:sz w:val="24"/>
          <w:szCs w:val="24"/>
          <w:lang w:val="ro-RO"/>
        </w:rPr>
      </w:pPr>
    </w:p>
    <w:p w:rsidR="001424D6" w:rsidRPr="000628B6" w:rsidRDefault="001424D6" w:rsidP="000628B6">
      <w:pPr>
        <w:spacing w:after="0" w:line="360" w:lineRule="auto"/>
        <w:jc w:val="center"/>
        <w:rPr>
          <w:rFonts w:ascii="Trebuchet MS" w:hAnsi="Trebuchet MS" w:cs="Calibri"/>
          <w:b/>
          <w:sz w:val="24"/>
          <w:szCs w:val="24"/>
          <w:lang w:val="ro-RO"/>
        </w:rPr>
      </w:pPr>
    </w:p>
    <w:p w:rsidR="001424D6" w:rsidRDefault="001424D6" w:rsidP="000628B6">
      <w:pPr>
        <w:spacing w:after="0" w:line="360" w:lineRule="auto"/>
        <w:jc w:val="center"/>
        <w:rPr>
          <w:rFonts w:ascii="Trebuchet MS" w:hAnsi="Trebuchet MS" w:cs="Calibri"/>
          <w:b/>
          <w:sz w:val="24"/>
          <w:szCs w:val="24"/>
          <w:lang w:val="ro-RO"/>
        </w:rPr>
      </w:pPr>
    </w:p>
    <w:p w:rsidR="001424D6" w:rsidRDefault="001424D6" w:rsidP="0078309F">
      <w:pPr>
        <w:spacing w:after="0" w:line="360" w:lineRule="auto"/>
        <w:rPr>
          <w:rFonts w:ascii="Trebuchet MS" w:hAnsi="Trebuchet MS" w:cs="Calibri"/>
          <w:b/>
          <w:sz w:val="24"/>
          <w:szCs w:val="24"/>
          <w:lang w:val="ro-RO"/>
        </w:rPr>
      </w:pPr>
    </w:p>
    <w:p w:rsidR="001424D6" w:rsidRDefault="001424D6" w:rsidP="000628B6">
      <w:pPr>
        <w:spacing w:after="0" w:line="360" w:lineRule="auto"/>
        <w:jc w:val="center"/>
        <w:rPr>
          <w:rFonts w:ascii="Trebuchet MS" w:hAnsi="Trebuchet MS" w:cs="Calibri"/>
          <w:b/>
          <w:sz w:val="24"/>
          <w:szCs w:val="24"/>
          <w:lang w:val="ro-RO"/>
        </w:rPr>
      </w:pPr>
    </w:p>
    <w:p w:rsidR="001424D6" w:rsidRPr="000628B6" w:rsidRDefault="001424D6" w:rsidP="000628B6">
      <w:pPr>
        <w:spacing w:after="0" w:line="360" w:lineRule="auto"/>
        <w:jc w:val="center"/>
        <w:rPr>
          <w:rFonts w:ascii="Trebuchet MS" w:hAnsi="Trebuchet MS" w:cs="Calibri"/>
          <w:b/>
          <w:sz w:val="24"/>
          <w:szCs w:val="24"/>
          <w:lang w:val="ro-RO"/>
        </w:rPr>
      </w:pPr>
    </w:p>
    <w:p w:rsidR="001424D6" w:rsidRPr="000628B6" w:rsidRDefault="001424D6" w:rsidP="000628B6">
      <w:pPr>
        <w:spacing w:after="0" w:line="360" w:lineRule="auto"/>
        <w:jc w:val="center"/>
        <w:rPr>
          <w:rFonts w:ascii="Trebuchet MS" w:hAnsi="Trebuchet MS" w:cs="Calibri"/>
          <w:b/>
          <w:sz w:val="24"/>
          <w:szCs w:val="24"/>
          <w:lang w:val="ro-RO"/>
        </w:rPr>
      </w:pPr>
    </w:p>
    <w:p w:rsidR="001424D6" w:rsidRDefault="001424D6" w:rsidP="000F36BF">
      <w:pPr>
        <w:spacing w:after="0" w:line="360" w:lineRule="auto"/>
        <w:jc w:val="center"/>
        <w:rPr>
          <w:rFonts w:ascii="Trebuchet MS" w:hAnsi="Trebuchet MS" w:cs="Calibri"/>
          <w:b/>
          <w:sz w:val="24"/>
          <w:szCs w:val="24"/>
          <w:lang w:val="ro-RO"/>
        </w:rPr>
      </w:pPr>
      <w:r>
        <w:rPr>
          <w:rFonts w:ascii="Trebuchet MS" w:hAnsi="Trebuchet MS" w:cs="Calibri"/>
          <w:b/>
          <w:sz w:val="24"/>
          <w:szCs w:val="24"/>
          <w:lang w:val="ro-RO"/>
        </w:rPr>
        <w:t>octombrie</w:t>
      </w:r>
      <w:r w:rsidRPr="000628B6">
        <w:rPr>
          <w:rFonts w:ascii="Trebuchet MS" w:hAnsi="Trebuchet MS" w:cs="Calibri"/>
          <w:b/>
          <w:sz w:val="24"/>
          <w:szCs w:val="24"/>
          <w:lang w:val="ro-RO"/>
        </w:rPr>
        <w:t xml:space="preserve"> 201</w:t>
      </w:r>
      <w:r>
        <w:rPr>
          <w:rFonts w:ascii="Trebuchet MS" w:hAnsi="Trebuchet MS" w:cs="Calibri"/>
          <w:b/>
          <w:sz w:val="24"/>
          <w:szCs w:val="24"/>
          <w:lang w:val="ro-RO"/>
        </w:rPr>
        <w:t>8</w:t>
      </w:r>
      <w:r w:rsidRPr="000628B6">
        <w:rPr>
          <w:rFonts w:ascii="Trebuchet MS" w:hAnsi="Trebuchet MS" w:cs="Calibri"/>
          <w:b/>
          <w:sz w:val="24"/>
          <w:szCs w:val="24"/>
          <w:lang w:val="ro-RO"/>
        </w:rPr>
        <w:t>, edi</w:t>
      </w:r>
      <w:r w:rsidRPr="000628B6">
        <w:rPr>
          <w:rFonts w:ascii="Tahoma" w:hAnsi="Tahoma" w:cs="Tahoma"/>
          <w:b/>
          <w:sz w:val="24"/>
          <w:szCs w:val="24"/>
          <w:lang w:val="ro-RO"/>
        </w:rPr>
        <w:t>ț</w:t>
      </w:r>
      <w:r w:rsidRPr="000628B6">
        <w:rPr>
          <w:rFonts w:ascii="Trebuchet MS" w:hAnsi="Trebuchet MS" w:cs="Calibri"/>
          <w:b/>
          <w:sz w:val="24"/>
          <w:szCs w:val="24"/>
          <w:lang w:val="ro-RO"/>
        </w:rPr>
        <w:t>ia a II</w:t>
      </w:r>
      <w:r>
        <w:rPr>
          <w:rFonts w:ascii="Trebuchet MS" w:hAnsi="Trebuchet MS" w:cs="Calibri"/>
          <w:b/>
          <w:sz w:val="24"/>
          <w:szCs w:val="24"/>
          <w:lang w:val="ro-RO"/>
        </w:rPr>
        <w:t>I</w:t>
      </w:r>
      <w:r w:rsidRPr="000628B6">
        <w:rPr>
          <w:rFonts w:ascii="Trebuchet MS" w:hAnsi="Trebuchet MS" w:cs="Calibri"/>
          <w:b/>
          <w:sz w:val="24"/>
          <w:szCs w:val="24"/>
          <w:lang w:val="ro-RO"/>
        </w:rPr>
        <w:t>-a</w:t>
      </w:r>
    </w:p>
    <w:p w:rsidR="001424D6" w:rsidRPr="000628B6" w:rsidRDefault="001424D6" w:rsidP="000628B6">
      <w:pPr>
        <w:spacing w:after="0" w:line="360" w:lineRule="auto"/>
        <w:jc w:val="center"/>
        <w:rPr>
          <w:rFonts w:ascii="Trebuchet MS" w:hAnsi="Trebuchet MS" w:cs="Calibri"/>
          <w:b/>
          <w:sz w:val="24"/>
          <w:szCs w:val="24"/>
          <w:lang w:val="ro-RO"/>
        </w:rPr>
      </w:pPr>
    </w:p>
    <w:p w:rsidR="001424D6" w:rsidRDefault="001424D6" w:rsidP="000628B6">
      <w:pPr>
        <w:spacing w:after="0" w:line="360" w:lineRule="auto"/>
        <w:rPr>
          <w:rFonts w:ascii="Trebuchet MS" w:hAnsi="Trebuchet MS" w:cs="Calibri"/>
          <w:b/>
          <w:sz w:val="24"/>
          <w:szCs w:val="24"/>
          <w:lang w:val="ro-RO"/>
        </w:rPr>
      </w:pPr>
      <w:r w:rsidRPr="000628B6">
        <w:rPr>
          <w:rFonts w:ascii="Trebuchet MS" w:hAnsi="Trebuchet MS" w:cs="Calibri"/>
          <w:b/>
          <w:sz w:val="24"/>
          <w:szCs w:val="24"/>
          <w:lang w:val="ro-RO"/>
        </w:rPr>
        <w:t>I. CONTEXT</w:t>
      </w:r>
    </w:p>
    <w:p w:rsidR="001424D6" w:rsidRPr="000628B6" w:rsidRDefault="001424D6" w:rsidP="000628B6">
      <w:pPr>
        <w:spacing w:after="0" w:line="360" w:lineRule="auto"/>
        <w:rPr>
          <w:rFonts w:ascii="Trebuchet MS" w:hAnsi="Trebuchet MS" w:cs="Calibri"/>
          <w:b/>
          <w:sz w:val="24"/>
          <w:szCs w:val="24"/>
          <w:lang w:val="ro-RO"/>
        </w:rPr>
      </w:pPr>
    </w:p>
    <w:p w:rsidR="001424D6" w:rsidRPr="000628B6" w:rsidRDefault="001424D6" w:rsidP="000628B6">
      <w:pPr>
        <w:spacing w:after="0" w:line="360" w:lineRule="auto"/>
        <w:jc w:val="both"/>
        <w:rPr>
          <w:rFonts w:ascii="Trebuchet MS" w:hAnsi="Trebuchet MS" w:cs="Calibri"/>
          <w:sz w:val="24"/>
          <w:szCs w:val="24"/>
          <w:lang w:val="ro-RO"/>
        </w:rPr>
      </w:pPr>
      <w:r w:rsidRPr="000628B6">
        <w:rPr>
          <w:rFonts w:ascii="Trebuchet MS" w:hAnsi="Trebuchet MS" w:cs="Calibri"/>
          <w:sz w:val="24"/>
          <w:szCs w:val="24"/>
          <w:lang w:val="ro-RO"/>
        </w:rPr>
        <w:t>Programul Opera</w:t>
      </w:r>
      <w:r w:rsidRPr="000628B6">
        <w:rPr>
          <w:rFonts w:ascii="Tahoma" w:hAnsi="Tahoma" w:cs="Tahoma"/>
          <w:sz w:val="24"/>
          <w:szCs w:val="24"/>
          <w:lang w:val="ro-RO"/>
        </w:rPr>
        <w:t>ț</w:t>
      </w:r>
      <w:r w:rsidRPr="000628B6">
        <w:rPr>
          <w:rFonts w:ascii="Trebuchet MS" w:hAnsi="Trebuchet MS" w:cs="Calibri"/>
          <w:sz w:val="24"/>
          <w:szCs w:val="24"/>
          <w:lang w:val="ro-RO"/>
        </w:rPr>
        <w:t>ional Competitivitate (POC) 2014-2020, aprobat prin Decizia CE nr. C(2014) 10233 din 19 decembrie 2014, este structurat în 2 axe prioritare:</w:t>
      </w:r>
    </w:p>
    <w:p w:rsidR="001424D6" w:rsidRPr="000628B6" w:rsidRDefault="001424D6" w:rsidP="000628B6">
      <w:pPr>
        <w:pStyle w:val="ListParagraph"/>
        <w:numPr>
          <w:ilvl w:val="0"/>
          <w:numId w:val="8"/>
        </w:numPr>
        <w:spacing w:after="0" w:line="360" w:lineRule="auto"/>
        <w:jc w:val="both"/>
        <w:rPr>
          <w:rFonts w:ascii="Trebuchet MS" w:hAnsi="Trebuchet MS" w:cs="Calibri"/>
          <w:sz w:val="24"/>
          <w:szCs w:val="24"/>
          <w:lang w:val="ro-RO"/>
        </w:rPr>
      </w:pPr>
      <w:r w:rsidRPr="000628B6">
        <w:rPr>
          <w:rFonts w:ascii="Trebuchet MS" w:hAnsi="Trebuchet MS" w:cs="Calibri"/>
          <w:sz w:val="24"/>
          <w:szCs w:val="24"/>
          <w:lang w:val="ro-RO"/>
        </w:rPr>
        <w:t xml:space="preserve">Axa prioritară 1: Cercetare, Dezvoltare </w:t>
      </w:r>
      <w:r w:rsidRPr="000628B6">
        <w:rPr>
          <w:rFonts w:ascii="Tahoma" w:hAnsi="Tahoma" w:cs="Tahoma"/>
          <w:sz w:val="24"/>
          <w:szCs w:val="24"/>
          <w:lang w:val="ro-RO"/>
        </w:rPr>
        <w:t>ș</w:t>
      </w:r>
      <w:r w:rsidRPr="000628B6">
        <w:rPr>
          <w:rFonts w:ascii="Trebuchet MS" w:hAnsi="Trebuchet MS" w:cs="Calibri"/>
          <w:sz w:val="24"/>
          <w:szCs w:val="24"/>
          <w:lang w:val="ro-RO"/>
        </w:rPr>
        <w:t>i Inovare (CDI) în sprijinul competitivită</w:t>
      </w:r>
      <w:r w:rsidRPr="000628B6">
        <w:rPr>
          <w:rFonts w:ascii="Tahoma" w:hAnsi="Tahoma" w:cs="Tahoma"/>
          <w:sz w:val="24"/>
          <w:szCs w:val="24"/>
          <w:lang w:val="ro-RO"/>
        </w:rPr>
        <w:t>ț</w:t>
      </w:r>
      <w:r w:rsidRPr="000628B6">
        <w:rPr>
          <w:rFonts w:ascii="Trebuchet MS" w:hAnsi="Trebuchet MS" w:cs="Calibri"/>
          <w:sz w:val="24"/>
          <w:szCs w:val="24"/>
          <w:lang w:val="ro-RO"/>
        </w:rPr>
        <w:t xml:space="preserve">ii economice </w:t>
      </w:r>
      <w:r w:rsidRPr="000628B6">
        <w:rPr>
          <w:rFonts w:ascii="Tahoma" w:hAnsi="Tahoma" w:cs="Tahoma"/>
          <w:sz w:val="24"/>
          <w:szCs w:val="24"/>
          <w:lang w:val="ro-RO"/>
        </w:rPr>
        <w:t>ș</w:t>
      </w:r>
      <w:r w:rsidRPr="000628B6">
        <w:rPr>
          <w:rFonts w:ascii="Trebuchet MS" w:hAnsi="Trebuchet MS" w:cs="Calibri"/>
          <w:sz w:val="24"/>
          <w:szCs w:val="24"/>
          <w:lang w:val="ro-RO"/>
        </w:rPr>
        <w:t>i dezvoltării afacerilor;</w:t>
      </w:r>
    </w:p>
    <w:p w:rsidR="001424D6" w:rsidRPr="000628B6" w:rsidRDefault="001424D6" w:rsidP="000628B6">
      <w:pPr>
        <w:pStyle w:val="ListParagraph"/>
        <w:numPr>
          <w:ilvl w:val="0"/>
          <w:numId w:val="8"/>
        </w:numPr>
        <w:spacing w:after="0" w:line="360" w:lineRule="auto"/>
        <w:jc w:val="both"/>
        <w:rPr>
          <w:rFonts w:ascii="Trebuchet MS" w:hAnsi="Trebuchet MS" w:cs="Calibri"/>
          <w:sz w:val="24"/>
          <w:szCs w:val="24"/>
          <w:lang w:val="ro-RO"/>
        </w:rPr>
      </w:pPr>
      <w:r w:rsidRPr="000628B6">
        <w:rPr>
          <w:rFonts w:ascii="Trebuchet MS" w:hAnsi="Trebuchet MS" w:cs="Calibri"/>
          <w:sz w:val="24"/>
          <w:szCs w:val="24"/>
          <w:lang w:val="ro-RO"/>
        </w:rPr>
        <w:t>Axa prioritară 2: Tehnologia Informa</w:t>
      </w:r>
      <w:r w:rsidRPr="000628B6">
        <w:rPr>
          <w:rFonts w:ascii="Tahoma" w:hAnsi="Tahoma" w:cs="Tahoma"/>
          <w:sz w:val="24"/>
          <w:szCs w:val="24"/>
          <w:lang w:val="ro-RO"/>
        </w:rPr>
        <w:t>ț</w:t>
      </w:r>
      <w:r w:rsidRPr="000628B6">
        <w:rPr>
          <w:rFonts w:ascii="Trebuchet MS" w:hAnsi="Trebuchet MS" w:cs="Calibri"/>
          <w:sz w:val="24"/>
          <w:szCs w:val="24"/>
          <w:lang w:val="ro-RO"/>
        </w:rPr>
        <w:t xml:space="preserve">iei </w:t>
      </w:r>
      <w:r w:rsidRPr="000628B6">
        <w:rPr>
          <w:rFonts w:ascii="Tahoma" w:hAnsi="Tahoma" w:cs="Tahoma"/>
          <w:sz w:val="24"/>
          <w:szCs w:val="24"/>
          <w:lang w:val="ro-RO"/>
        </w:rPr>
        <w:t>ș</w:t>
      </w:r>
      <w:r w:rsidRPr="000628B6">
        <w:rPr>
          <w:rFonts w:ascii="Trebuchet MS" w:hAnsi="Trebuchet MS" w:cs="Calibri"/>
          <w:sz w:val="24"/>
          <w:szCs w:val="24"/>
          <w:lang w:val="ro-RO"/>
        </w:rPr>
        <w:t>i Comunica</w:t>
      </w:r>
      <w:r w:rsidRPr="000628B6">
        <w:rPr>
          <w:rFonts w:ascii="Tahoma" w:hAnsi="Tahoma" w:cs="Tahoma"/>
          <w:sz w:val="24"/>
          <w:szCs w:val="24"/>
          <w:lang w:val="ro-RO"/>
        </w:rPr>
        <w:t>ț</w:t>
      </w:r>
      <w:r w:rsidRPr="000628B6">
        <w:rPr>
          <w:rFonts w:ascii="Trebuchet MS" w:hAnsi="Trebuchet MS" w:cs="Calibri"/>
          <w:sz w:val="24"/>
          <w:szCs w:val="24"/>
          <w:lang w:val="ro-RO"/>
        </w:rPr>
        <w:t>iilor pentru o economie digitală competitivă.</w:t>
      </w:r>
    </w:p>
    <w:p w:rsidR="001424D6" w:rsidRPr="000628B6" w:rsidRDefault="001424D6" w:rsidP="000628B6">
      <w:pPr>
        <w:spacing w:after="0" w:line="360" w:lineRule="auto"/>
        <w:jc w:val="both"/>
        <w:rPr>
          <w:rFonts w:ascii="Trebuchet MS" w:hAnsi="Trebuchet MS" w:cs="Calibri"/>
          <w:sz w:val="24"/>
          <w:szCs w:val="24"/>
          <w:lang w:val="ro-RO"/>
        </w:rPr>
      </w:pPr>
    </w:p>
    <w:p w:rsidR="001424D6" w:rsidRPr="000628B6" w:rsidRDefault="001424D6" w:rsidP="000628B6">
      <w:pPr>
        <w:spacing w:after="0" w:line="360" w:lineRule="auto"/>
        <w:jc w:val="both"/>
        <w:rPr>
          <w:rFonts w:ascii="Trebuchet MS" w:hAnsi="Trebuchet MS" w:cs="Calibri"/>
          <w:sz w:val="24"/>
          <w:szCs w:val="24"/>
          <w:lang w:val="ro-RO"/>
        </w:rPr>
      </w:pPr>
      <w:r w:rsidRPr="000628B6">
        <w:rPr>
          <w:rFonts w:ascii="Trebuchet MS" w:hAnsi="Trebuchet MS" w:cs="Calibri"/>
          <w:sz w:val="24"/>
          <w:szCs w:val="24"/>
          <w:lang w:val="ro-RO"/>
        </w:rPr>
        <w:t>În conformitate cu prevederile art. 110, alin 2, lit. (a) din Regulamentul (UE) nr. 1303/2013, în vederea implementării Programului Opera</w:t>
      </w:r>
      <w:r w:rsidRPr="000628B6">
        <w:rPr>
          <w:rFonts w:ascii="Tahoma" w:hAnsi="Tahoma" w:cs="Tahoma"/>
          <w:sz w:val="24"/>
          <w:szCs w:val="24"/>
          <w:lang w:val="ro-RO"/>
        </w:rPr>
        <w:t>ț</w:t>
      </w:r>
      <w:r w:rsidRPr="000628B6">
        <w:rPr>
          <w:rFonts w:ascii="Trebuchet MS" w:hAnsi="Trebuchet MS" w:cs="Calibri"/>
          <w:sz w:val="24"/>
          <w:szCs w:val="24"/>
          <w:lang w:val="ro-RO"/>
        </w:rPr>
        <w:t xml:space="preserve">ional Competitivitate 2014-2020, prezenta metodologie </w:t>
      </w:r>
      <w:r w:rsidRPr="000628B6">
        <w:rPr>
          <w:rFonts w:ascii="Tahoma" w:hAnsi="Tahoma" w:cs="Tahoma"/>
          <w:sz w:val="24"/>
          <w:szCs w:val="24"/>
          <w:lang w:val="ro-RO"/>
        </w:rPr>
        <w:t>ș</w:t>
      </w:r>
      <w:r w:rsidRPr="000628B6">
        <w:rPr>
          <w:rFonts w:ascii="Trebuchet MS" w:hAnsi="Trebuchet MS" w:cs="Calibri"/>
          <w:sz w:val="24"/>
          <w:szCs w:val="24"/>
          <w:lang w:val="ro-RO"/>
        </w:rPr>
        <w:t>i criteriile de selec</w:t>
      </w:r>
      <w:r w:rsidRPr="000628B6">
        <w:rPr>
          <w:rFonts w:ascii="Tahoma" w:hAnsi="Tahoma" w:cs="Tahoma"/>
          <w:sz w:val="24"/>
          <w:szCs w:val="24"/>
          <w:lang w:val="ro-RO"/>
        </w:rPr>
        <w:t>ț</w:t>
      </w:r>
      <w:r w:rsidRPr="000628B6">
        <w:rPr>
          <w:rFonts w:ascii="Trebuchet MS" w:hAnsi="Trebuchet MS" w:cs="Calibri"/>
          <w:sz w:val="24"/>
          <w:szCs w:val="24"/>
          <w:lang w:val="ro-RO"/>
        </w:rPr>
        <w:t>ie care urmează a fi utilizate de către AM POC pentru selectarea opera</w:t>
      </w:r>
      <w:r w:rsidRPr="000628B6">
        <w:rPr>
          <w:rFonts w:ascii="Tahoma" w:hAnsi="Tahoma" w:cs="Tahoma"/>
          <w:sz w:val="24"/>
          <w:szCs w:val="24"/>
          <w:lang w:val="ro-RO"/>
        </w:rPr>
        <w:t>ț</w:t>
      </w:r>
      <w:r w:rsidRPr="000628B6">
        <w:rPr>
          <w:rFonts w:ascii="Trebuchet MS" w:hAnsi="Trebuchet MS" w:cs="Calibri"/>
          <w:sz w:val="24"/>
          <w:szCs w:val="24"/>
          <w:lang w:val="ro-RO"/>
        </w:rPr>
        <w:t>iunilor (proiectelor) finan</w:t>
      </w:r>
      <w:r w:rsidRPr="000628B6">
        <w:rPr>
          <w:rFonts w:ascii="Tahoma" w:hAnsi="Tahoma" w:cs="Tahoma"/>
          <w:sz w:val="24"/>
          <w:szCs w:val="24"/>
          <w:lang w:val="ro-RO"/>
        </w:rPr>
        <w:t>ț</w:t>
      </w:r>
      <w:r w:rsidRPr="000628B6">
        <w:rPr>
          <w:rFonts w:ascii="Trebuchet MS" w:hAnsi="Trebuchet MS" w:cs="Calibri"/>
          <w:sz w:val="24"/>
          <w:szCs w:val="24"/>
          <w:lang w:val="ro-RO"/>
        </w:rPr>
        <w:t>ate din POC 2014-2020 sunt supuse spre aprobarea Comitetului de Monitorizare al POC 2014-2020.</w:t>
      </w:r>
    </w:p>
    <w:p w:rsidR="001424D6" w:rsidRPr="000628B6" w:rsidRDefault="001424D6" w:rsidP="000628B6">
      <w:pPr>
        <w:spacing w:after="0" w:line="360" w:lineRule="auto"/>
        <w:jc w:val="both"/>
        <w:rPr>
          <w:rFonts w:ascii="Trebuchet MS" w:hAnsi="Trebuchet MS" w:cs="Calibri"/>
          <w:sz w:val="24"/>
          <w:szCs w:val="24"/>
          <w:lang w:val="ro-RO"/>
        </w:rPr>
      </w:pPr>
    </w:p>
    <w:p w:rsidR="001424D6" w:rsidRPr="000628B6" w:rsidRDefault="001424D6" w:rsidP="000628B6">
      <w:pPr>
        <w:spacing w:after="0" w:line="360" w:lineRule="auto"/>
        <w:jc w:val="both"/>
        <w:rPr>
          <w:rFonts w:ascii="Trebuchet MS" w:hAnsi="Trebuchet MS" w:cs="Calibri"/>
          <w:sz w:val="24"/>
          <w:szCs w:val="24"/>
          <w:lang w:val="ro-RO"/>
        </w:rPr>
      </w:pPr>
      <w:r w:rsidRPr="000628B6">
        <w:rPr>
          <w:rFonts w:ascii="Trebuchet MS" w:hAnsi="Trebuchet MS" w:cs="Calibri"/>
          <w:sz w:val="24"/>
          <w:szCs w:val="24"/>
          <w:lang w:val="ro-RO"/>
        </w:rPr>
        <w:t xml:space="preserve">Criteriile de verificare, evaluare </w:t>
      </w:r>
      <w:r w:rsidRPr="000628B6">
        <w:rPr>
          <w:rFonts w:ascii="Tahoma" w:hAnsi="Tahoma" w:cs="Tahoma"/>
          <w:sz w:val="24"/>
          <w:szCs w:val="24"/>
          <w:lang w:val="ro-RO"/>
        </w:rPr>
        <w:t>ș</w:t>
      </w:r>
      <w:r w:rsidRPr="000628B6">
        <w:rPr>
          <w:rFonts w:ascii="Trebuchet MS" w:hAnsi="Trebuchet MS" w:cs="Calibri"/>
          <w:sz w:val="24"/>
          <w:szCs w:val="24"/>
          <w:lang w:val="ro-RO"/>
        </w:rPr>
        <w:t>i selec</w:t>
      </w:r>
      <w:r w:rsidRPr="000628B6">
        <w:rPr>
          <w:rFonts w:ascii="Tahoma" w:hAnsi="Tahoma" w:cs="Tahoma"/>
          <w:sz w:val="24"/>
          <w:szCs w:val="24"/>
          <w:lang w:val="ro-RO"/>
        </w:rPr>
        <w:t>ț</w:t>
      </w:r>
      <w:r w:rsidRPr="000628B6">
        <w:rPr>
          <w:rFonts w:ascii="Trebuchet MS" w:hAnsi="Trebuchet MS" w:cs="Calibri"/>
          <w:sz w:val="24"/>
          <w:szCs w:val="24"/>
          <w:lang w:val="ro-RO"/>
        </w:rPr>
        <w:t>ie men</w:t>
      </w:r>
      <w:r w:rsidRPr="000628B6">
        <w:rPr>
          <w:rFonts w:ascii="Tahoma" w:hAnsi="Tahoma" w:cs="Tahoma"/>
          <w:sz w:val="24"/>
          <w:szCs w:val="24"/>
          <w:lang w:val="ro-RO"/>
        </w:rPr>
        <w:t>ț</w:t>
      </w:r>
      <w:r w:rsidRPr="000628B6">
        <w:rPr>
          <w:rFonts w:ascii="Trebuchet MS" w:hAnsi="Trebuchet MS" w:cs="Calibri"/>
          <w:sz w:val="24"/>
          <w:szCs w:val="24"/>
          <w:lang w:val="ro-RO"/>
        </w:rPr>
        <w:t>ionate în prezenta metodologie răspund cerin</w:t>
      </w:r>
      <w:r w:rsidRPr="000628B6">
        <w:rPr>
          <w:rFonts w:ascii="Tahoma" w:hAnsi="Tahoma" w:cs="Tahoma"/>
          <w:sz w:val="24"/>
          <w:szCs w:val="24"/>
          <w:lang w:val="ro-RO"/>
        </w:rPr>
        <w:t>ț</w:t>
      </w:r>
      <w:r w:rsidRPr="000628B6">
        <w:rPr>
          <w:rFonts w:ascii="Trebuchet MS" w:hAnsi="Trebuchet MS" w:cs="Calibri"/>
          <w:sz w:val="24"/>
          <w:szCs w:val="24"/>
          <w:lang w:val="ro-RO"/>
        </w:rPr>
        <w:t>elor art. 125, alin 3 din Regulamentul (UE) nr. 1303/2013 de stabilire a unor dispozi</w:t>
      </w:r>
      <w:r w:rsidRPr="000628B6">
        <w:rPr>
          <w:rFonts w:ascii="Tahoma" w:hAnsi="Tahoma" w:cs="Tahoma"/>
          <w:sz w:val="24"/>
          <w:szCs w:val="24"/>
          <w:lang w:val="ro-RO"/>
        </w:rPr>
        <w:t>ț</w:t>
      </w:r>
      <w:r w:rsidRPr="000628B6">
        <w:rPr>
          <w:rFonts w:ascii="Trebuchet MS" w:hAnsi="Trebuchet MS" w:cs="Calibri"/>
          <w:sz w:val="24"/>
          <w:szCs w:val="24"/>
          <w:lang w:val="ro-RO"/>
        </w:rPr>
        <w:t xml:space="preserve">ii comune privind Fondul european de dezvoltare regională, Fondul social european, Fondul de coeziune, Fondul european agricol pentru dezvoltare rurală </w:t>
      </w:r>
      <w:r w:rsidRPr="000628B6">
        <w:rPr>
          <w:rFonts w:ascii="Tahoma" w:hAnsi="Tahoma" w:cs="Tahoma"/>
          <w:sz w:val="24"/>
          <w:szCs w:val="24"/>
          <w:lang w:val="ro-RO"/>
        </w:rPr>
        <w:t>ș</w:t>
      </w:r>
      <w:r w:rsidRPr="000628B6">
        <w:rPr>
          <w:rFonts w:ascii="Trebuchet MS" w:hAnsi="Trebuchet MS" w:cs="Calibri"/>
          <w:sz w:val="24"/>
          <w:szCs w:val="24"/>
          <w:lang w:val="ro-RO"/>
        </w:rPr>
        <w:t xml:space="preserve">i Fondul european pentru pescuit </w:t>
      </w:r>
      <w:r w:rsidRPr="000628B6">
        <w:rPr>
          <w:rFonts w:ascii="Tahoma" w:hAnsi="Tahoma" w:cs="Tahoma"/>
          <w:sz w:val="24"/>
          <w:szCs w:val="24"/>
          <w:lang w:val="ro-RO"/>
        </w:rPr>
        <w:t>ș</w:t>
      </w:r>
      <w:r w:rsidRPr="000628B6">
        <w:rPr>
          <w:rFonts w:ascii="Trebuchet MS" w:hAnsi="Trebuchet MS" w:cs="Calibri"/>
          <w:sz w:val="24"/>
          <w:szCs w:val="24"/>
          <w:lang w:val="ro-RO"/>
        </w:rPr>
        <w:t xml:space="preserve">i afaceri maritime, precum </w:t>
      </w:r>
      <w:r w:rsidRPr="000628B6">
        <w:rPr>
          <w:rFonts w:ascii="Tahoma" w:hAnsi="Tahoma" w:cs="Tahoma"/>
          <w:sz w:val="24"/>
          <w:szCs w:val="24"/>
          <w:lang w:val="ro-RO"/>
        </w:rPr>
        <w:t>ș</w:t>
      </w:r>
      <w:r w:rsidRPr="000628B6">
        <w:rPr>
          <w:rFonts w:ascii="Trebuchet MS" w:hAnsi="Trebuchet MS" w:cs="Calibri"/>
          <w:sz w:val="24"/>
          <w:szCs w:val="24"/>
          <w:lang w:val="ro-RO"/>
        </w:rPr>
        <w:t>i de stabilire a unor dispozi</w:t>
      </w:r>
      <w:r w:rsidRPr="000628B6">
        <w:rPr>
          <w:rFonts w:ascii="Tahoma" w:hAnsi="Tahoma" w:cs="Tahoma"/>
          <w:sz w:val="24"/>
          <w:szCs w:val="24"/>
          <w:lang w:val="ro-RO"/>
        </w:rPr>
        <w:t>ț</w:t>
      </w:r>
      <w:r w:rsidRPr="000628B6">
        <w:rPr>
          <w:rFonts w:ascii="Trebuchet MS" w:hAnsi="Trebuchet MS" w:cs="Calibri"/>
          <w:sz w:val="24"/>
          <w:szCs w:val="24"/>
          <w:lang w:val="ro-RO"/>
        </w:rPr>
        <w:t xml:space="preserve">ii generale privind Fondul european de dezvoltare regională, Fondul social european, Fondul de coeziune </w:t>
      </w:r>
      <w:r w:rsidRPr="000628B6">
        <w:rPr>
          <w:rFonts w:ascii="Tahoma" w:hAnsi="Tahoma" w:cs="Tahoma"/>
          <w:sz w:val="24"/>
          <w:szCs w:val="24"/>
          <w:lang w:val="ro-RO"/>
        </w:rPr>
        <w:t>ș</w:t>
      </w:r>
      <w:r w:rsidRPr="000628B6">
        <w:rPr>
          <w:rFonts w:ascii="Trebuchet MS" w:hAnsi="Trebuchet MS" w:cs="Calibri"/>
          <w:sz w:val="24"/>
          <w:szCs w:val="24"/>
          <w:lang w:val="ro-RO"/>
        </w:rPr>
        <w:t xml:space="preserve">i Fondul european pentru pescuit </w:t>
      </w:r>
      <w:r w:rsidRPr="000628B6">
        <w:rPr>
          <w:rFonts w:ascii="Tahoma" w:hAnsi="Tahoma" w:cs="Tahoma"/>
          <w:sz w:val="24"/>
          <w:szCs w:val="24"/>
          <w:lang w:val="ro-RO"/>
        </w:rPr>
        <w:t>ș</w:t>
      </w:r>
      <w:r w:rsidRPr="000628B6">
        <w:rPr>
          <w:rFonts w:ascii="Trebuchet MS" w:hAnsi="Trebuchet MS" w:cs="Calibri"/>
          <w:sz w:val="24"/>
          <w:szCs w:val="24"/>
          <w:lang w:val="ro-RO"/>
        </w:rPr>
        <w:t xml:space="preserve">i afaceri maritime </w:t>
      </w:r>
      <w:r w:rsidRPr="000628B6">
        <w:rPr>
          <w:rFonts w:ascii="Tahoma" w:hAnsi="Tahoma" w:cs="Tahoma"/>
          <w:sz w:val="24"/>
          <w:szCs w:val="24"/>
          <w:lang w:val="ro-RO"/>
        </w:rPr>
        <w:t>ș</w:t>
      </w:r>
      <w:r w:rsidRPr="000628B6">
        <w:rPr>
          <w:rFonts w:ascii="Trebuchet MS" w:hAnsi="Trebuchet MS" w:cs="Calibri"/>
          <w:sz w:val="24"/>
          <w:szCs w:val="24"/>
          <w:lang w:val="ro-RO"/>
        </w:rPr>
        <w:t xml:space="preserve">i de abrogare a Regulamentului (CE) nr. 1083/2006 al Consiliului.    </w:t>
      </w:r>
    </w:p>
    <w:p w:rsidR="001424D6" w:rsidRPr="000628B6" w:rsidRDefault="001424D6" w:rsidP="000628B6">
      <w:pPr>
        <w:spacing w:after="0" w:line="360" w:lineRule="auto"/>
        <w:rPr>
          <w:rFonts w:ascii="Trebuchet MS" w:hAnsi="Trebuchet MS" w:cs="Calibri"/>
          <w:b/>
          <w:sz w:val="24"/>
          <w:szCs w:val="24"/>
          <w:lang w:val="ro-RO"/>
        </w:rPr>
      </w:pPr>
    </w:p>
    <w:p w:rsidR="001424D6" w:rsidRDefault="001424D6" w:rsidP="00FE0D3E">
      <w:pPr>
        <w:spacing w:after="0" w:line="360" w:lineRule="auto"/>
        <w:jc w:val="both"/>
        <w:rPr>
          <w:rFonts w:ascii="Trebuchet MS" w:hAnsi="Trebuchet MS" w:cs="Calibri"/>
          <w:b/>
          <w:sz w:val="24"/>
          <w:szCs w:val="24"/>
          <w:lang w:val="ro-RO"/>
        </w:rPr>
      </w:pPr>
      <w:r w:rsidRPr="000628B6">
        <w:rPr>
          <w:rFonts w:ascii="Trebuchet MS" w:hAnsi="Trebuchet MS" w:cs="Calibri"/>
          <w:b/>
          <w:sz w:val="24"/>
          <w:szCs w:val="24"/>
          <w:lang w:val="ro-RO"/>
        </w:rPr>
        <w:t>II. APELURILE DE PROIECTE CU DEPUNERE LA TERMEN SAU CU DEPUNERE</w:t>
      </w:r>
      <w:r>
        <w:rPr>
          <w:rFonts w:ascii="Trebuchet MS" w:hAnsi="Trebuchet MS" w:cs="Calibri"/>
          <w:b/>
          <w:sz w:val="24"/>
          <w:szCs w:val="24"/>
          <w:lang w:val="ro-RO"/>
        </w:rPr>
        <w:t xml:space="preserve"> </w:t>
      </w:r>
      <w:r w:rsidRPr="000628B6">
        <w:rPr>
          <w:rFonts w:ascii="Trebuchet MS" w:hAnsi="Trebuchet MS" w:cs="Calibri"/>
          <w:b/>
          <w:sz w:val="24"/>
          <w:szCs w:val="24"/>
          <w:lang w:val="ro-RO"/>
        </w:rPr>
        <w:t>CONTINUĂ</w:t>
      </w:r>
    </w:p>
    <w:p w:rsidR="001424D6" w:rsidRPr="000628B6" w:rsidRDefault="001424D6" w:rsidP="00FE0D3E">
      <w:pPr>
        <w:spacing w:after="0" w:line="360" w:lineRule="auto"/>
        <w:jc w:val="both"/>
        <w:rPr>
          <w:rFonts w:ascii="Trebuchet MS" w:hAnsi="Trebuchet MS" w:cs="Calibri"/>
          <w:b/>
          <w:sz w:val="24"/>
          <w:szCs w:val="24"/>
          <w:lang w:val="ro-RO"/>
        </w:rPr>
      </w:pPr>
    </w:p>
    <w:p w:rsidR="001424D6" w:rsidRPr="000628B6" w:rsidRDefault="001424D6" w:rsidP="000628B6">
      <w:pPr>
        <w:tabs>
          <w:tab w:val="left" w:pos="0"/>
        </w:tabs>
        <w:spacing w:after="0" w:line="360" w:lineRule="auto"/>
        <w:jc w:val="both"/>
        <w:rPr>
          <w:rFonts w:ascii="Trebuchet MS" w:hAnsi="Trebuchet MS" w:cs="Calibri"/>
          <w:sz w:val="24"/>
          <w:szCs w:val="24"/>
          <w:lang w:val="ro-RO"/>
        </w:rPr>
      </w:pPr>
      <w:r w:rsidRPr="000628B6">
        <w:rPr>
          <w:rFonts w:ascii="Trebuchet MS" w:hAnsi="Trebuchet MS" w:cs="Calibri"/>
          <w:sz w:val="24"/>
          <w:szCs w:val="24"/>
          <w:lang w:val="ro-RO"/>
        </w:rPr>
        <w:t xml:space="preserve">Apelurile de proiecte cu </w:t>
      </w:r>
      <w:r w:rsidRPr="000628B6">
        <w:rPr>
          <w:rFonts w:ascii="Trebuchet MS" w:hAnsi="Trebuchet MS" w:cs="Calibri"/>
          <w:b/>
          <w:sz w:val="24"/>
          <w:szCs w:val="24"/>
          <w:lang w:val="ro-RO"/>
        </w:rPr>
        <w:t>depunere la termen</w:t>
      </w:r>
      <w:r w:rsidRPr="000628B6">
        <w:rPr>
          <w:rFonts w:ascii="Trebuchet MS" w:hAnsi="Trebuchet MS" w:cs="Calibri"/>
          <w:sz w:val="24"/>
          <w:szCs w:val="24"/>
          <w:lang w:val="ro-RO"/>
        </w:rPr>
        <w:t xml:space="preserve"> reprezintă invita</w:t>
      </w:r>
      <w:r w:rsidRPr="000628B6">
        <w:rPr>
          <w:rFonts w:ascii="Tahoma" w:hAnsi="Tahoma" w:cs="Tahoma"/>
          <w:sz w:val="24"/>
          <w:szCs w:val="24"/>
          <w:lang w:val="ro-RO"/>
        </w:rPr>
        <w:t>ț</w:t>
      </w:r>
      <w:r w:rsidRPr="000628B6">
        <w:rPr>
          <w:rFonts w:ascii="Trebuchet MS" w:hAnsi="Trebuchet MS" w:cs="Calibri"/>
          <w:sz w:val="24"/>
          <w:szCs w:val="24"/>
          <w:lang w:val="ro-RO"/>
        </w:rPr>
        <w:t>ia publică adresată unei categorii clar definite de solicitan</w:t>
      </w:r>
      <w:r w:rsidRPr="000628B6">
        <w:rPr>
          <w:rFonts w:ascii="Tahoma" w:hAnsi="Tahoma" w:cs="Tahoma"/>
          <w:sz w:val="24"/>
          <w:szCs w:val="24"/>
          <w:lang w:val="ro-RO"/>
        </w:rPr>
        <w:t>ț</w:t>
      </w:r>
      <w:r w:rsidRPr="000628B6">
        <w:rPr>
          <w:rFonts w:ascii="Trebuchet MS" w:hAnsi="Trebuchet MS" w:cs="Calibri"/>
          <w:sz w:val="24"/>
          <w:szCs w:val="24"/>
          <w:lang w:val="ro-RO"/>
        </w:rPr>
        <w:t>i în vederea depunerii cererilor de finan</w:t>
      </w:r>
      <w:r w:rsidRPr="000628B6">
        <w:rPr>
          <w:rFonts w:ascii="Tahoma" w:hAnsi="Tahoma" w:cs="Tahoma"/>
          <w:sz w:val="24"/>
          <w:szCs w:val="24"/>
          <w:lang w:val="ro-RO"/>
        </w:rPr>
        <w:t>ț</w:t>
      </w:r>
      <w:r w:rsidRPr="000628B6">
        <w:rPr>
          <w:rFonts w:ascii="Trebuchet MS" w:hAnsi="Trebuchet MS" w:cs="Calibri"/>
          <w:sz w:val="24"/>
          <w:szCs w:val="24"/>
          <w:lang w:val="ro-RO"/>
        </w:rPr>
        <w:t>are într-o perioadă de timp clar stabilită.</w:t>
      </w:r>
    </w:p>
    <w:p w:rsidR="001424D6" w:rsidRPr="000628B6" w:rsidRDefault="001424D6" w:rsidP="000628B6">
      <w:pPr>
        <w:tabs>
          <w:tab w:val="left" w:pos="0"/>
        </w:tabs>
        <w:spacing w:after="0" w:line="360" w:lineRule="auto"/>
        <w:jc w:val="both"/>
        <w:rPr>
          <w:rFonts w:ascii="Trebuchet MS" w:hAnsi="Trebuchet MS" w:cs="Calibri"/>
          <w:sz w:val="24"/>
          <w:szCs w:val="24"/>
          <w:lang w:val="ro-RO"/>
        </w:rPr>
      </w:pPr>
      <w:r w:rsidRPr="000628B6">
        <w:rPr>
          <w:rFonts w:ascii="Trebuchet MS" w:hAnsi="Trebuchet MS" w:cs="Calibri"/>
          <w:sz w:val="24"/>
          <w:szCs w:val="24"/>
          <w:lang w:val="ro-RO"/>
        </w:rPr>
        <w:t>Pentru apelurile cu depunere la termen, AM publică pe site-ul MDRAPFE anun</w:t>
      </w:r>
      <w:r w:rsidRPr="000628B6">
        <w:rPr>
          <w:rFonts w:ascii="Tahoma" w:hAnsi="Tahoma" w:cs="Tahoma"/>
          <w:sz w:val="24"/>
          <w:szCs w:val="24"/>
          <w:lang w:val="ro-RO"/>
        </w:rPr>
        <w:t>ț</w:t>
      </w:r>
      <w:r w:rsidRPr="000628B6">
        <w:rPr>
          <w:rFonts w:ascii="Trebuchet MS" w:hAnsi="Trebuchet MS" w:cs="Calibri"/>
          <w:sz w:val="24"/>
          <w:szCs w:val="24"/>
          <w:lang w:val="ro-RO"/>
        </w:rPr>
        <w:t>ul privind lansarea apelului, precizând suma totală alocată şi perioada de depunere a proiectelor. Anun</w:t>
      </w:r>
      <w:r w:rsidRPr="000628B6">
        <w:rPr>
          <w:rFonts w:ascii="Tahoma" w:hAnsi="Tahoma" w:cs="Tahoma"/>
          <w:sz w:val="24"/>
          <w:szCs w:val="24"/>
          <w:lang w:val="ro-RO"/>
        </w:rPr>
        <w:t>ț</w:t>
      </w:r>
      <w:r w:rsidRPr="000628B6">
        <w:rPr>
          <w:rFonts w:ascii="Trebuchet MS" w:hAnsi="Trebuchet MS" w:cs="Calibri"/>
          <w:sz w:val="24"/>
          <w:szCs w:val="24"/>
          <w:lang w:val="ro-RO"/>
        </w:rPr>
        <w:t xml:space="preserve">ul </w:t>
      </w:r>
      <w:r>
        <w:rPr>
          <w:rFonts w:ascii="Trebuchet MS" w:hAnsi="Trebuchet MS" w:cs="Calibri"/>
          <w:sz w:val="24"/>
          <w:szCs w:val="24"/>
          <w:lang w:val="ro-RO"/>
        </w:rPr>
        <w:t xml:space="preserve">se </w:t>
      </w:r>
      <w:r w:rsidRPr="000628B6">
        <w:rPr>
          <w:rFonts w:ascii="Trebuchet MS" w:hAnsi="Trebuchet MS" w:cs="Calibri"/>
          <w:sz w:val="24"/>
          <w:szCs w:val="24"/>
          <w:lang w:val="ro-RO"/>
        </w:rPr>
        <w:t>public</w:t>
      </w:r>
      <w:r>
        <w:rPr>
          <w:rFonts w:ascii="Trebuchet MS" w:hAnsi="Trebuchet MS" w:cs="Calibri"/>
          <w:sz w:val="24"/>
          <w:szCs w:val="24"/>
          <w:lang w:val="ro-RO"/>
        </w:rPr>
        <w:t>ă</w:t>
      </w:r>
      <w:r w:rsidRPr="000628B6">
        <w:rPr>
          <w:rFonts w:ascii="Trebuchet MS" w:hAnsi="Trebuchet MS" w:cs="Calibri"/>
          <w:sz w:val="24"/>
          <w:szCs w:val="24"/>
          <w:lang w:val="ro-RO"/>
        </w:rPr>
        <w:t xml:space="preserve"> şi pe site-ul OI.</w:t>
      </w:r>
    </w:p>
    <w:p w:rsidR="001424D6" w:rsidRPr="000628B6" w:rsidRDefault="001424D6" w:rsidP="000628B6">
      <w:pPr>
        <w:tabs>
          <w:tab w:val="left" w:pos="0"/>
        </w:tabs>
        <w:spacing w:after="0" w:line="360" w:lineRule="auto"/>
        <w:jc w:val="both"/>
        <w:rPr>
          <w:rFonts w:ascii="Trebuchet MS" w:hAnsi="Trebuchet MS" w:cs="Calibri"/>
          <w:sz w:val="24"/>
          <w:szCs w:val="24"/>
          <w:lang w:val="ro-RO"/>
        </w:rPr>
      </w:pPr>
    </w:p>
    <w:p w:rsidR="001424D6" w:rsidRPr="000628B6" w:rsidRDefault="001424D6" w:rsidP="000628B6">
      <w:pPr>
        <w:spacing w:after="0" w:line="360" w:lineRule="auto"/>
        <w:jc w:val="both"/>
        <w:rPr>
          <w:rFonts w:ascii="Trebuchet MS" w:hAnsi="Trebuchet MS" w:cs="Calibri"/>
          <w:sz w:val="24"/>
          <w:szCs w:val="24"/>
          <w:lang w:val="ro-RO"/>
        </w:rPr>
      </w:pPr>
      <w:r w:rsidRPr="000628B6">
        <w:rPr>
          <w:rFonts w:ascii="Trebuchet MS" w:hAnsi="Trebuchet MS" w:cs="Calibri"/>
          <w:sz w:val="24"/>
          <w:szCs w:val="24"/>
          <w:lang w:val="ro-RO"/>
        </w:rPr>
        <w:t xml:space="preserve">Apelurile de proiecte cu </w:t>
      </w:r>
      <w:r w:rsidRPr="00450935">
        <w:rPr>
          <w:rFonts w:ascii="Trebuchet MS" w:hAnsi="Trebuchet MS" w:cs="Calibri"/>
          <w:b/>
          <w:sz w:val="24"/>
          <w:szCs w:val="24"/>
          <w:lang w:val="ro-RO"/>
        </w:rPr>
        <w:t>depunere continuă</w:t>
      </w:r>
      <w:r w:rsidRPr="000628B6">
        <w:rPr>
          <w:rFonts w:ascii="Trebuchet MS" w:hAnsi="Trebuchet MS" w:cs="Calibri"/>
          <w:sz w:val="24"/>
          <w:szCs w:val="24"/>
          <w:lang w:val="ro-RO"/>
        </w:rPr>
        <w:t xml:space="preserve"> reprezintă invita</w:t>
      </w:r>
      <w:r w:rsidRPr="000628B6">
        <w:rPr>
          <w:rFonts w:ascii="Tahoma" w:hAnsi="Tahoma" w:cs="Tahoma"/>
          <w:sz w:val="24"/>
          <w:szCs w:val="24"/>
          <w:lang w:val="ro-RO"/>
        </w:rPr>
        <w:t>ț</w:t>
      </w:r>
      <w:r w:rsidRPr="000628B6">
        <w:rPr>
          <w:rFonts w:ascii="Trebuchet MS" w:hAnsi="Trebuchet MS" w:cs="Calibri"/>
          <w:sz w:val="24"/>
          <w:szCs w:val="24"/>
          <w:lang w:val="ro-RO"/>
        </w:rPr>
        <w:t>ia publică adresată unei categorii clar definite de solicitan</w:t>
      </w:r>
      <w:r w:rsidRPr="000628B6">
        <w:rPr>
          <w:rFonts w:ascii="Tahoma" w:hAnsi="Tahoma" w:cs="Tahoma"/>
          <w:sz w:val="24"/>
          <w:szCs w:val="24"/>
          <w:lang w:val="ro-RO"/>
        </w:rPr>
        <w:t>ț</w:t>
      </w:r>
      <w:r w:rsidRPr="000628B6">
        <w:rPr>
          <w:rFonts w:ascii="Trebuchet MS" w:hAnsi="Trebuchet MS" w:cs="Calibri"/>
          <w:sz w:val="24"/>
          <w:szCs w:val="24"/>
          <w:lang w:val="ro-RO"/>
        </w:rPr>
        <w:t>i în vederea depunerii în mod continuu a cererilor de finan</w:t>
      </w:r>
      <w:r w:rsidRPr="000628B6">
        <w:rPr>
          <w:rFonts w:ascii="Tahoma" w:hAnsi="Tahoma" w:cs="Tahoma"/>
          <w:sz w:val="24"/>
          <w:szCs w:val="24"/>
          <w:lang w:val="ro-RO"/>
        </w:rPr>
        <w:t>ț</w:t>
      </w:r>
      <w:r w:rsidRPr="000628B6">
        <w:rPr>
          <w:rFonts w:ascii="Trebuchet MS" w:hAnsi="Trebuchet MS" w:cs="Calibri"/>
          <w:sz w:val="24"/>
          <w:szCs w:val="24"/>
          <w:lang w:val="ro-RO"/>
        </w:rPr>
        <w:t>are până la epuizarea bugetului alocat.</w:t>
      </w:r>
    </w:p>
    <w:p w:rsidR="001424D6" w:rsidRDefault="001424D6" w:rsidP="000628B6">
      <w:pPr>
        <w:spacing w:after="0" w:line="360" w:lineRule="auto"/>
        <w:jc w:val="both"/>
        <w:rPr>
          <w:rFonts w:ascii="Trebuchet MS" w:hAnsi="Trebuchet MS" w:cs="Calibri"/>
          <w:sz w:val="24"/>
          <w:szCs w:val="24"/>
          <w:lang w:val="ro-RO"/>
        </w:rPr>
      </w:pPr>
      <w:r w:rsidRPr="000628B6">
        <w:rPr>
          <w:rFonts w:ascii="Trebuchet MS" w:hAnsi="Trebuchet MS" w:cs="Calibri"/>
          <w:sz w:val="24"/>
          <w:szCs w:val="24"/>
          <w:lang w:val="ro-RO"/>
        </w:rPr>
        <w:t>Pentru apelurile cu depunere continuă, AM publică pe site-ul MDRAPFE lansarea apelului precizând suma totală alocată, cu men</w:t>
      </w:r>
      <w:r w:rsidRPr="000628B6">
        <w:rPr>
          <w:rFonts w:ascii="Tahoma" w:hAnsi="Tahoma" w:cs="Tahoma"/>
          <w:sz w:val="24"/>
          <w:szCs w:val="24"/>
          <w:lang w:val="ro-RO"/>
        </w:rPr>
        <w:t>ț</w:t>
      </w:r>
      <w:r w:rsidRPr="000628B6">
        <w:rPr>
          <w:rFonts w:ascii="Trebuchet MS" w:hAnsi="Trebuchet MS" w:cs="Calibri"/>
          <w:sz w:val="24"/>
          <w:szCs w:val="24"/>
          <w:lang w:val="ro-RO"/>
        </w:rPr>
        <w:t>iunea că apelul rămâne deschis până la epuizarea disponibilului lansat. Anun</w:t>
      </w:r>
      <w:r w:rsidRPr="000628B6">
        <w:rPr>
          <w:rFonts w:ascii="Tahoma" w:hAnsi="Tahoma" w:cs="Tahoma"/>
          <w:sz w:val="24"/>
          <w:szCs w:val="24"/>
          <w:lang w:val="ro-RO"/>
        </w:rPr>
        <w:t>ț</w:t>
      </w:r>
      <w:r w:rsidRPr="000628B6">
        <w:rPr>
          <w:rFonts w:ascii="Trebuchet MS" w:hAnsi="Trebuchet MS" w:cs="Calibri"/>
          <w:sz w:val="24"/>
          <w:szCs w:val="24"/>
          <w:lang w:val="ro-RO"/>
        </w:rPr>
        <w:t xml:space="preserve">ul </w:t>
      </w:r>
      <w:r>
        <w:rPr>
          <w:rFonts w:ascii="Trebuchet MS" w:hAnsi="Trebuchet MS" w:cs="Calibri"/>
          <w:sz w:val="24"/>
          <w:szCs w:val="24"/>
          <w:lang w:val="ro-RO"/>
        </w:rPr>
        <w:t xml:space="preserve">se </w:t>
      </w:r>
      <w:r w:rsidRPr="000628B6">
        <w:rPr>
          <w:rFonts w:ascii="Trebuchet MS" w:hAnsi="Trebuchet MS" w:cs="Calibri"/>
          <w:sz w:val="24"/>
          <w:szCs w:val="24"/>
          <w:lang w:val="ro-RO"/>
        </w:rPr>
        <w:t>public</w:t>
      </w:r>
      <w:r>
        <w:rPr>
          <w:rFonts w:ascii="Trebuchet MS" w:hAnsi="Trebuchet MS" w:cs="Calibri"/>
          <w:sz w:val="24"/>
          <w:szCs w:val="24"/>
          <w:lang w:val="ro-RO"/>
        </w:rPr>
        <w:t>ă</w:t>
      </w:r>
      <w:r w:rsidRPr="000628B6">
        <w:rPr>
          <w:rFonts w:ascii="Trebuchet MS" w:hAnsi="Trebuchet MS" w:cs="Calibri"/>
          <w:sz w:val="24"/>
          <w:szCs w:val="24"/>
          <w:lang w:val="ro-RO"/>
        </w:rPr>
        <w:t xml:space="preserve"> şi pe site-ul OI </w:t>
      </w:r>
      <w:r>
        <w:rPr>
          <w:rFonts w:ascii="Trebuchet MS" w:hAnsi="Trebuchet MS" w:cs="Calibri"/>
          <w:sz w:val="24"/>
          <w:szCs w:val="24"/>
          <w:lang w:val="ro-RO"/>
        </w:rPr>
        <w:t>.</w:t>
      </w:r>
    </w:p>
    <w:p w:rsidR="001424D6" w:rsidRPr="000628B6" w:rsidRDefault="001424D6" w:rsidP="000628B6">
      <w:pPr>
        <w:spacing w:after="0" w:line="360" w:lineRule="auto"/>
        <w:jc w:val="both"/>
        <w:rPr>
          <w:rFonts w:ascii="Trebuchet MS" w:hAnsi="Trebuchet MS" w:cs="Calibri"/>
          <w:sz w:val="24"/>
          <w:szCs w:val="24"/>
          <w:lang w:val="ro-RO"/>
        </w:rPr>
      </w:pPr>
      <w:r w:rsidRPr="000628B6">
        <w:rPr>
          <w:rFonts w:ascii="Trebuchet MS" w:hAnsi="Trebuchet MS" w:cs="Calibri"/>
          <w:sz w:val="24"/>
          <w:szCs w:val="24"/>
          <w:lang w:val="ro-RO"/>
        </w:rPr>
        <w:t>În situa</w:t>
      </w:r>
      <w:r w:rsidRPr="000628B6">
        <w:rPr>
          <w:rFonts w:ascii="Tahoma" w:hAnsi="Tahoma" w:cs="Tahoma"/>
          <w:sz w:val="24"/>
          <w:szCs w:val="24"/>
          <w:lang w:val="ro-RO"/>
        </w:rPr>
        <w:t>ț</w:t>
      </w:r>
      <w:r w:rsidRPr="000628B6">
        <w:rPr>
          <w:rFonts w:ascii="Trebuchet MS" w:hAnsi="Trebuchet MS" w:cs="Calibri"/>
          <w:sz w:val="24"/>
          <w:szCs w:val="24"/>
          <w:lang w:val="ro-RO"/>
        </w:rPr>
        <w:t>ia în care este considerat necesar</w:t>
      </w:r>
      <w:r>
        <w:rPr>
          <w:rFonts w:ascii="Trebuchet MS" w:hAnsi="Trebuchet MS" w:cs="Calibri"/>
          <w:sz w:val="24"/>
          <w:szCs w:val="24"/>
          <w:lang w:val="ro-RO"/>
        </w:rPr>
        <w:t>,</w:t>
      </w:r>
      <w:r w:rsidRPr="000628B6">
        <w:rPr>
          <w:rFonts w:ascii="Trebuchet MS" w:hAnsi="Trebuchet MS" w:cs="Calibri"/>
          <w:sz w:val="24"/>
          <w:szCs w:val="24"/>
          <w:lang w:val="ro-RO"/>
        </w:rPr>
        <w:t xml:space="preserve"> şeful AM poate închide apelul de proiecte</w:t>
      </w:r>
      <w:r>
        <w:rPr>
          <w:rFonts w:ascii="Trebuchet MS" w:hAnsi="Trebuchet MS" w:cs="Calibri"/>
          <w:sz w:val="24"/>
          <w:szCs w:val="24"/>
          <w:lang w:val="ro-RO"/>
        </w:rPr>
        <w:t>, în baza unei justificări adecvate</w:t>
      </w:r>
      <w:r w:rsidRPr="000628B6">
        <w:rPr>
          <w:rFonts w:ascii="Trebuchet MS" w:hAnsi="Trebuchet MS" w:cs="Calibri"/>
          <w:sz w:val="24"/>
          <w:szCs w:val="24"/>
          <w:lang w:val="ro-RO"/>
        </w:rPr>
        <w:t>. AM şi OI vor anun</w:t>
      </w:r>
      <w:r w:rsidRPr="000628B6">
        <w:rPr>
          <w:rFonts w:ascii="Tahoma" w:hAnsi="Tahoma" w:cs="Tahoma"/>
          <w:sz w:val="24"/>
          <w:szCs w:val="24"/>
          <w:lang w:val="ro-RO"/>
        </w:rPr>
        <w:t>ț</w:t>
      </w:r>
      <w:r w:rsidRPr="000628B6">
        <w:rPr>
          <w:rFonts w:ascii="Trebuchet MS" w:hAnsi="Trebuchet MS" w:cs="Calibri"/>
          <w:sz w:val="24"/>
          <w:szCs w:val="24"/>
          <w:lang w:val="ro-RO"/>
        </w:rPr>
        <w:t>a închiderea apelului.</w:t>
      </w:r>
    </w:p>
    <w:p w:rsidR="001424D6" w:rsidRPr="000628B6" w:rsidRDefault="001424D6" w:rsidP="000628B6">
      <w:pPr>
        <w:spacing w:after="0" w:line="360" w:lineRule="auto"/>
        <w:jc w:val="both"/>
        <w:rPr>
          <w:rFonts w:ascii="Trebuchet MS" w:hAnsi="Trebuchet MS" w:cs="Calibri"/>
          <w:sz w:val="24"/>
          <w:szCs w:val="24"/>
          <w:lang w:val="ro-RO"/>
        </w:rPr>
      </w:pPr>
    </w:p>
    <w:p w:rsidR="001424D6" w:rsidRDefault="001424D6" w:rsidP="000628B6">
      <w:pPr>
        <w:spacing w:after="0" w:line="360" w:lineRule="auto"/>
        <w:jc w:val="both"/>
        <w:rPr>
          <w:rFonts w:ascii="Trebuchet MS" w:hAnsi="Trebuchet MS" w:cs="Calibri"/>
          <w:b/>
          <w:sz w:val="24"/>
          <w:szCs w:val="24"/>
          <w:lang w:val="ro-RO"/>
        </w:rPr>
      </w:pPr>
      <w:r w:rsidRPr="000628B6">
        <w:rPr>
          <w:rFonts w:ascii="Trebuchet MS" w:hAnsi="Trebuchet MS" w:cs="Calibri"/>
          <w:b/>
          <w:sz w:val="24"/>
          <w:szCs w:val="24"/>
          <w:lang w:val="ro-RO"/>
        </w:rPr>
        <w:t>III. PROCEDURA COMPETITIVĂ ŞI PROCEDURA NON-COMPETITIVĂ</w:t>
      </w:r>
    </w:p>
    <w:p w:rsidR="001424D6" w:rsidRPr="000628B6" w:rsidRDefault="001424D6" w:rsidP="000628B6">
      <w:pPr>
        <w:spacing w:after="0" w:line="360" w:lineRule="auto"/>
        <w:jc w:val="both"/>
        <w:rPr>
          <w:rFonts w:ascii="Trebuchet MS" w:hAnsi="Trebuchet MS" w:cs="Calibri"/>
          <w:b/>
          <w:sz w:val="24"/>
          <w:szCs w:val="24"/>
          <w:lang w:val="ro-RO"/>
        </w:rPr>
      </w:pPr>
    </w:p>
    <w:p w:rsidR="001424D6" w:rsidRPr="000628B6" w:rsidRDefault="001424D6" w:rsidP="000628B6">
      <w:pPr>
        <w:spacing w:after="0" w:line="360" w:lineRule="auto"/>
        <w:jc w:val="both"/>
        <w:rPr>
          <w:rFonts w:ascii="Trebuchet MS" w:hAnsi="Trebuchet MS" w:cs="Calibri"/>
          <w:sz w:val="24"/>
          <w:szCs w:val="24"/>
          <w:lang w:val="ro-RO"/>
        </w:rPr>
      </w:pPr>
      <w:r w:rsidRPr="000628B6">
        <w:rPr>
          <w:rFonts w:ascii="Trebuchet MS" w:hAnsi="Trebuchet MS" w:cs="Calibri"/>
          <w:sz w:val="24"/>
          <w:szCs w:val="24"/>
          <w:lang w:val="ro-RO"/>
        </w:rPr>
        <w:t>Institu</w:t>
      </w:r>
      <w:r w:rsidRPr="000628B6">
        <w:rPr>
          <w:rFonts w:ascii="Tahoma" w:hAnsi="Tahoma" w:cs="Tahoma"/>
          <w:sz w:val="24"/>
          <w:szCs w:val="24"/>
          <w:lang w:val="ro-RO"/>
        </w:rPr>
        <w:t>ț</w:t>
      </w:r>
      <w:r w:rsidRPr="000628B6">
        <w:rPr>
          <w:rFonts w:ascii="Trebuchet MS" w:hAnsi="Trebuchet MS" w:cs="Calibri"/>
          <w:sz w:val="24"/>
          <w:szCs w:val="24"/>
          <w:lang w:val="ro-RO"/>
        </w:rPr>
        <w:t>iile administra</w:t>
      </w:r>
      <w:r w:rsidRPr="000628B6">
        <w:rPr>
          <w:rFonts w:ascii="Tahoma" w:hAnsi="Tahoma" w:cs="Tahoma"/>
          <w:sz w:val="24"/>
          <w:szCs w:val="24"/>
          <w:lang w:val="ro-RO"/>
        </w:rPr>
        <w:t>ț</w:t>
      </w:r>
      <w:r w:rsidRPr="000628B6">
        <w:rPr>
          <w:rFonts w:ascii="Trebuchet MS" w:hAnsi="Trebuchet MS" w:cs="Calibri"/>
          <w:sz w:val="24"/>
          <w:szCs w:val="24"/>
          <w:lang w:val="ro-RO"/>
        </w:rPr>
        <w:t>iei publice centrale sunt responsabile de gestionarea şi reglementarea unui anumit sector. Astfel, însu</w:t>
      </w:r>
      <w:r w:rsidRPr="000628B6">
        <w:rPr>
          <w:rFonts w:ascii="Tahoma" w:hAnsi="Tahoma" w:cs="Tahoma"/>
          <w:sz w:val="24"/>
          <w:szCs w:val="24"/>
          <w:lang w:val="ro-RO"/>
        </w:rPr>
        <w:t>ș</w:t>
      </w:r>
      <w:r w:rsidRPr="000628B6">
        <w:rPr>
          <w:rFonts w:ascii="Trebuchet MS" w:hAnsi="Trebuchet MS" w:cs="Calibri"/>
          <w:sz w:val="24"/>
          <w:szCs w:val="24"/>
          <w:lang w:val="ro-RO"/>
        </w:rPr>
        <w:t>i statutul lor le acordă o pozi</w:t>
      </w:r>
      <w:r w:rsidRPr="000628B6">
        <w:rPr>
          <w:rFonts w:ascii="Tahoma" w:hAnsi="Tahoma" w:cs="Tahoma"/>
          <w:sz w:val="24"/>
          <w:szCs w:val="24"/>
          <w:lang w:val="ro-RO"/>
        </w:rPr>
        <w:t>ț</w:t>
      </w:r>
      <w:r w:rsidRPr="000628B6">
        <w:rPr>
          <w:rFonts w:ascii="Trebuchet MS" w:hAnsi="Trebuchet MS" w:cs="Calibri"/>
          <w:sz w:val="24"/>
          <w:szCs w:val="24"/>
          <w:lang w:val="ro-RO"/>
        </w:rPr>
        <w:t>ie privilegiată în cadrul mecanismului de implementare a strategiilor publice na</w:t>
      </w:r>
      <w:r w:rsidRPr="000628B6">
        <w:rPr>
          <w:rFonts w:ascii="Tahoma" w:hAnsi="Tahoma" w:cs="Tahoma"/>
          <w:sz w:val="24"/>
          <w:szCs w:val="24"/>
          <w:lang w:val="ro-RO"/>
        </w:rPr>
        <w:t>ț</w:t>
      </w:r>
      <w:r w:rsidRPr="000628B6">
        <w:rPr>
          <w:rFonts w:ascii="Trebuchet MS" w:hAnsi="Trebuchet MS" w:cs="Calibri"/>
          <w:sz w:val="24"/>
          <w:szCs w:val="24"/>
          <w:lang w:val="ro-RO"/>
        </w:rPr>
        <w:t>ionale. De aceea, este ra</w:t>
      </w:r>
      <w:r w:rsidRPr="000628B6">
        <w:rPr>
          <w:rFonts w:ascii="Tahoma" w:hAnsi="Tahoma" w:cs="Tahoma"/>
          <w:sz w:val="24"/>
          <w:szCs w:val="24"/>
          <w:lang w:val="ro-RO"/>
        </w:rPr>
        <w:t>ț</w:t>
      </w:r>
      <w:r w:rsidRPr="000628B6">
        <w:rPr>
          <w:rFonts w:ascii="Trebuchet MS" w:hAnsi="Trebuchet MS" w:cs="Calibri"/>
          <w:sz w:val="24"/>
          <w:szCs w:val="24"/>
          <w:lang w:val="ro-RO"/>
        </w:rPr>
        <w:t>ional şi eficace ca institu</w:t>
      </w:r>
      <w:r w:rsidRPr="000628B6">
        <w:rPr>
          <w:rFonts w:ascii="Tahoma" w:hAnsi="Tahoma" w:cs="Tahoma"/>
          <w:sz w:val="24"/>
          <w:szCs w:val="24"/>
          <w:lang w:val="ro-RO"/>
        </w:rPr>
        <w:t>ț</w:t>
      </w:r>
      <w:r w:rsidRPr="000628B6">
        <w:rPr>
          <w:rFonts w:ascii="Trebuchet MS" w:hAnsi="Trebuchet MS" w:cs="Calibri"/>
          <w:sz w:val="24"/>
          <w:szCs w:val="24"/>
          <w:lang w:val="ro-RO"/>
        </w:rPr>
        <w:t>iile publice centrale să nu intre în competi</w:t>
      </w:r>
      <w:r w:rsidRPr="000628B6">
        <w:rPr>
          <w:rFonts w:ascii="Tahoma" w:hAnsi="Tahoma" w:cs="Tahoma"/>
          <w:sz w:val="24"/>
          <w:szCs w:val="24"/>
          <w:lang w:val="ro-RO"/>
        </w:rPr>
        <w:t>ț</w:t>
      </w:r>
      <w:r w:rsidRPr="000628B6">
        <w:rPr>
          <w:rFonts w:ascii="Trebuchet MS" w:hAnsi="Trebuchet MS" w:cs="Calibri"/>
          <w:sz w:val="24"/>
          <w:szCs w:val="24"/>
          <w:lang w:val="ro-RO"/>
        </w:rPr>
        <w:t>ie cu alte entită</w:t>
      </w:r>
      <w:r w:rsidRPr="000628B6">
        <w:rPr>
          <w:rFonts w:ascii="Tahoma" w:hAnsi="Tahoma" w:cs="Tahoma"/>
          <w:sz w:val="24"/>
          <w:szCs w:val="24"/>
          <w:lang w:val="ro-RO"/>
        </w:rPr>
        <w:t>ț</w:t>
      </w:r>
      <w:r w:rsidRPr="000628B6">
        <w:rPr>
          <w:rFonts w:ascii="Trebuchet MS" w:hAnsi="Trebuchet MS" w:cs="Calibri"/>
          <w:sz w:val="24"/>
          <w:szCs w:val="24"/>
          <w:lang w:val="ro-RO"/>
        </w:rPr>
        <w:t>i atunci când interven</w:t>
      </w:r>
      <w:r w:rsidRPr="000628B6">
        <w:rPr>
          <w:rFonts w:ascii="Tahoma" w:hAnsi="Tahoma" w:cs="Tahoma"/>
          <w:sz w:val="24"/>
          <w:szCs w:val="24"/>
          <w:lang w:val="ro-RO"/>
        </w:rPr>
        <w:t>ț</w:t>
      </w:r>
      <w:r w:rsidRPr="000628B6">
        <w:rPr>
          <w:rFonts w:ascii="Trebuchet MS" w:hAnsi="Trebuchet MS" w:cs="Calibri"/>
          <w:sz w:val="24"/>
          <w:szCs w:val="24"/>
          <w:lang w:val="ro-RO"/>
        </w:rPr>
        <w:t>ia pentru care ele solicită finan</w:t>
      </w:r>
      <w:r w:rsidRPr="000628B6">
        <w:rPr>
          <w:rFonts w:ascii="Tahoma" w:hAnsi="Tahoma" w:cs="Tahoma"/>
          <w:sz w:val="24"/>
          <w:szCs w:val="24"/>
          <w:lang w:val="ro-RO"/>
        </w:rPr>
        <w:t>ț</w:t>
      </w:r>
      <w:r w:rsidRPr="000628B6">
        <w:rPr>
          <w:rFonts w:ascii="Trebuchet MS" w:hAnsi="Trebuchet MS" w:cs="Calibri"/>
          <w:sz w:val="24"/>
          <w:szCs w:val="24"/>
          <w:lang w:val="ro-RO"/>
        </w:rPr>
        <w:t>are este subsumată func</w:t>
      </w:r>
      <w:r w:rsidRPr="000628B6">
        <w:rPr>
          <w:rFonts w:ascii="Tahoma" w:hAnsi="Tahoma" w:cs="Tahoma"/>
          <w:sz w:val="24"/>
          <w:szCs w:val="24"/>
          <w:lang w:val="ro-RO"/>
        </w:rPr>
        <w:t>ț</w:t>
      </w:r>
      <w:r w:rsidRPr="000628B6">
        <w:rPr>
          <w:rFonts w:ascii="Trebuchet MS" w:hAnsi="Trebuchet MS" w:cs="Calibri"/>
          <w:sz w:val="24"/>
          <w:szCs w:val="24"/>
          <w:lang w:val="ro-RO"/>
        </w:rPr>
        <w:t>iei lor specifice. În aceste situa</w:t>
      </w:r>
      <w:r w:rsidRPr="000628B6">
        <w:rPr>
          <w:rFonts w:ascii="Tahoma" w:hAnsi="Tahoma" w:cs="Tahoma"/>
          <w:sz w:val="24"/>
          <w:szCs w:val="24"/>
          <w:lang w:val="ro-RO"/>
        </w:rPr>
        <w:t>ț</w:t>
      </w:r>
      <w:r w:rsidRPr="000628B6">
        <w:rPr>
          <w:rFonts w:ascii="Trebuchet MS" w:hAnsi="Trebuchet MS" w:cs="Calibri"/>
          <w:sz w:val="24"/>
          <w:szCs w:val="24"/>
          <w:lang w:val="ro-RO"/>
        </w:rPr>
        <w:t>ii</w:t>
      </w:r>
      <w:r>
        <w:rPr>
          <w:rFonts w:ascii="Trebuchet MS" w:hAnsi="Trebuchet MS" w:cs="Calibri"/>
          <w:sz w:val="24"/>
          <w:szCs w:val="24"/>
          <w:lang w:val="ro-RO"/>
        </w:rPr>
        <w:t>,</w:t>
      </w:r>
      <w:r w:rsidRPr="000628B6">
        <w:rPr>
          <w:rFonts w:ascii="Trebuchet MS" w:hAnsi="Trebuchet MS" w:cs="Calibri"/>
          <w:sz w:val="24"/>
          <w:szCs w:val="24"/>
          <w:lang w:val="ro-RO"/>
        </w:rPr>
        <w:t xml:space="preserve"> institu</w:t>
      </w:r>
      <w:r w:rsidRPr="000628B6">
        <w:rPr>
          <w:rFonts w:ascii="Tahoma" w:hAnsi="Tahoma" w:cs="Tahoma"/>
          <w:sz w:val="24"/>
          <w:szCs w:val="24"/>
          <w:lang w:val="ro-RO"/>
        </w:rPr>
        <w:t>ț</w:t>
      </w:r>
      <w:r w:rsidRPr="000628B6">
        <w:rPr>
          <w:rFonts w:ascii="Trebuchet MS" w:hAnsi="Trebuchet MS" w:cs="Calibri"/>
          <w:sz w:val="24"/>
          <w:szCs w:val="24"/>
          <w:lang w:val="ro-RO"/>
        </w:rPr>
        <w:t>iile publice respective vor urma procedura non-competitivă.</w:t>
      </w:r>
    </w:p>
    <w:p w:rsidR="001424D6" w:rsidRPr="000628B6" w:rsidRDefault="001424D6" w:rsidP="000628B6">
      <w:pPr>
        <w:spacing w:after="0" w:line="360" w:lineRule="auto"/>
        <w:jc w:val="both"/>
        <w:rPr>
          <w:rFonts w:ascii="Trebuchet MS" w:hAnsi="Trebuchet MS" w:cs="Calibri"/>
          <w:sz w:val="24"/>
          <w:szCs w:val="24"/>
          <w:lang w:val="ro-RO"/>
        </w:rPr>
      </w:pPr>
      <w:r w:rsidRPr="000628B6">
        <w:rPr>
          <w:rFonts w:ascii="Trebuchet MS" w:hAnsi="Trebuchet MS" w:cs="Calibri"/>
          <w:sz w:val="24"/>
          <w:szCs w:val="24"/>
          <w:lang w:val="ro-RO"/>
        </w:rPr>
        <w:t>Pentru orice alt tip de interven</w:t>
      </w:r>
      <w:r w:rsidRPr="000628B6">
        <w:rPr>
          <w:rFonts w:ascii="Tahoma" w:hAnsi="Tahoma" w:cs="Tahoma"/>
          <w:sz w:val="24"/>
          <w:szCs w:val="24"/>
          <w:lang w:val="ro-RO"/>
        </w:rPr>
        <w:t>ț</w:t>
      </w:r>
      <w:r w:rsidRPr="000628B6">
        <w:rPr>
          <w:rFonts w:ascii="Trebuchet MS" w:hAnsi="Trebuchet MS" w:cs="Calibri"/>
          <w:sz w:val="24"/>
          <w:szCs w:val="24"/>
          <w:lang w:val="ro-RO"/>
        </w:rPr>
        <w:t>ie (care nu este legată de func</w:t>
      </w:r>
      <w:r w:rsidRPr="000628B6">
        <w:rPr>
          <w:rFonts w:ascii="Tahoma" w:hAnsi="Tahoma" w:cs="Tahoma"/>
          <w:sz w:val="24"/>
          <w:szCs w:val="24"/>
          <w:lang w:val="ro-RO"/>
        </w:rPr>
        <w:t>ț</w:t>
      </w:r>
      <w:r w:rsidRPr="000628B6">
        <w:rPr>
          <w:rFonts w:ascii="Trebuchet MS" w:hAnsi="Trebuchet MS" w:cs="Calibri"/>
          <w:sz w:val="24"/>
          <w:szCs w:val="24"/>
          <w:lang w:val="ro-RO"/>
        </w:rPr>
        <w:t>ia specifică a institu</w:t>
      </w:r>
      <w:r w:rsidRPr="000628B6">
        <w:rPr>
          <w:rFonts w:ascii="Tahoma" w:hAnsi="Tahoma" w:cs="Tahoma"/>
          <w:sz w:val="24"/>
          <w:szCs w:val="24"/>
          <w:lang w:val="ro-RO"/>
        </w:rPr>
        <w:t>ț</w:t>
      </w:r>
      <w:r w:rsidRPr="000628B6">
        <w:rPr>
          <w:rFonts w:ascii="Trebuchet MS" w:hAnsi="Trebuchet MS" w:cs="Calibri"/>
          <w:sz w:val="24"/>
          <w:szCs w:val="24"/>
          <w:lang w:val="ro-RO"/>
        </w:rPr>
        <w:t>iei), aceste institu</w:t>
      </w:r>
      <w:r w:rsidRPr="000628B6">
        <w:rPr>
          <w:rFonts w:ascii="Tahoma" w:hAnsi="Tahoma" w:cs="Tahoma"/>
          <w:sz w:val="24"/>
          <w:szCs w:val="24"/>
          <w:lang w:val="ro-RO"/>
        </w:rPr>
        <w:t>ț</w:t>
      </w:r>
      <w:r w:rsidRPr="000628B6">
        <w:rPr>
          <w:rFonts w:ascii="Trebuchet MS" w:hAnsi="Trebuchet MS" w:cs="Calibri"/>
          <w:sz w:val="24"/>
          <w:szCs w:val="24"/>
          <w:lang w:val="ro-RO"/>
        </w:rPr>
        <w:t>ii vor intra în competi</w:t>
      </w:r>
      <w:r w:rsidRPr="000628B6">
        <w:rPr>
          <w:rFonts w:ascii="Tahoma" w:hAnsi="Tahoma" w:cs="Tahoma"/>
          <w:sz w:val="24"/>
          <w:szCs w:val="24"/>
          <w:lang w:val="ro-RO"/>
        </w:rPr>
        <w:t>ț</w:t>
      </w:r>
      <w:r w:rsidRPr="000628B6">
        <w:rPr>
          <w:rFonts w:ascii="Trebuchet MS" w:hAnsi="Trebuchet MS" w:cs="Calibri"/>
          <w:sz w:val="24"/>
          <w:szCs w:val="24"/>
          <w:lang w:val="ro-RO"/>
        </w:rPr>
        <w:t>ie la fel ca orice altă organiza</w:t>
      </w:r>
      <w:r w:rsidRPr="000628B6">
        <w:rPr>
          <w:rFonts w:ascii="Tahoma" w:hAnsi="Tahoma" w:cs="Tahoma"/>
          <w:sz w:val="24"/>
          <w:szCs w:val="24"/>
          <w:lang w:val="ro-RO"/>
        </w:rPr>
        <w:t>ț</w:t>
      </w:r>
      <w:r w:rsidRPr="000628B6">
        <w:rPr>
          <w:rFonts w:ascii="Trebuchet MS" w:hAnsi="Trebuchet MS" w:cs="Calibri"/>
          <w:sz w:val="24"/>
          <w:szCs w:val="24"/>
          <w:lang w:val="ro-RO"/>
        </w:rPr>
        <w:t>ie şi vor urma procedura competitivă.</w:t>
      </w:r>
      <w:bookmarkStart w:id="1" w:name="_Toc418503306"/>
      <w:bookmarkStart w:id="2" w:name="_Toc424552174"/>
    </w:p>
    <w:bookmarkEnd w:id="1"/>
    <w:bookmarkEnd w:id="2"/>
    <w:p w:rsidR="001424D6" w:rsidRPr="000628B6" w:rsidRDefault="001424D6" w:rsidP="000628B6">
      <w:pPr>
        <w:spacing w:after="0" w:line="360" w:lineRule="auto"/>
        <w:rPr>
          <w:rFonts w:ascii="Trebuchet MS" w:hAnsi="Trebuchet MS" w:cs="Calibri"/>
          <w:sz w:val="24"/>
          <w:szCs w:val="24"/>
          <w:lang w:val="ro-RO"/>
        </w:rPr>
      </w:pPr>
    </w:p>
    <w:p w:rsidR="001424D6" w:rsidRDefault="001424D6" w:rsidP="00FD5CB8">
      <w:pPr>
        <w:spacing w:after="0" w:line="360" w:lineRule="auto"/>
        <w:jc w:val="both"/>
        <w:rPr>
          <w:rFonts w:ascii="Trebuchet MS" w:hAnsi="Trebuchet MS" w:cs="Calibri"/>
          <w:b/>
          <w:sz w:val="24"/>
          <w:szCs w:val="24"/>
          <w:lang w:val="ro-RO"/>
        </w:rPr>
      </w:pPr>
      <w:r w:rsidRPr="00B76ED8">
        <w:rPr>
          <w:rFonts w:ascii="Trebuchet MS" w:hAnsi="Trebuchet MS" w:cs="Calibri"/>
          <w:b/>
          <w:sz w:val="24"/>
          <w:szCs w:val="24"/>
          <w:lang w:val="ro-RO"/>
        </w:rPr>
        <w:t>IV. ETAPE DE PREGĂTIRE, ANTERIOARE DEPUNERII, VERIFICĂRII, EVALUĂRII ŞI SELEC</w:t>
      </w:r>
      <w:r w:rsidRPr="00B76ED8">
        <w:rPr>
          <w:rFonts w:ascii="Tahoma" w:hAnsi="Tahoma" w:cs="Tahoma"/>
          <w:b/>
          <w:sz w:val="24"/>
          <w:szCs w:val="24"/>
          <w:lang w:val="ro-RO"/>
        </w:rPr>
        <w:t>Ț</w:t>
      </w:r>
      <w:r w:rsidRPr="00B76ED8">
        <w:rPr>
          <w:rFonts w:ascii="Trebuchet MS" w:hAnsi="Trebuchet MS" w:cs="Calibri"/>
          <w:b/>
          <w:sz w:val="24"/>
          <w:szCs w:val="24"/>
          <w:lang w:val="ro-RO"/>
        </w:rPr>
        <w:t>IEI PROIECTELOR</w:t>
      </w:r>
    </w:p>
    <w:p w:rsidR="001424D6" w:rsidRPr="000628B6" w:rsidRDefault="001424D6" w:rsidP="00FD5CB8">
      <w:pPr>
        <w:spacing w:after="0" w:line="360" w:lineRule="auto"/>
        <w:jc w:val="both"/>
        <w:rPr>
          <w:rFonts w:ascii="Trebuchet MS" w:hAnsi="Trebuchet MS" w:cs="Calibri"/>
          <w:b/>
          <w:sz w:val="24"/>
          <w:szCs w:val="24"/>
          <w:lang w:val="ro-RO"/>
        </w:rPr>
      </w:pPr>
    </w:p>
    <w:p w:rsidR="001424D6" w:rsidRPr="000628B6" w:rsidRDefault="001424D6" w:rsidP="000628B6">
      <w:pPr>
        <w:spacing w:after="0" w:line="360" w:lineRule="auto"/>
        <w:jc w:val="both"/>
        <w:rPr>
          <w:rFonts w:ascii="Trebuchet MS" w:hAnsi="Trebuchet MS" w:cs="Calibri"/>
          <w:sz w:val="24"/>
          <w:szCs w:val="24"/>
          <w:lang w:val="ro-RO"/>
        </w:rPr>
      </w:pPr>
      <w:r w:rsidRPr="000628B6">
        <w:rPr>
          <w:rFonts w:ascii="Trebuchet MS" w:hAnsi="Trebuchet MS" w:cs="Calibri"/>
          <w:sz w:val="24"/>
          <w:szCs w:val="24"/>
          <w:lang w:val="ro-RO"/>
        </w:rPr>
        <w:t>În vederea aprobării calendarului de lansare a apelurilor de proiecte, AM POC va consulta structurile de specialitate din cadrul MDRAPFE, AM-uri sau organiza</w:t>
      </w:r>
      <w:r w:rsidRPr="000628B6">
        <w:rPr>
          <w:rFonts w:ascii="Tahoma" w:hAnsi="Tahoma" w:cs="Tahoma"/>
          <w:sz w:val="24"/>
          <w:szCs w:val="24"/>
          <w:lang w:val="ro-RO"/>
        </w:rPr>
        <w:t>ț</w:t>
      </w:r>
      <w:r w:rsidRPr="000628B6">
        <w:rPr>
          <w:rFonts w:ascii="Trebuchet MS" w:hAnsi="Trebuchet MS" w:cs="Calibri"/>
          <w:sz w:val="24"/>
          <w:szCs w:val="24"/>
          <w:lang w:val="ro-RO"/>
        </w:rPr>
        <w:t>ii / autorită</w:t>
      </w:r>
      <w:r w:rsidRPr="000628B6">
        <w:rPr>
          <w:rFonts w:ascii="Tahoma" w:hAnsi="Tahoma" w:cs="Tahoma"/>
          <w:sz w:val="24"/>
          <w:szCs w:val="24"/>
          <w:lang w:val="ro-RO"/>
        </w:rPr>
        <w:t>ț</w:t>
      </w:r>
      <w:r w:rsidRPr="000628B6">
        <w:rPr>
          <w:rFonts w:ascii="Trebuchet MS" w:hAnsi="Trebuchet MS" w:cs="Calibri"/>
          <w:sz w:val="24"/>
          <w:szCs w:val="24"/>
          <w:lang w:val="ro-RO"/>
        </w:rPr>
        <w:t>i cu responsabilită</w:t>
      </w:r>
      <w:r w:rsidRPr="000628B6">
        <w:rPr>
          <w:rFonts w:ascii="Tahoma" w:hAnsi="Tahoma" w:cs="Tahoma"/>
          <w:sz w:val="24"/>
          <w:szCs w:val="24"/>
          <w:lang w:val="ro-RO"/>
        </w:rPr>
        <w:t>ț</w:t>
      </w:r>
      <w:r w:rsidRPr="000628B6">
        <w:rPr>
          <w:rFonts w:ascii="Trebuchet MS" w:hAnsi="Trebuchet MS" w:cs="Calibri"/>
          <w:sz w:val="24"/>
          <w:szCs w:val="24"/>
          <w:lang w:val="ro-RO"/>
        </w:rPr>
        <w:t>i privind asigurarea complementarită</w:t>
      </w:r>
      <w:r w:rsidRPr="000628B6">
        <w:rPr>
          <w:rFonts w:ascii="Tahoma" w:hAnsi="Tahoma" w:cs="Tahoma"/>
          <w:sz w:val="24"/>
          <w:szCs w:val="24"/>
          <w:lang w:val="ro-RO"/>
        </w:rPr>
        <w:t>ț</w:t>
      </w:r>
      <w:r w:rsidRPr="000628B6">
        <w:rPr>
          <w:rFonts w:ascii="Trebuchet MS" w:hAnsi="Trebuchet MS" w:cs="Calibri"/>
          <w:sz w:val="24"/>
          <w:szCs w:val="24"/>
          <w:lang w:val="ro-RO"/>
        </w:rPr>
        <w:t>ii interven</w:t>
      </w:r>
      <w:r w:rsidRPr="000628B6">
        <w:rPr>
          <w:rFonts w:ascii="Tahoma" w:hAnsi="Tahoma" w:cs="Tahoma"/>
          <w:sz w:val="24"/>
          <w:szCs w:val="24"/>
          <w:lang w:val="ro-RO"/>
        </w:rPr>
        <w:t>ț</w:t>
      </w:r>
      <w:r w:rsidRPr="000628B6">
        <w:rPr>
          <w:rFonts w:ascii="Trebuchet MS" w:hAnsi="Trebuchet MS" w:cs="Calibri"/>
          <w:sz w:val="24"/>
          <w:szCs w:val="24"/>
          <w:lang w:val="ro-RO"/>
        </w:rPr>
        <w:t xml:space="preserve">iilor FESI </w:t>
      </w:r>
      <w:r w:rsidRPr="000628B6">
        <w:rPr>
          <w:rFonts w:ascii="Tahoma" w:hAnsi="Tahoma" w:cs="Tahoma"/>
          <w:sz w:val="24"/>
          <w:szCs w:val="24"/>
          <w:lang w:val="ro-RO"/>
        </w:rPr>
        <w:t>ș</w:t>
      </w:r>
      <w:r w:rsidRPr="000628B6">
        <w:rPr>
          <w:rFonts w:ascii="Trebuchet MS" w:hAnsi="Trebuchet MS" w:cs="Calibri"/>
          <w:sz w:val="24"/>
          <w:szCs w:val="24"/>
          <w:lang w:val="ro-RO"/>
        </w:rPr>
        <w:t>i a politicilor publice na</w:t>
      </w:r>
      <w:r w:rsidRPr="000628B6">
        <w:rPr>
          <w:rFonts w:ascii="Tahoma" w:hAnsi="Tahoma" w:cs="Tahoma"/>
          <w:sz w:val="24"/>
          <w:szCs w:val="24"/>
          <w:lang w:val="ro-RO"/>
        </w:rPr>
        <w:t>ț</w:t>
      </w:r>
      <w:r w:rsidRPr="000628B6">
        <w:rPr>
          <w:rFonts w:ascii="Trebuchet MS" w:hAnsi="Trebuchet MS" w:cs="Calibri"/>
          <w:sz w:val="24"/>
          <w:szCs w:val="24"/>
          <w:lang w:val="ro-RO"/>
        </w:rPr>
        <w:t xml:space="preserve">ionale. </w:t>
      </w:r>
    </w:p>
    <w:p w:rsidR="001424D6" w:rsidRPr="000628B6" w:rsidRDefault="001424D6" w:rsidP="000628B6">
      <w:pPr>
        <w:pStyle w:val="ListParagraph"/>
        <w:spacing w:after="0" w:line="360" w:lineRule="auto"/>
        <w:ind w:left="0"/>
        <w:contextualSpacing w:val="0"/>
        <w:jc w:val="both"/>
        <w:rPr>
          <w:rFonts w:ascii="Trebuchet MS" w:hAnsi="Trebuchet MS" w:cs="Calibri"/>
          <w:sz w:val="24"/>
          <w:szCs w:val="24"/>
          <w:lang w:val="ro-RO"/>
        </w:rPr>
      </w:pPr>
      <w:r w:rsidRPr="000628B6">
        <w:rPr>
          <w:rFonts w:ascii="Trebuchet MS" w:hAnsi="Trebuchet MS" w:cs="Calibri"/>
          <w:sz w:val="24"/>
          <w:szCs w:val="24"/>
          <w:lang w:val="ro-RO"/>
        </w:rPr>
        <w:t>Înainte de lansarea depunerii de proiecte, AMPOC</w:t>
      </w:r>
      <w:r>
        <w:rPr>
          <w:rFonts w:ascii="Trebuchet MS" w:hAnsi="Trebuchet MS" w:cs="Calibri"/>
          <w:sz w:val="24"/>
          <w:szCs w:val="24"/>
          <w:lang w:val="ro-RO"/>
        </w:rPr>
        <w:t xml:space="preserve"> şi OI implicat</w:t>
      </w:r>
      <w:r w:rsidRPr="000628B6">
        <w:rPr>
          <w:rFonts w:ascii="Trebuchet MS" w:hAnsi="Trebuchet MS" w:cs="Calibri"/>
          <w:sz w:val="24"/>
          <w:szCs w:val="24"/>
          <w:lang w:val="ro-RO"/>
        </w:rPr>
        <w:t xml:space="preserve"> v</w:t>
      </w:r>
      <w:r>
        <w:rPr>
          <w:rFonts w:ascii="Trebuchet MS" w:hAnsi="Trebuchet MS" w:cs="Calibri"/>
          <w:sz w:val="24"/>
          <w:szCs w:val="24"/>
          <w:lang w:val="ro-RO"/>
        </w:rPr>
        <w:t>or</w:t>
      </w:r>
      <w:r w:rsidRPr="000628B6">
        <w:rPr>
          <w:rFonts w:ascii="Trebuchet MS" w:hAnsi="Trebuchet MS" w:cs="Calibri"/>
          <w:sz w:val="24"/>
          <w:szCs w:val="24"/>
          <w:lang w:val="ro-RO"/>
        </w:rPr>
        <w:t xml:space="preserve"> publica spre consultare publică, pe site-ul </w:t>
      </w:r>
      <w:hyperlink r:id="rId7" w:history="1">
        <w:r w:rsidRPr="000628B6">
          <w:rPr>
            <w:rFonts w:ascii="Trebuchet MS" w:hAnsi="Trebuchet MS"/>
            <w:sz w:val="24"/>
            <w:szCs w:val="24"/>
            <w:lang w:val="ro-RO"/>
          </w:rPr>
          <w:t>www.fonduri-ue.ro</w:t>
        </w:r>
      </w:hyperlink>
      <w:r>
        <w:rPr>
          <w:rFonts w:ascii="Trebuchet MS" w:hAnsi="Trebuchet MS"/>
          <w:sz w:val="24"/>
          <w:szCs w:val="24"/>
          <w:lang w:val="ro-RO"/>
        </w:rPr>
        <w:t xml:space="preserve"> şi pe site-ul OI,</w:t>
      </w:r>
      <w:r w:rsidRPr="000628B6">
        <w:rPr>
          <w:rFonts w:ascii="Trebuchet MS" w:hAnsi="Trebuchet MS"/>
          <w:sz w:val="24"/>
          <w:szCs w:val="24"/>
          <w:lang w:val="ro-RO"/>
        </w:rPr>
        <w:t xml:space="preserve"> </w:t>
      </w:r>
      <w:r w:rsidRPr="000628B6">
        <w:rPr>
          <w:rFonts w:ascii="Trebuchet MS" w:hAnsi="Trebuchet MS" w:cs="Calibri"/>
          <w:sz w:val="24"/>
          <w:szCs w:val="24"/>
          <w:lang w:val="ro-RO"/>
        </w:rPr>
        <w:t xml:space="preserve">ghidul specific pentru fiecare apel în parte. În urma finalizării procedurii de consultare publică </w:t>
      </w:r>
      <w:r w:rsidRPr="000628B6">
        <w:rPr>
          <w:rFonts w:ascii="Tahoma" w:hAnsi="Tahoma" w:cs="Tahoma"/>
          <w:sz w:val="24"/>
          <w:szCs w:val="24"/>
          <w:lang w:val="ro-RO"/>
        </w:rPr>
        <w:t>ș</w:t>
      </w:r>
      <w:r w:rsidRPr="000628B6">
        <w:rPr>
          <w:rFonts w:ascii="Trebuchet MS" w:hAnsi="Trebuchet MS" w:cs="Calibri"/>
          <w:sz w:val="24"/>
          <w:szCs w:val="24"/>
          <w:lang w:val="ro-RO"/>
        </w:rPr>
        <w:t>i a aprobării ghidului specific, se va lansa apelul de proiecte aferent prin publicarea unui anun</w:t>
      </w:r>
      <w:r w:rsidRPr="000628B6">
        <w:rPr>
          <w:rFonts w:ascii="Tahoma" w:hAnsi="Tahoma" w:cs="Tahoma"/>
          <w:sz w:val="24"/>
          <w:szCs w:val="24"/>
          <w:lang w:val="ro-RO"/>
        </w:rPr>
        <w:t>ț</w:t>
      </w:r>
      <w:r w:rsidRPr="000628B6">
        <w:rPr>
          <w:rFonts w:ascii="Trebuchet MS" w:hAnsi="Trebuchet MS" w:cs="Calibri"/>
          <w:sz w:val="24"/>
          <w:szCs w:val="24"/>
          <w:lang w:val="ro-RO"/>
        </w:rPr>
        <w:t xml:space="preserve"> de lansare pe site-u</w:t>
      </w:r>
      <w:r>
        <w:rPr>
          <w:rFonts w:ascii="Trebuchet MS" w:hAnsi="Trebuchet MS" w:cs="Calibri"/>
          <w:sz w:val="24"/>
          <w:szCs w:val="24"/>
          <w:lang w:val="ro-RO"/>
        </w:rPr>
        <w:t>rile</w:t>
      </w:r>
      <w:r w:rsidRPr="000628B6">
        <w:rPr>
          <w:rFonts w:ascii="Trebuchet MS" w:hAnsi="Trebuchet MS" w:cs="Calibri"/>
          <w:sz w:val="24"/>
          <w:szCs w:val="24"/>
          <w:lang w:val="ro-RO"/>
        </w:rPr>
        <w:t xml:space="preserve"> anterior men</w:t>
      </w:r>
      <w:r w:rsidRPr="000628B6">
        <w:rPr>
          <w:rFonts w:ascii="Tahoma" w:hAnsi="Tahoma" w:cs="Tahoma"/>
          <w:sz w:val="24"/>
          <w:szCs w:val="24"/>
          <w:lang w:val="ro-RO"/>
        </w:rPr>
        <w:t>ț</w:t>
      </w:r>
      <w:r w:rsidRPr="000628B6">
        <w:rPr>
          <w:rFonts w:ascii="Trebuchet MS" w:hAnsi="Trebuchet MS" w:cs="Calibri"/>
          <w:sz w:val="24"/>
          <w:szCs w:val="24"/>
          <w:lang w:val="ro-RO"/>
        </w:rPr>
        <w:t>ionat</w:t>
      </w:r>
      <w:r>
        <w:rPr>
          <w:rFonts w:ascii="Trebuchet MS" w:hAnsi="Trebuchet MS" w:cs="Calibri"/>
          <w:sz w:val="24"/>
          <w:szCs w:val="24"/>
          <w:lang w:val="ro-RO"/>
        </w:rPr>
        <w:t>e</w:t>
      </w:r>
      <w:r w:rsidRPr="000628B6">
        <w:rPr>
          <w:rFonts w:ascii="Trebuchet MS" w:hAnsi="Trebuchet MS" w:cs="Calibri"/>
          <w:sz w:val="24"/>
          <w:szCs w:val="24"/>
          <w:lang w:val="ro-RO"/>
        </w:rPr>
        <w:t>.</w:t>
      </w:r>
    </w:p>
    <w:p w:rsidR="001424D6" w:rsidRPr="000628B6" w:rsidRDefault="001424D6" w:rsidP="000628B6">
      <w:pPr>
        <w:pStyle w:val="ListParagraph"/>
        <w:spacing w:after="0" w:line="360" w:lineRule="auto"/>
        <w:ind w:left="0"/>
        <w:contextualSpacing w:val="0"/>
        <w:jc w:val="both"/>
        <w:rPr>
          <w:rFonts w:ascii="Trebuchet MS" w:hAnsi="Trebuchet MS" w:cs="Calibri"/>
          <w:sz w:val="24"/>
          <w:szCs w:val="24"/>
          <w:lang w:val="ro-RO"/>
        </w:rPr>
      </w:pPr>
      <w:r w:rsidRPr="000628B6">
        <w:rPr>
          <w:rFonts w:ascii="Trebuchet MS" w:hAnsi="Trebuchet MS" w:cs="Calibri"/>
          <w:sz w:val="24"/>
          <w:szCs w:val="24"/>
          <w:lang w:val="ro-RO"/>
        </w:rPr>
        <w:t>Derularea apelurilor de proiecte în cadrul POC 2014-2020 are la bază prevederile ghidurilor pentru apelurile de proiecte aferente fiecărei axe prioritare/ac</w:t>
      </w:r>
      <w:r w:rsidRPr="000628B6">
        <w:rPr>
          <w:rFonts w:ascii="Tahoma" w:hAnsi="Tahoma" w:cs="Tahoma"/>
          <w:sz w:val="24"/>
          <w:szCs w:val="24"/>
          <w:lang w:val="ro-RO"/>
        </w:rPr>
        <w:t>ț</w:t>
      </w:r>
      <w:r w:rsidRPr="000628B6">
        <w:rPr>
          <w:rFonts w:ascii="Trebuchet MS" w:hAnsi="Trebuchet MS" w:cs="Calibri"/>
          <w:sz w:val="24"/>
          <w:szCs w:val="24"/>
          <w:lang w:val="ro-RO"/>
        </w:rPr>
        <w:t xml:space="preserve">iuni. </w:t>
      </w:r>
    </w:p>
    <w:p w:rsidR="001424D6" w:rsidRPr="000628B6" w:rsidRDefault="001424D6" w:rsidP="000628B6">
      <w:pPr>
        <w:spacing w:after="0" w:line="360" w:lineRule="auto"/>
        <w:rPr>
          <w:rFonts w:ascii="Trebuchet MS" w:hAnsi="Trebuchet MS"/>
          <w:b/>
          <w:sz w:val="24"/>
          <w:szCs w:val="24"/>
          <w:lang w:val="ro-RO"/>
        </w:rPr>
      </w:pPr>
    </w:p>
    <w:p w:rsidR="001424D6" w:rsidRDefault="001424D6" w:rsidP="00E8057A">
      <w:pPr>
        <w:spacing w:after="0" w:line="360" w:lineRule="auto"/>
        <w:jc w:val="both"/>
        <w:rPr>
          <w:rFonts w:ascii="Trebuchet MS" w:hAnsi="Trebuchet MS" w:cs="Calibri"/>
          <w:b/>
          <w:sz w:val="24"/>
          <w:szCs w:val="24"/>
          <w:lang w:val="ro-RO"/>
        </w:rPr>
      </w:pPr>
      <w:r w:rsidRPr="008A1D35">
        <w:rPr>
          <w:rFonts w:ascii="Trebuchet MS" w:hAnsi="Trebuchet MS" w:cs="Calibri"/>
          <w:b/>
          <w:sz w:val="24"/>
          <w:szCs w:val="24"/>
          <w:lang w:val="ro-RO"/>
        </w:rPr>
        <w:t>V. ETAPE ÎN PROCESUL DE VERIFICARE, EVALUARE ŞI SELECŢIE A PROIECTELOR</w:t>
      </w:r>
    </w:p>
    <w:p w:rsidR="001424D6" w:rsidRDefault="001424D6" w:rsidP="000628B6">
      <w:pPr>
        <w:spacing w:after="0" w:line="360" w:lineRule="auto"/>
        <w:rPr>
          <w:rFonts w:ascii="Trebuchet MS" w:hAnsi="Trebuchet MS" w:cs="Calibri"/>
          <w:b/>
          <w:sz w:val="24"/>
          <w:szCs w:val="24"/>
          <w:lang w:val="ro-RO"/>
        </w:rPr>
      </w:pPr>
    </w:p>
    <w:p w:rsidR="001424D6" w:rsidRDefault="001424D6" w:rsidP="001028A6">
      <w:pPr>
        <w:pStyle w:val="ListParagraph"/>
        <w:spacing w:after="0" w:line="360" w:lineRule="auto"/>
        <w:ind w:left="0"/>
        <w:contextualSpacing w:val="0"/>
        <w:jc w:val="both"/>
        <w:rPr>
          <w:rFonts w:ascii="Trebuchet MS" w:hAnsi="Trebuchet MS" w:cs="Calibri"/>
          <w:sz w:val="24"/>
          <w:szCs w:val="24"/>
          <w:lang w:val="ro-RO"/>
        </w:rPr>
      </w:pPr>
      <w:r w:rsidRPr="00191881">
        <w:rPr>
          <w:rFonts w:ascii="Trebuchet MS" w:hAnsi="Trebuchet MS" w:cs="Calibri"/>
          <w:sz w:val="24"/>
          <w:szCs w:val="24"/>
          <w:lang w:val="ro-RO"/>
        </w:rPr>
        <w:t>Cererile de finan</w:t>
      </w:r>
      <w:r w:rsidRPr="00191881">
        <w:rPr>
          <w:rFonts w:ascii="Tahoma" w:hAnsi="Tahoma" w:cs="Tahoma"/>
          <w:sz w:val="24"/>
          <w:szCs w:val="24"/>
          <w:lang w:val="ro-RO"/>
        </w:rPr>
        <w:t>ț</w:t>
      </w:r>
      <w:r w:rsidRPr="00191881">
        <w:rPr>
          <w:rFonts w:ascii="Trebuchet MS" w:hAnsi="Trebuchet MS" w:cs="Calibri"/>
          <w:sz w:val="24"/>
          <w:szCs w:val="24"/>
          <w:lang w:val="ro-RO"/>
        </w:rPr>
        <w:t xml:space="preserve">are depuse în cadrul unui apel de proiecte vor parcurge un proces de verificare, evaluare </w:t>
      </w:r>
      <w:r w:rsidRPr="00191881">
        <w:rPr>
          <w:rFonts w:ascii="Tahoma" w:hAnsi="Tahoma" w:cs="Tahoma"/>
          <w:sz w:val="24"/>
          <w:szCs w:val="24"/>
          <w:lang w:val="ro-RO"/>
        </w:rPr>
        <w:t>ș</w:t>
      </w:r>
      <w:r w:rsidRPr="00191881">
        <w:rPr>
          <w:rFonts w:ascii="Trebuchet MS" w:hAnsi="Trebuchet MS" w:cs="Calibri"/>
          <w:sz w:val="24"/>
          <w:szCs w:val="24"/>
          <w:lang w:val="ro-RO"/>
        </w:rPr>
        <w:t>i selec</w:t>
      </w:r>
      <w:r w:rsidRPr="00191881">
        <w:rPr>
          <w:rFonts w:ascii="Tahoma" w:hAnsi="Tahoma" w:cs="Tahoma"/>
          <w:sz w:val="24"/>
          <w:szCs w:val="24"/>
          <w:lang w:val="ro-RO"/>
        </w:rPr>
        <w:t>ț</w:t>
      </w:r>
      <w:r w:rsidRPr="00191881">
        <w:rPr>
          <w:rFonts w:ascii="Trebuchet MS" w:hAnsi="Trebuchet MS" w:cs="Calibri"/>
          <w:sz w:val="24"/>
          <w:szCs w:val="24"/>
          <w:lang w:val="ro-RO"/>
        </w:rPr>
        <w:t xml:space="preserve">ie, în vederea aprobării. Procesul de verificare, evaluare </w:t>
      </w:r>
      <w:r w:rsidRPr="00191881">
        <w:rPr>
          <w:rFonts w:ascii="Tahoma" w:hAnsi="Tahoma" w:cs="Tahoma"/>
          <w:sz w:val="24"/>
          <w:szCs w:val="24"/>
          <w:lang w:val="ro-RO"/>
        </w:rPr>
        <w:t>ș</w:t>
      </w:r>
      <w:r w:rsidRPr="00191881">
        <w:rPr>
          <w:rFonts w:ascii="Trebuchet MS" w:hAnsi="Trebuchet MS" w:cs="Calibri"/>
          <w:sz w:val="24"/>
          <w:szCs w:val="24"/>
          <w:lang w:val="ro-RO"/>
        </w:rPr>
        <w:t>i selec</w:t>
      </w:r>
      <w:r w:rsidRPr="00191881">
        <w:rPr>
          <w:rFonts w:ascii="Tahoma" w:hAnsi="Tahoma" w:cs="Tahoma"/>
          <w:sz w:val="24"/>
          <w:szCs w:val="24"/>
          <w:lang w:val="ro-RO"/>
        </w:rPr>
        <w:t>ț</w:t>
      </w:r>
      <w:r w:rsidRPr="00191881">
        <w:rPr>
          <w:rFonts w:ascii="Trebuchet MS" w:hAnsi="Trebuchet MS" w:cs="Calibri"/>
          <w:sz w:val="24"/>
          <w:szCs w:val="24"/>
          <w:lang w:val="ro-RO"/>
        </w:rPr>
        <w:t>ie constă în parcurgerea următoarelor etape:</w:t>
      </w:r>
    </w:p>
    <w:p w:rsidR="001424D6" w:rsidRPr="001028A6" w:rsidRDefault="001424D6" w:rsidP="001028A6">
      <w:pPr>
        <w:pStyle w:val="ListParagraph"/>
        <w:spacing w:after="0" w:line="360" w:lineRule="auto"/>
        <w:ind w:left="0"/>
        <w:contextualSpacing w:val="0"/>
        <w:jc w:val="both"/>
        <w:rPr>
          <w:rFonts w:ascii="Trebuchet MS" w:hAnsi="Trebuchet MS" w:cs="Calibri"/>
          <w:sz w:val="24"/>
          <w:szCs w:val="24"/>
          <w:lang w:val="ro-RO"/>
        </w:rPr>
      </w:pPr>
    </w:p>
    <w:p w:rsidR="001424D6" w:rsidRPr="008A1D35" w:rsidRDefault="001424D6" w:rsidP="000628B6">
      <w:pPr>
        <w:pStyle w:val="ListParagraph"/>
        <w:numPr>
          <w:ilvl w:val="0"/>
          <w:numId w:val="10"/>
        </w:numPr>
        <w:spacing w:after="0" w:line="360" w:lineRule="auto"/>
        <w:jc w:val="both"/>
        <w:rPr>
          <w:rFonts w:ascii="Trebuchet MS" w:hAnsi="Trebuchet MS"/>
          <w:noProof/>
          <w:sz w:val="24"/>
          <w:szCs w:val="24"/>
          <w:lang w:val="ro-RO"/>
        </w:rPr>
      </w:pPr>
      <w:r w:rsidRPr="000628B6">
        <w:rPr>
          <w:rFonts w:ascii="Trebuchet MS" w:hAnsi="Trebuchet MS"/>
          <w:b/>
          <w:noProof/>
          <w:sz w:val="24"/>
          <w:szCs w:val="24"/>
          <w:lang w:val="ro-RO"/>
        </w:rPr>
        <w:t xml:space="preserve">Etapa de </w:t>
      </w:r>
      <w:r w:rsidRPr="008A1D35">
        <w:rPr>
          <w:rFonts w:ascii="Trebuchet MS" w:hAnsi="Trebuchet MS"/>
          <w:b/>
          <w:noProof/>
          <w:sz w:val="24"/>
          <w:szCs w:val="24"/>
          <w:lang w:val="ro-RO"/>
        </w:rPr>
        <w:t>verificare</w:t>
      </w:r>
      <w:r w:rsidRPr="008A1D35">
        <w:rPr>
          <w:rFonts w:ascii="Trebuchet MS" w:hAnsi="Trebuchet MS"/>
          <w:noProof/>
          <w:sz w:val="24"/>
          <w:szCs w:val="24"/>
          <w:lang w:val="ro-RO"/>
        </w:rPr>
        <w:t xml:space="preserve"> </w:t>
      </w:r>
      <w:r w:rsidRPr="008A1D35">
        <w:rPr>
          <w:rFonts w:ascii="Trebuchet MS" w:hAnsi="Trebuchet MS"/>
          <w:b/>
          <w:noProof/>
          <w:sz w:val="24"/>
          <w:szCs w:val="24"/>
          <w:lang w:val="ro-RO"/>
        </w:rPr>
        <w:t>a conformităţii administrative şi a eligibilităţii solicitantului şi a proiectului</w:t>
      </w:r>
      <w:r w:rsidRPr="008A1D35">
        <w:rPr>
          <w:rFonts w:ascii="Trebuchet MS" w:hAnsi="Trebuchet MS"/>
          <w:noProof/>
          <w:sz w:val="24"/>
          <w:szCs w:val="24"/>
          <w:lang w:val="ro-RO"/>
        </w:rPr>
        <w:t>;</w:t>
      </w:r>
    </w:p>
    <w:p w:rsidR="001424D6" w:rsidRPr="008A1D35" w:rsidRDefault="001424D6" w:rsidP="000628B6">
      <w:pPr>
        <w:pStyle w:val="ListParagraph"/>
        <w:numPr>
          <w:ilvl w:val="0"/>
          <w:numId w:val="10"/>
        </w:numPr>
        <w:spacing w:after="0" w:line="360" w:lineRule="auto"/>
        <w:jc w:val="both"/>
        <w:rPr>
          <w:rFonts w:ascii="Trebuchet MS" w:hAnsi="Trebuchet MS"/>
          <w:noProof/>
          <w:sz w:val="24"/>
          <w:szCs w:val="24"/>
          <w:lang w:val="ro-RO"/>
        </w:rPr>
      </w:pPr>
      <w:r w:rsidRPr="008A1D35">
        <w:rPr>
          <w:rFonts w:ascii="Trebuchet MS" w:hAnsi="Trebuchet MS"/>
          <w:b/>
          <w:noProof/>
          <w:sz w:val="24"/>
          <w:szCs w:val="24"/>
          <w:lang w:val="ro-RO"/>
        </w:rPr>
        <w:t>Etapa de evaluare tehnică şi financiară a propunerii de proiect</w:t>
      </w:r>
      <w:r w:rsidRPr="008A1D35">
        <w:rPr>
          <w:rFonts w:ascii="Trebuchet MS" w:hAnsi="Trebuchet MS"/>
          <w:noProof/>
          <w:sz w:val="24"/>
          <w:szCs w:val="24"/>
          <w:lang w:val="ro-RO"/>
        </w:rPr>
        <w:t>;</w:t>
      </w:r>
    </w:p>
    <w:p w:rsidR="001424D6" w:rsidRPr="00C94B4F" w:rsidRDefault="001424D6" w:rsidP="000628B6">
      <w:pPr>
        <w:pStyle w:val="ListParagraph"/>
        <w:numPr>
          <w:ilvl w:val="0"/>
          <w:numId w:val="10"/>
        </w:numPr>
        <w:spacing w:after="0" w:line="360" w:lineRule="auto"/>
        <w:jc w:val="both"/>
        <w:rPr>
          <w:rFonts w:ascii="Trebuchet MS" w:hAnsi="Trebuchet MS"/>
          <w:b/>
          <w:noProof/>
          <w:sz w:val="24"/>
          <w:szCs w:val="24"/>
          <w:lang w:val="ro-RO"/>
        </w:rPr>
      </w:pPr>
      <w:r w:rsidRPr="00F64824">
        <w:rPr>
          <w:rFonts w:ascii="Trebuchet MS" w:hAnsi="Trebuchet MS"/>
          <w:b/>
          <w:noProof/>
          <w:sz w:val="24"/>
          <w:szCs w:val="24"/>
          <w:lang w:val="ro-RO"/>
        </w:rPr>
        <w:t>Etapa de selecţie</w:t>
      </w:r>
      <w:r>
        <w:rPr>
          <w:rFonts w:ascii="Trebuchet MS" w:hAnsi="Trebuchet MS"/>
          <w:b/>
          <w:noProof/>
          <w:sz w:val="24"/>
          <w:szCs w:val="24"/>
          <w:lang w:val="ro-RO"/>
        </w:rPr>
        <w:t xml:space="preserve"> a proiectelor.</w:t>
      </w:r>
      <w:r w:rsidRPr="00F64824">
        <w:rPr>
          <w:rFonts w:ascii="Trebuchet MS" w:hAnsi="Trebuchet MS"/>
          <w:noProof/>
          <w:sz w:val="24"/>
          <w:szCs w:val="24"/>
          <w:lang w:val="ro-RO"/>
        </w:rPr>
        <w:t xml:space="preserve"> </w:t>
      </w:r>
    </w:p>
    <w:p w:rsidR="001424D6" w:rsidRPr="001028A6" w:rsidRDefault="001424D6" w:rsidP="001028A6">
      <w:pPr>
        <w:spacing w:after="0" w:line="360" w:lineRule="auto"/>
        <w:jc w:val="both"/>
        <w:rPr>
          <w:rFonts w:ascii="Trebuchet MS" w:hAnsi="Trebuchet MS"/>
          <w:b/>
          <w:noProof/>
          <w:sz w:val="24"/>
          <w:szCs w:val="24"/>
          <w:lang w:val="ro-RO"/>
        </w:rPr>
      </w:pPr>
    </w:p>
    <w:p w:rsidR="001424D6" w:rsidRDefault="001424D6" w:rsidP="00D40140">
      <w:pPr>
        <w:spacing w:after="0" w:line="360" w:lineRule="auto"/>
        <w:jc w:val="both"/>
        <w:rPr>
          <w:rFonts w:ascii="Trebuchet MS" w:hAnsi="Trebuchet MS"/>
          <w:b/>
          <w:noProof/>
          <w:sz w:val="24"/>
          <w:szCs w:val="24"/>
          <w:lang w:val="ro-RO"/>
        </w:rPr>
      </w:pPr>
      <w:r>
        <w:rPr>
          <w:rFonts w:ascii="Trebuchet MS" w:hAnsi="Trebuchet MS" w:cs="Calibri"/>
          <w:b/>
          <w:sz w:val="24"/>
          <w:szCs w:val="24"/>
          <w:lang w:val="ro-RO"/>
        </w:rPr>
        <w:t>V.</w:t>
      </w:r>
      <w:r w:rsidRPr="000628B6">
        <w:rPr>
          <w:rFonts w:ascii="Trebuchet MS" w:hAnsi="Trebuchet MS"/>
          <w:b/>
          <w:sz w:val="24"/>
          <w:szCs w:val="24"/>
          <w:lang w:val="ro-RO"/>
        </w:rPr>
        <w:t xml:space="preserve">1. ETAPA </w:t>
      </w:r>
      <w:r w:rsidRPr="000628B6">
        <w:rPr>
          <w:rFonts w:ascii="Trebuchet MS" w:hAnsi="Trebuchet MS"/>
          <w:b/>
          <w:noProof/>
          <w:sz w:val="24"/>
          <w:szCs w:val="24"/>
          <w:lang w:val="ro-RO"/>
        </w:rPr>
        <w:t xml:space="preserve">DE VERIFICARE </w:t>
      </w:r>
      <w:r>
        <w:rPr>
          <w:rFonts w:ascii="Trebuchet MS" w:hAnsi="Trebuchet MS"/>
          <w:b/>
          <w:noProof/>
          <w:sz w:val="24"/>
          <w:szCs w:val="24"/>
          <w:lang w:val="ro-RO"/>
        </w:rPr>
        <w:t xml:space="preserve">A CONFORMITĂŢII ADMINISTRATIVE </w:t>
      </w:r>
      <w:r w:rsidRPr="00D40140">
        <w:rPr>
          <w:rFonts w:ascii="Tahoma" w:hAnsi="Tahoma" w:cs="Tahoma"/>
          <w:b/>
          <w:noProof/>
          <w:sz w:val="24"/>
          <w:szCs w:val="24"/>
          <w:lang w:val="ro-RO"/>
        </w:rPr>
        <w:t>Ș</w:t>
      </w:r>
      <w:r w:rsidRPr="000628B6">
        <w:rPr>
          <w:rFonts w:ascii="Trebuchet MS" w:hAnsi="Trebuchet MS"/>
          <w:b/>
          <w:noProof/>
          <w:sz w:val="24"/>
          <w:szCs w:val="24"/>
          <w:lang w:val="ro-RO"/>
        </w:rPr>
        <w:t>I A ELIGIBILITĂŢII</w:t>
      </w:r>
      <w:r>
        <w:rPr>
          <w:rFonts w:ascii="Trebuchet MS" w:hAnsi="Trebuchet MS"/>
          <w:b/>
          <w:noProof/>
          <w:sz w:val="24"/>
          <w:szCs w:val="24"/>
          <w:lang w:val="ro-RO"/>
        </w:rPr>
        <w:t xml:space="preserve"> </w:t>
      </w:r>
      <w:r w:rsidRPr="00D40140">
        <w:rPr>
          <w:rFonts w:ascii="Trebuchet MS" w:hAnsi="Trebuchet MS"/>
          <w:b/>
          <w:noProof/>
          <w:sz w:val="24"/>
          <w:szCs w:val="24"/>
          <w:lang w:val="ro-RO"/>
        </w:rPr>
        <w:t xml:space="preserve">SOLICITANTULUI ŞI A PROIECTULUI </w:t>
      </w:r>
    </w:p>
    <w:p w:rsidR="001424D6" w:rsidRDefault="001424D6" w:rsidP="00D40140">
      <w:pPr>
        <w:spacing w:after="0" w:line="360" w:lineRule="auto"/>
        <w:jc w:val="both"/>
        <w:rPr>
          <w:rFonts w:ascii="Trebuchet MS" w:hAnsi="Trebuchet MS"/>
          <w:sz w:val="24"/>
          <w:szCs w:val="24"/>
          <w:lang w:val="ro-RO"/>
        </w:rPr>
      </w:pPr>
    </w:p>
    <w:p w:rsidR="001424D6" w:rsidRPr="006F5220" w:rsidRDefault="001424D6" w:rsidP="006F5220">
      <w:pPr>
        <w:numPr>
          <w:ilvl w:val="0"/>
          <w:numId w:val="14"/>
        </w:numPr>
        <w:spacing w:after="0" w:line="360" w:lineRule="auto"/>
        <w:contextualSpacing/>
        <w:jc w:val="both"/>
        <w:rPr>
          <w:rFonts w:ascii="Trebuchet MS" w:hAnsi="Trebuchet MS" w:cs="Tahoma"/>
          <w:noProof/>
          <w:sz w:val="24"/>
          <w:szCs w:val="24"/>
          <w:lang w:val="ro-RO"/>
        </w:rPr>
      </w:pPr>
      <w:r w:rsidRPr="006F5220">
        <w:rPr>
          <w:rFonts w:ascii="Trebuchet MS" w:hAnsi="Trebuchet MS" w:cs="Tahoma"/>
          <w:noProof/>
          <w:sz w:val="24"/>
          <w:szCs w:val="24"/>
          <w:lang w:val="ro-RO"/>
        </w:rPr>
        <w:t xml:space="preserve">Pentru </w:t>
      </w:r>
      <w:r w:rsidRPr="006F5220">
        <w:rPr>
          <w:rFonts w:ascii="Trebuchet MS" w:hAnsi="Trebuchet MS" w:cs="Tahoma"/>
          <w:noProof/>
          <w:sz w:val="24"/>
          <w:szCs w:val="24"/>
          <w:u w:val="single"/>
          <w:lang w:val="ro-RO"/>
        </w:rPr>
        <w:t>conformitate administrativă</w:t>
      </w:r>
      <w:r w:rsidRPr="006F5220">
        <w:rPr>
          <w:rFonts w:ascii="Trebuchet MS" w:hAnsi="Trebuchet MS" w:cs="Tahoma"/>
          <w:noProof/>
          <w:sz w:val="24"/>
          <w:szCs w:val="24"/>
          <w:lang w:val="ro-RO"/>
        </w:rPr>
        <w:t xml:space="preserve"> se are în vedere existenţa tuturor documentelor solicitate </w:t>
      </w:r>
      <w:r>
        <w:rPr>
          <w:rFonts w:ascii="Trebuchet MS" w:hAnsi="Trebuchet MS" w:cs="Tahoma"/>
          <w:noProof/>
          <w:sz w:val="24"/>
          <w:szCs w:val="24"/>
          <w:lang w:val="ro-RO"/>
        </w:rPr>
        <w:t xml:space="preserve">, </w:t>
      </w:r>
      <w:r w:rsidRPr="006F5220">
        <w:rPr>
          <w:rFonts w:ascii="Trebuchet MS" w:hAnsi="Trebuchet MS" w:cs="Tahoma"/>
          <w:noProof/>
          <w:sz w:val="24"/>
          <w:szCs w:val="24"/>
          <w:lang w:val="ro-RO"/>
        </w:rPr>
        <w:t>valabilitatea acestora şi conformitatea tipului fişierelor ataşate cu cele menţionate în ghidul solicitantului;</w:t>
      </w:r>
    </w:p>
    <w:p w:rsidR="001424D6" w:rsidRPr="006F5220" w:rsidRDefault="001424D6" w:rsidP="006F5220">
      <w:pPr>
        <w:numPr>
          <w:ilvl w:val="0"/>
          <w:numId w:val="14"/>
        </w:numPr>
        <w:spacing w:after="0" w:line="360" w:lineRule="auto"/>
        <w:contextualSpacing/>
        <w:jc w:val="both"/>
        <w:rPr>
          <w:rFonts w:ascii="Trebuchet MS" w:hAnsi="Trebuchet MS" w:cs="Tahoma"/>
          <w:noProof/>
          <w:sz w:val="24"/>
          <w:szCs w:val="24"/>
          <w:lang w:val="ro-RO"/>
        </w:rPr>
      </w:pPr>
      <w:r w:rsidRPr="006F5220">
        <w:rPr>
          <w:rFonts w:ascii="Trebuchet MS" w:hAnsi="Trebuchet MS" w:cs="Tahoma"/>
          <w:noProof/>
          <w:sz w:val="24"/>
          <w:szCs w:val="24"/>
          <w:lang w:val="ro-RO"/>
        </w:rPr>
        <w:t xml:space="preserve">Pentru </w:t>
      </w:r>
      <w:r w:rsidRPr="006F5220">
        <w:rPr>
          <w:rFonts w:ascii="Trebuchet MS" w:hAnsi="Trebuchet MS" w:cs="Tahoma"/>
          <w:noProof/>
          <w:sz w:val="24"/>
          <w:szCs w:val="24"/>
          <w:u w:val="single"/>
          <w:lang w:val="ro-RO"/>
        </w:rPr>
        <w:t>verificarea eligibilităţii</w:t>
      </w:r>
      <w:r w:rsidRPr="006F5220">
        <w:rPr>
          <w:rFonts w:ascii="Trebuchet MS" w:hAnsi="Trebuchet MS" w:cs="Tahoma"/>
          <w:noProof/>
          <w:sz w:val="24"/>
          <w:szCs w:val="24"/>
          <w:lang w:val="ro-RO"/>
        </w:rPr>
        <w:t xml:space="preserve"> se are în vedere respectarea criteriilor de eligibilitate menţionate în ghidul solicitantului, respectiv:</w:t>
      </w:r>
    </w:p>
    <w:p w:rsidR="001424D6" w:rsidRPr="006F5220" w:rsidRDefault="001424D6" w:rsidP="006F5220">
      <w:pPr>
        <w:numPr>
          <w:ilvl w:val="0"/>
          <w:numId w:val="15"/>
        </w:numPr>
        <w:spacing w:after="0" w:line="360" w:lineRule="auto"/>
        <w:contextualSpacing/>
        <w:jc w:val="both"/>
        <w:rPr>
          <w:rFonts w:ascii="Trebuchet MS" w:hAnsi="Trebuchet MS" w:cs="Tahoma"/>
          <w:noProof/>
          <w:sz w:val="24"/>
          <w:szCs w:val="24"/>
          <w:lang w:val="ro-RO"/>
        </w:rPr>
      </w:pPr>
      <w:r>
        <w:rPr>
          <w:rFonts w:ascii="Trebuchet MS" w:hAnsi="Trebuchet MS" w:cs="Tahoma"/>
          <w:noProof/>
          <w:sz w:val="24"/>
          <w:szCs w:val="24"/>
          <w:lang w:val="ro-RO"/>
        </w:rPr>
        <w:t xml:space="preserve">eligibilitatea solicitantului şi a </w:t>
      </w:r>
      <w:r w:rsidRPr="006F5220">
        <w:rPr>
          <w:rFonts w:ascii="Trebuchet MS" w:hAnsi="Trebuchet MS" w:cs="Tahoma"/>
          <w:noProof/>
          <w:sz w:val="24"/>
          <w:szCs w:val="24"/>
          <w:lang w:val="ro-RO"/>
        </w:rPr>
        <w:t>partenerilor</w:t>
      </w:r>
      <w:r>
        <w:rPr>
          <w:rFonts w:ascii="Trebuchet MS" w:hAnsi="Trebuchet MS" w:cs="Tahoma"/>
          <w:noProof/>
          <w:sz w:val="24"/>
          <w:szCs w:val="24"/>
          <w:lang w:val="ro-RO"/>
        </w:rPr>
        <w:t xml:space="preserve"> (în cazul în care proiectul este implementat în parteneriat)</w:t>
      </w:r>
      <w:r w:rsidRPr="006F5220">
        <w:rPr>
          <w:rFonts w:ascii="Trebuchet MS" w:hAnsi="Trebuchet MS" w:cs="Tahoma"/>
          <w:noProof/>
          <w:sz w:val="24"/>
          <w:szCs w:val="24"/>
          <w:lang w:val="ro-RO"/>
        </w:rPr>
        <w:t xml:space="preserve"> - se va verifica dacă sunt îndeplinite criteriile prevăzute în ghidul solicitantului;</w:t>
      </w:r>
    </w:p>
    <w:p w:rsidR="001424D6" w:rsidRDefault="001424D6" w:rsidP="00CD2520">
      <w:pPr>
        <w:numPr>
          <w:ilvl w:val="0"/>
          <w:numId w:val="15"/>
        </w:numPr>
        <w:spacing w:before="120" w:after="0" w:line="360" w:lineRule="auto"/>
        <w:contextualSpacing/>
        <w:jc w:val="both"/>
        <w:rPr>
          <w:rFonts w:ascii="Trebuchet MS" w:hAnsi="Trebuchet MS" w:cs="Tahoma"/>
          <w:noProof/>
          <w:sz w:val="24"/>
          <w:szCs w:val="24"/>
          <w:lang w:val="ro-RO"/>
        </w:rPr>
      </w:pPr>
      <w:r w:rsidRPr="006F5220">
        <w:rPr>
          <w:rFonts w:ascii="Trebuchet MS" w:hAnsi="Trebuchet MS" w:cs="Tahoma"/>
          <w:noProof/>
          <w:sz w:val="24"/>
          <w:szCs w:val="24"/>
          <w:lang w:val="ro-RO"/>
        </w:rPr>
        <w:t>eligibilitatea proiectului - se va verifica dacă proiectul şi activităţile sale îndeplinesc criteriile prevăzute în ghidul solicitantului.</w:t>
      </w:r>
    </w:p>
    <w:p w:rsidR="001424D6" w:rsidRDefault="001424D6" w:rsidP="00ED2620">
      <w:pPr>
        <w:spacing w:before="120" w:after="0" w:line="360" w:lineRule="auto"/>
        <w:contextualSpacing/>
        <w:jc w:val="both"/>
        <w:rPr>
          <w:rFonts w:ascii="Trebuchet MS" w:hAnsi="Trebuchet MS" w:cs="Tahoma"/>
          <w:noProof/>
          <w:sz w:val="24"/>
          <w:szCs w:val="24"/>
          <w:lang w:val="ro-RO"/>
        </w:rPr>
      </w:pPr>
    </w:p>
    <w:p w:rsidR="001424D6" w:rsidRPr="00CD2520" w:rsidRDefault="001424D6" w:rsidP="003B35D3">
      <w:pPr>
        <w:spacing w:before="120" w:after="0" w:line="360" w:lineRule="auto"/>
        <w:jc w:val="both"/>
        <w:rPr>
          <w:rFonts w:ascii="Trebuchet MS" w:hAnsi="Trebuchet MS"/>
          <w:noProof/>
          <w:sz w:val="24"/>
          <w:szCs w:val="24"/>
          <w:lang w:val="ro-RO"/>
        </w:rPr>
      </w:pPr>
      <w:r w:rsidRPr="00CD2520">
        <w:rPr>
          <w:rFonts w:ascii="Trebuchet MS" w:hAnsi="Trebuchet MS"/>
          <w:noProof/>
          <w:sz w:val="24"/>
          <w:szCs w:val="24"/>
          <w:lang w:val="ro-RO"/>
        </w:rPr>
        <w:t>Dacă</w:t>
      </w:r>
      <w:r>
        <w:rPr>
          <w:rFonts w:ascii="Trebuchet MS" w:hAnsi="Trebuchet MS"/>
          <w:noProof/>
          <w:sz w:val="24"/>
          <w:szCs w:val="24"/>
          <w:lang w:val="ro-RO"/>
        </w:rPr>
        <w:t>, în urma analizei criteriilor din grila de verificare</w:t>
      </w:r>
      <w:r w:rsidRPr="00CD2520">
        <w:rPr>
          <w:rFonts w:ascii="Trebuchet MS" w:hAnsi="Trebuchet MS"/>
          <w:noProof/>
          <w:sz w:val="24"/>
          <w:szCs w:val="24"/>
          <w:lang w:val="ro-RO"/>
        </w:rPr>
        <w:t xml:space="preserve"> administrativă şi a eligibilităţii</w:t>
      </w:r>
      <w:r>
        <w:rPr>
          <w:rFonts w:ascii="Trebuchet MS" w:hAnsi="Trebuchet MS"/>
          <w:noProof/>
          <w:sz w:val="24"/>
          <w:szCs w:val="24"/>
          <w:lang w:val="ro-RO"/>
        </w:rPr>
        <w:t>.</w:t>
      </w:r>
      <w:r w:rsidRPr="00CD2520">
        <w:rPr>
          <w:rFonts w:ascii="Trebuchet MS" w:hAnsi="Trebuchet MS"/>
          <w:noProof/>
          <w:sz w:val="24"/>
          <w:szCs w:val="24"/>
          <w:lang w:val="ro-RO"/>
        </w:rPr>
        <w:t xml:space="preserve"> se constată că sunt necesare informaţii/clarificări suplimentare faţă de cele depuse, </w:t>
      </w:r>
      <w:r>
        <w:rPr>
          <w:rFonts w:ascii="Trebuchet MS" w:hAnsi="Trebuchet MS"/>
          <w:noProof/>
          <w:sz w:val="24"/>
          <w:szCs w:val="24"/>
          <w:lang w:val="ro-RO"/>
        </w:rPr>
        <w:t>OI</w:t>
      </w:r>
      <w:r w:rsidRPr="00CD2520">
        <w:rPr>
          <w:rFonts w:ascii="Trebuchet MS" w:hAnsi="Trebuchet MS"/>
          <w:noProof/>
          <w:sz w:val="24"/>
          <w:szCs w:val="24"/>
          <w:lang w:val="ro-RO"/>
        </w:rPr>
        <w:t xml:space="preserve"> va întocmi o scrisoare de solicitare de clarificări/informaţii care se va transmite solicitantului.</w:t>
      </w:r>
    </w:p>
    <w:p w:rsidR="001424D6" w:rsidRPr="00CD2520" w:rsidRDefault="001424D6" w:rsidP="0066369A">
      <w:pPr>
        <w:spacing w:after="0" w:line="360" w:lineRule="auto"/>
        <w:jc w:val="both"/>
        <w:rPr>
          <w:rFonts w:ascii="Trebuchet MS" w:hAnsi="Trebuchet MS"/>
          <w:noProof/>
          <w:sz w:val="24"/>
          <w:szCs w:val="24"/>
          <w:lang w:val="ro-RO"/>
        </w:rPr>
      </w:pPr>
      <w:r w:rsidRPr="00CD2520">
        <w:rPr>
          <w:rFonts w:ascii="Trebuchet MS" w:hAnsi="Trebuchet MS"/>
          <w:noProof/>
          <w:sz w:val="24"/>
          <w:szCs w:val="24"/>
          <w:lang w:val="ro-RO"/>
        </w:rPr>
        <w:t>Pentru această etapă se va completa grila de verificare a conformităţii administrative şi eligibilităţii publicată în ghidul solicitantului</w:t>
      </w:r>
      <w:r>
        <w:rPr>
          <w:rFonts w:ascii="Trebuchet MS" w:hAnsi="Trebuchet MS"/>
          <w:noProof/>
          <w:sz w:val="24"/>
          <w:szCs w:val="24"/>
          <w:lang w:val="ro-RO"/>
        </w:rPr>
        <w:t>,</w:t>
      </w:r>
      <w:r w:rsidRPr="00CD2520">
        <w:rPr>
          <w:rFonts w:ascii="Trebuchet MS" w:hAnsi="Trebuchet MS"/>
          <w:noProof/>
          <w:sz w:val="24"/>
          <w:szCs w:val="24"/>
          <w:lang w:val="ro-RO"/>
        </w:rPr>
        <w:t xml:space="preserve"> pe baza unui sistem de evaluare de tip DA/NU, prin aplicarea principiului celor </w:t>
      </w:r>
      <w:r w:rsidRPr="00C43A0F">
        <w:rPr>
          <w:rFonts w:ascii="Trebuchet MS" w:hAnsi="Trebuchet MS"/>
          <w:noProof/>
          <w:sz w:val="24"/>
          <w:szCs w:val="24"/>
          <w:lang w:val="ro-RO"/>
        </w:rPr>
        <w:t>“</w:t>
      </w:r>
      <w:r w:rsidRPr="00CD2520">
        <w:rPr>
          <w:rFonts w:ascii="Trebuchet MS" w:hAnsi="Trebuchet MS"/>
          <w:noProof/>
          <w:sz w:val="24"/>
          <w:szCs w:val="24"/>
          <w:lang w:val="ro-RO"/>
        </w:rPr>
        <w:t>patru ochi</w:t>
      </w:r>
      <w:r>
        <w:rPr>
          <w:rFonts w:ascii="Trebuchet MS" w:hAnsi="Trebuchet MS"/>
          <w:noProof/>
          <w:sz w:val="24"/>
          <w:szCs w:val="24"/>
          <w:lang w:val="ro-RO"/>
        </w:rPr>
        <w:t>”</w:t>
      </w:r>
      <w:r w:rsidRPr="00CD2520">
        <w:rPr>
          <w:rFonts w:ascii="Trebuchet MS" w:hAnsi="Trebuchet MS"/>
          <w:noProof/>
          <w:sz w:val="24"/>
          <w:szCs w:val="24"/>
          <w:lang w:val="ro-RO"/>
        </w:rPr>
        <w:t xml:space="preserve">. </w:t>
      </w:r>
    </w:p>
    <w:p w:rsidR="001424D6" w:rsidRDefault="001424D6" w:rsidP="0066369A">
      <w:pPr>
        <w:spacing w:after="0" w:line="360" w:lineRule="auto"/>
        <w:jc w:val="both"/>
        <w:rPr>
          <w:rFonts w:ascii="Trebuchet MS" w:hAnsi="Trebuchet MS"/>
          <w:noProof/>
          <w:sz w:val="24"/>
          <w:szCs w:val="24"/>
          <w:lang w:val="ro-RO"/>
        </w:rPr>
      </w:pPr>
      <w:r w:rsidRPr="00CD2520">
        <w:rPr>
          <w:rFonts w:ascii="Trebuchet MS" w:hAnsi="Trebuchet MS"/>
          <w:noProof/>
          <w:sz w:val="24"/>
          <w:szCs w:val="24"/>
          <w:lang w:val="ro-RO"/>
        </w:rPr>
        <w:t>Pentru a fi admisă, propunerea trebuie să obţină răspuns pozitiv la toate întrebările. În caz contrar, propunerea este respinsă şi solicitantului i se trimite o scrisoare de notificare prin care i se comunică respingerea, cu precizarea motivelor respingerii.</w:t>
      </w:r>
    </w:p>
    <w:p w:rsidR="001424D6" w:rsidRPr="000628B6" w:rsidRDefault="001424D6" w:rsidP="0066369A">
      <w:pPr>
        <w:spacing w:after="0" w:line="360" w:lineRule="auto"/>
        <w:jc w:val="both"/>
        <w:rPr>
          <w:rFonts w:ascii="Trebuchet MS" w:hAnsi="Trebuchet MS"/>
          <w:noProof/>
          <w:sz w:val="24"/>
          <w:szCs w:val="24"/>
          <w:lang w:val="ro-RO"/>
        </w:rPr>
      </w:pPr>
    </w:p>
    <w:p w:rsidR="001424D6" w:rsidRDefault="001424D6" w:rsidP="00C03F53">
      <w:pPr>
        <w:spacing w:after="0" w:line="360" w:lineRule="auto"/>
        <w:jc w:val="both"/>
        <w:rPr>
          <w:rFonts w:ascii="Trebuchet MS" w:hAnsi="Trebuchet MS"/>
          <w:b/>
          <w:noProof/>
          <w:sz w:val="24"/>
          <w:szCs w:val="24"/>
          <w:lang w:val="ro-RO"/>
        </w:rPr>
      </w:pPr>
      <w:r>
        <w:rPr>
          <w:rFonts w:ascii="Trebuchet MS" w:hAnsi="Trebuchet MS" w:cs="Calibri"/>
          <w:b/>
          <w:sz w:val="24"/>
          <w:szCs w:val="24"/>
          <w:lang w:val="ro-RO"/>
        </w:rPr>
        <w:t>V.</w:t>
      </w:r>
      <w:r w:rsidRPr="001B5BDC">
        <w:rPr>
          <w:rFonts w:ascii="Trebuchet MS" w:hAnsi="Trebuchet MS"/>
          <w:b/>
          <w:noProof/>
          <w:sz w:val="24"/>
          <w:szCs w:val="24"/>
          <w:lang w:val="ro-RO"/>
        </w:rPr>
        <w:t>2. ETAPA DE EVALUARE TEHNICĂ ŞI FINANCIARĂ A PROPUNERII DE PROIECT</w:t>
      </w:r>
    </w:p>
    <w:p w:rsidR="001424D6" w:rsidRDefault="001424D6" w:rsidP="00C03F53">
      <w:pPr>
        <w:spacing w:after="0" w:line="360" w:lineRule="auto"/>
        <w:jc w:val="both"/>
        <w:rPr>
          <w:rFonts w:ascii="Trebuchet MS" w:hAnsi="Trebuchet MS"/>
          <w:b/>
          <w:noProof/>
          <w:sz w:val="24"/>
          <w:szCs w:val="24"/>
          <w:lang w:val="ro-RO"/>
        </w:rPr>
      </w:pPr>
    </w:p>
    <w:p w:rsidR="001424D6" w:rsidRPr="00D8021B" w:rsidRDefault="001424D6" w:rsidP="002A02CE">
      <w:pPr>
        <w:spacing w:after="0" w:line="360" w:lineRule="auto"/>
        <w:jc w:val="both"/>
        <w:rPr>
          <w:rFonts w:ascii="Trebuchet MS" w:hAnsi="Trebuchet MS" w:cs="Tahoma"/>
          <w:noProof/>
          <w:sz w:val="24"/>
          <w:szCs w:val="24"/>
          <w:lang w:val="ro-RO"/>
        </w:rPr>
      </w:pPr>
      <w:r w:rsidRPr="00D8021B">
        <w:rPr>
          <w:rFonts w:ascii="Trebuchet MS" w:hAnsi="Trebuchet MS" w:cs="Tahoma"/>
          <w:noProof/>
          <w:sz w:val="24"/>
          <w:szCs w:val="24"/>
          <w:lang w:val="ro-RO"/>
        </w:rPr>
        <w:t>Un proiect este evaluat doar dacă este admis în urma verificării administrative şi a eligibilităţii.</w:t>
      </w:r>
    </w:p>
    <w:p w:rsidR="001424D6" w:rsidRPr="00D8021B" w:rsidRDefault="001424D6" w:rsidP="002A02CE">
      <w:pPr>
        <w:spacing w:after="0" w:line="360" w:lineRule="auto"/>
        <w:jc w:val="both"/>
        <w:rPr>
          <w:rFonts w:ascii="Trebuchet MS" w:hAnsi="Trebuchet MS" w:cs="Tahoma"/>
          <w:noProof/>
          <w:sz w:val="24"/>
          <w:szCs w:val="24"/>
          <w:lang w:val="ro-RO"/>
        </w:rPr>
      </w:pPr>
      <w:r w:rsidRPr="00D8021B">
        <w:rPr>
          <w:rFonts w:ascii="Trebuchet MS" w:hAnsi="Trebuchet MS" w:cs="Tahoma"/>
          <w:noProof/>
          <w:sz w:val="24"/>
          <w:szCs w:val="24"/>
          <w:lang w:val="ro-RO"/>
        </w:rPr>
        <w:t>Evaluarea cererilor de finanţare/proiectelor se va face de cel pu</w:t>
      </w:r>
      <w:r w:rsidRPr="00D8021B">
        <w:rPr>
          <w:rFonts w:ascii="Tahoma" w:hAnsi="Tahoma" w:cs="Tahoma"/>
          <w:noProof/>
          <w:sz w:val="24"/>
          <w:szCs w:val="24"/>
          <w:lang w:val="ro-RO"/>
        </w:rPr>
        <w:t>ț</w:t>
      </w:r>
      <w:r w:rsidRPr="00D8021B">
        <w:rPr>
          <w:rFonts w:ascii="Trebuchet MS" w:hAnsi="Trebuchet MS" w:cs="Tahoma"/>
          <w:noProof/>
          <w:sz w:val="24"/>
          <w:szCs w:val="24"/>
          <w:lang w:val="ro-RO"/>
        </w:rPr>
        <w:t>in doi evaluatori, în mod individual, pentru fiecare dintre criteriile/subcriteriile de evaluare descrise în grila de evaluare specifică fiecărui apel, prin acordarea de puncte (numere întregi, în limitele maximale prevăzute în grila de evaluare tehnic</w:t>
      </w:r>
      <w:r>
        <w:rPr>
          <w:rFonts w:ascii="Trebuchet MS" w:hAnsi="Trebuchet MS" w:cs="Tahoma"/>
          <w:noProof/>
          <w:sz w:val="24"/>
          <w:szCs w:val="24"/>
          <w:lang w:val="ro-RO"/>
        </w:rPr>
        <w:t>ă şi financiară</w:t>
      </w:r>
      <w:r w:rsidRPr="00D8021B">
        <w:rPr>
          <w:rFonts w:ascii="Trebuchet MS" w:hAnsi="Trebuchet MS" w:cs="Tahoma"/>
          <w:noProof/>
          <w:sz w:val="24"/>
          <w:szCs w:val="24"/>
          <w:lang w:val="ro-RO"/>
        </w:rPr>
        <w:t>), însoţită de justificarea alegerii punctajelor acordate.</w:t>
      </w:r>
    </w:p>
    <w:p w:rsidR="001424D6" w:rsidRPr="00D8021B" w:rsidRDefault="001424D6" w:rsidP="002A02CE">
      <w:pPr>
        <w:spacing w:after="0" w:line="360" w:lineRule="auto"/>
        <w:jc w:val="both"/>
        <w:rPr>
          <w:rFonts w:ascii="Trebuchet MS" w:hAnsi="Trebuchet MS" w:cs="Tahoma"/>
          <w:noProof/>
          <w:sz w:val="24"/>
          <w:szCs w:val="24"/>
          <w:lang w:val="ro-RO"/>
        </w:rPr>
      </w:pPr>
      <w:r w:rsidRPr="00D8021B">
        <w:rPr>
          <w:rFonts w:ascii="Trebuchet MS" w:hAnsi="Trebuchet MS" w:cs="Tahoma"/>
          <w:noProof/>
          <w:sz w:val="24"/>
          <w:szCs w:val="24"/>
          <w:lang w:val="ro-RO"/>
        </w:rPr>
        <w:t>Dacă pentru evaluarea tehnic</w:t>
      </w:r>
      <w:r>
        <w:rPr>
          <w:rFonts w:ascii="Trebuchet MS" w:hAnsi="Trebuchet MS" w:cs="Tahoma"/>
          <w:noProof/>
          <w:sz w:val="24"/>
          <w:szCs w:val="24"/>
          <w:lang w:val="ro-RO"/>
        </w:rPr>
        <w:t>ă şi financiară</w:t>
      </w:r>
      <w:r w:rsidRPr="00D8021B">
        <w:rPr>
          <w:rFonts w:ascii="Trebuchet MS" w:hAnsi="Trebuchet MS" w:cs="Tahoma"/>
          <w:noProof/>
          <w:sz w:val="24"/>
          <w:szCs w:val="24"/>
          <w:lang w:val="ro-RO"/>
        </w:rPr>
        <w:t xml:space="preserve"> se constată că sunt necesare informaţii/clarificări suplime</w:t>
      </w:r>
      <w:r>
        <w:rPr>
          <w:rFonts w:ascii="Trebuchet MS" w:hAnsi="Trebuchet MS" w:cs="Tahoma"/>
          <w:noProof/>
          <w:sz w:val="24"/>
          <w:szCs w:val="24"/>
          <w:lang w:val="ro-RO"/>
        </w:rPr>
        <w:t>ntare faţă de cele depuse, OI</w:t>
      </w:r>
      <w:r w:rsidRPr="00D8021B">
        <w:rPr>
          <w:rFonts w:ascii="Trebuchet MS" w:hAnsi="Trebuchet MS" w:cs="Tahoma"/>
          <w:noProof/>
          <w:sz w:val="24"/>
          <w:szCs w:val="24"/>
          <w:lang w:val="ro-RO"/>
        </w:rPr>
        <w:t xml:space="preserve"> va întocmi o scrisoare de solicitare de clarificări/informaţii care se va transmite solicitantului.</w:t>
      </w:r>
    </w:p>
    <w:p w:rsidR="001424D6" w:rsidRDefault="001424D6" w:rsidP="002A02CE">
      <w:pPr>
        <w:spacing w:after="0" w:line="360" w:lineRule="auto"/>
        <w:jc w:val="both"/>
        <w:rPr>
          <w:rFonts w:ascii="Trebuchet MS" w:hAnsi="Trebuchet MS" w:cs="Tahoma"/>
          <w:noProof/>
          <w:sz w:val="24"/>
          <w:szCs w:val="24"/>
          <w:lang w:val="ro-RO"/>
        </w:rPr>
      </w:pPr>
      <w:r w:rsidRPr="00D8021B">
        <w:rPr>
          <w:rFonts w:ascii="Trebuchet MS" w:hAnsi="Trebuchet MS" w:cs="Tahoma"/>
          <w:noProof/>
          <w:sz w:val="24"/>
          <w:szCs w:val="24"/>
          <w:lang w:val="ro-RO"/>
        </w:rPr>
        <w:t xml:space="preserve">Punctajul final total </w:t>
      </w:r>
      <w:r>
        <w:rPr>
          <w:rFonts w:ascii="Trebuchet MS" w:hAnsi="Trebuchet MS" w:cs="Tahoma"/>
          <w:noProof/>
          <w:sz w:val="24"/>
          <w:szCs w:val="24"/>
          <w:lang w:val="ro-RO"/>
        </w:rPr>
        <w:t>rezultat se acordă în conformitate cu condiţiile specificate la fiecare axă.</w:t>
      </w:r>
    </w:p>
    <w:p w:rsidR="001424D6" w:rsidRPr="00D8021B" w:rsidRDefault="001424D6" w:rsidP="002A02CE">
      <w:pPr>
        <w:spacing w:after="0" w:line="360" w:lineRule="auto"/>
        <w:jc w:val="both"/>
        <w:rPr>
          <w:rFonts w:ascii="Trebuchet MS" w:hAnsi="Trebuchet MS" w:cs="Tahoma"/>
          <w:noProof/>
          <w:sz w:val="24"/>
          <w:szCs w:val="24"/>
          <w:lang w:val="ro-RO"/>
        </w:rPr>
      </w:pPr>
      <w:r w:rsidRPr="00D8021B">
        <w:rPr>
          <w:rFonts w:ascii="Trebuchet MS" w:hAnsi="Trebuchet MS" w:cs="Tahoma"/>
          <w:noProof/>
          <w:sz w:val="24"/>
          <w:szCs w:val="24"/>
          <w:lang w:val="ro-RO"/>
        </w:rPr>
        <w:t>În cursul evaluării tehnic</w:t>
      </w:r>
      <w:r>
        <w:rPr>
          <w:rFonts w:ascii="Trebuchet MS" w:hAnsi="Trebuchet MS" w:cs="Tahoma"/>
          <w:noProof/>
          <w:sz w:val="24"/>
          <w:szCs w:val="24"/>
          <w:lang w:val="ro-RO"/>
        </w:rPr>
        <w:t>o-financiare</w:t>
      </w:r>
      <w:r w:rsidRPr="00D8021B">
        <w:rPr>
          <w:rFonts w:ascii="Trebuchet MS" w:hAnsi="Trebuchet MS" w:cs="Tahoma"/>
          <w:noProof/>
          <w:sz w:val="24"/>
          <w:szCs w:val="24"/>
          <w:lang w:val="ro-RO"/>
        </w:rPr>
        <w:t xml:space="preserve">, bugetul proiectului poate suferi modificări în sensul reducerii cheltuielilor eligibile cu valoarea cheltuielilor considerate neeligibile. Evaluatorii au competenţa să considere </w:t>
      </w:r>
      <w:r>
        <w:rPr>
          <w:rFonts w:ascii="Trebuchet MS" w:hAnsi="Trebuchet MS" w:cs="Tahoma"/>
          <w:noProof/>
          <w:sz w:val="24"/>
          <w:szCs w:val="24"/>
          <w:lang w:val="ro-RO"/>
        </w:rPr>
        <w:t xml:space="preserve">anumite cheltuieli neeligibile </w:t>
      </w:r>
      <w:r w:rsidRPr="00D8021B">
        <w:rPr>
          <w:rFonts w:ascii="Trebuchet MS" w:hAnsi="Trebuchet MS" w:cs="Tahoma"/>
          <w:noProof/>
          <w:sz w:val="24"/>
          <w:szCs w:val="24"/>
          <w:lang w:val="ro-RO"/>
        </w:rPr>
        <w:t>sau să aprecieze că unele cheltuieli sunt nejustificate sau disproporţionate în raport cu obiectivele proiectului, în cazul în care:</w:t>
      </w:r>
    </w:p>
    <w:p w:rsidR="001424D6" w:rsidRDefault="001424D6" w:rsidP="002A02CE">
      <w:pPr>
        <w:pStyle w:val="ListParagraph"/>
        <w:numPr>
          <w:ilvl w:val="0"/>
          <w:numId w:val="19"/>
        </w:numPr>
        <w:autoSpaceDE w:val="0"/>
        <w:autoSpaceDN w:val="0"/>
        <w:adjustRightInd w:val="0"/>
        <w:spacing w:line="360" w:lineRule="auto"/>
        <w:ind w:left="714" w:hanging="357"/>
        <w:jc w:val="both"/>
        <w:rPr>
          <w:rFonts w:ascii="Trebuchet MS" w:hAnsi="Trebuchet MS" w:cs="TimesNewRomanPSMT"/>
          <w:sz w:val="24"/>
          <w:szCs w:val="24"/>
          <w:lang w:val="ro-RO" w:eastAsia="ro-RO"/>
        </w:rPr>
      </w:pPr>
      <w:r w:rsidRPr="003E688D">
        <w:rPr>
          <w:rFonts w:ascii="Trebuchet MS" w:hAnsi="Trebuchet MS" w:cs="TimesNewRomanPSMT"/>
          <w:sz w:val="24"/>
          <w:szCs w:val="24"/>
          <w:lang w:val="ro-RO" w:eastAsia="ro-RO"/>
        </w:rPr>
        <w:t>nu sunt aferente activită</w:t>
      </w:r>
      <w:r w:rsidRPr="003E688D">
        <w:rPr>
          <w:rFonts w:ascii="Tahoma" w:hAnsi="Tahoma" w:cs="Tahoma"/>
          <w:sz w:val="24"/>
          <w:szCs w:val="24"/>
          <w:lang w:val="ro-RO" w:eastAsia="ro-RO"/>
        </w:rPr>
        <w:t>ț</w:t>
      </w:r>
      <w:r w:rsidRPr="003E688D">
        <w:rPr>
          <w:rFonts w:ascii="Trebuchet MS" w:hAnsi="Trebuchet MS" w:cs="TimesNewRomanPSMT"/>
          <w:sz w:val="24"/>
          <w:szCs w:val="24"/>
          <w:lang w:val="ro-RO" w:eastAsia="ro-RO"/>
        </w:rPr>
        <w:t>ii specifice proiectului;</w:t>
      </w:r>
    </w:p>
    <w:p w:rsidR="001424D6" w:rsidRDefault="001424D6" w:rsidP="002A02CE">
      <w:pPr>
        <w:pStyle w:val="ListParagraph"/>
        <w:numPr>
          <w:ilvl w:val="0"/>
          <w:numId w:val="19"/>
        </w:numPr>
        <w:autoSpaceDE w:val="0"/>
        <w:autoSpaceDN w:val="0"/>
        <w:adjustRightInd w:val="0"/>
        <w:spacing w:line="360" w:lineRule="auto"/>
        <w:ind w:left="714" w:hanging="357"/>
        <w:jc w:val="both"/>
        <w:rPr>
          <w:rFonts w:ascii="Trebuchet MS" w:hAnsi="Trebuchet MS" w:cs="TimesNewRomanPSMT"/>
          <w:sz w:val="24"/>
          <w:szCs w:val="24"/>
          <w:lang w:val="ro-RO" w:eastAsia="ro-RO"/>
        </w:rPr>
      </w:pPr>
      <w:r w:rsidRPr="003E688D">
        <w:rPr>
          <w:rFonts w:ascii="Trebuchet MS" w:hAnsi="Trebuchet MS" w:cs="TimesNewRomanPSMT"/>
          <w:sz w:val="24"/>
          <w:szCs w:val="24"/>
          <w:lang w:val="ro-RO" w:eastAsia="ro-RO"/>
        </w:rPr>
        <w:t>sunt supradimensionate fa</w:t>
      </w:r>
      <w:r w:rsidRPr="003E688D">
        <w:rPr>
          <w:rFonts w:ascii="Tahoma" w:hAnsi="Tahoma" w:cs="Tahoma"/>
          <w:sz w:val="24"/>
          <w:szCs w:val="24"/>
          <w:lang w:val="ro-RO" w:eastAsia="ro-RO"/>
        </w:rPr>
        <w:t>ț</w:t>
      </w:r>
      <w:r w:rsidRPr="003E688D">
        <w:rPr>
          <w:rFonts w:ascii="Trebuchet MS" w:hAnsi="Trebuchet MS" w:cs="TimesNewRomanPSMT"/>
          <w:sz w:val="24"/>
          <w:szCs w:val="24"/>
          <w:lang w:val="ro-RO" w:eastAsia="ro-RO"/>
        </w:rPr>
        <w:t>ă de nivelul pie</w:t>
      </w:r>
      <w:r w:rsidRPr="003E688D">
        <w:rPr>
          <w:rFonts w:ascii="Tahoma" w:hAnsi="Tahoma" w:cs="Tahoma"/>
          <w:sz w:val="24"/>
          <w:szCs w:val="24"/>
          <w:lang w:val="ro-RO" w:eastAsia="ro-RO"/>
        </w:rPr>
        <w:t>ț</w:t>
      </w:r>
      <w:r w:rsidRPr="003E688D">
        <w:rPr>
          <w:rFonts w:ascii="Trebuchet MS" w:hAnsi="Trebuchet MS" w:cs="TimesNewRomanPSMT"/>
          <w:sz w:val="24"/>
          <w:szCs w:val="24"/>
          <w:lang w:val="ro-RO" w:eastAsia="ro-RO"/>
        </w:rPr>
        <w:t>ei sau fa</w:t>
      </w:r>
      <w:r w:rsidRPr="003E688D">
        <w:rPr>
          <w:rFonts w:ascii="Tahoma" w:hAnsi="Tahoma" w:cs="Tahoma"/>
          <w:sz w:val="24"/>
          <w:szCs w:val="24"/>
          <w:lang w:val="ro-RO" w:eastAsia="ro-RO"/>
        </w:rPr>
        <w:t>ț</w:t>
      </w:r>
      <w:r w:rsidRPr="003E688D">
        <w:rPr>
          <w:rFonts w:ascii="Trebuchet MS" w:hAnsi="Trebuchet MS" w:cs="TimesNewRomanPSMT"/>
          <w:sz w:val="24"/>
          <w:szCs w:val="24"/>
          <w:lang w:val="ro-RO" w:eastAsia="ro-RO"/>
        </w:rPr>
        <w:t>ă de activită</w:t>
      </w:r>
      <w:r w:rsidRPr="003E688D">
        <w:rPr>
          <w:rFonts w:ascii="Tahoma" w:hAnsi="Tahoma" w:cs="Tahoma"/>
          <w:sz w:val="24"/>
          <w:szCs w:val="24"/>
          <w:lang w:val="ro-RO" w:eastAsia="ro-RO"/>
        </w:rPr>
        <w:t>ț</w:t>
      </w:r>
      <w:r w:rsidRPr="003E688D">
        <w:rPr>
          <w:rFonts w:ascii="Trebuchet MS" w:hAnsi="Trebuchet MS" w:cs="TimesNewRomanPSMT"/>
          <w:sz w:val="24"/>
          <w:szCs w:val="24"/>
          <w:lang w:val="ro-RO" w:eastAsia="ro-RO"/>
        </w:rPr>
        <w:t>ile proiectului (rezonabilitatea preturilor);</w:t>
      </w:r>
    </w:p>
    <w:p w:rsidR="001424D6" w:rsidRPr="003E688D" w:rsidRDefault="001424D6" w:rsidP="002A02CE">
      <w:pPr>
        <w:pStyle w:val="ListParagraph"/>
        <w:numPr>
          <w:ilvl w:val="0"/>
          <w:numId w:val="19"/>
        </w:numPr>
        <w:autoSpaceDE w:val="0"/>
        <w:autoSpaceDN w:val="0"/>
        <w:adjustRightInd w:val="0"/>
        <w:spacing w:line="360" w:lineRule="auto"/>
        <w:ind w:left="714" w:hanging="357"/>
        <w:jc w:val="both"/>
        <w:rPr>
          <w:rFonts w:ascii="Trebuchet MS" w:hAnsi="Trebuchet MS" w:cs="TimesNewRomanPSMT"/>
          <w:sz w:val="24"/>
          <w:szCs w:val="24"/>
          <w:lang w:val="ro-RO" w:eastAsia="ro-RO"/>
        </w:rPr>
      </w:pPr>
      <w:r w:rsidRPr="003E688D">
        <w:rPr>
          <w:rFonts w:ascii="Trebuchet MS" w:hAnsi="Trebuchet MS" w:cs="TimesNewRomanPSMT"/>
          <w:sz w:val="24"/>
          <w:szCs w:val="24"/>
          <w:lang w:val="ro-RO" w:eastAsia="ro-RO"/>
        </w:rPr>
        <w:t>nu au legătură directă cu proiectul propus</w:t>
      </w:r>
      <w:r w:rsidRPr="00C43A0F">
        <w:rPr>
          <w:rFonts w:ascii="Trebuchet MS" w:hAnsi="Trebuchet MS" w:cs="TimesNewRomanPSMT"/>
          <w:sz w:val="24"/>
          <w:szCs w:val="24"/>
          <w:lang w:val="fr-BE" w:eastAsia="ro-RO"/>
        </w:rPr>
        <w:t>;</w:t>
      </w:r>
    </w:p>
    <w:p w:rsidR="001424D6" w:rsidRDefault="001424D6" w:rsidP="002A02CE">
      <w:pPr>
        <w:pStyle w:val="ListParagraph"/>
        <w:numPr>
          <w:ilvl w:val="0"/>
          <w:numId w:val="19"/>
        </w:numPr>
        <w:autoSpaceDE w:val="0"/>
        <w:autoSpaceDN w:val="0"/>
        <w:adjustRightInd w:val="0"/>
        <w:spacing w:line="360" w:lineRule="auto"/>
        <w:ind w:left="714" w:hanging="357"/>
        <w:jc w:val="both"/>
        <w:rPr>
          <w:rFonts w:ascii="Trebuchet MS" w:hAnsi="Trebuchet MS" w:cs="TimesNewRomanPSMT"/>
          <w:sz w:val="24"/>
          <w:szCs w:val="24"/>
          <w:lang w:val="ro-RO" w:eastAsia="ro-RO"/>
        </w:rPr>
      </w:pPr>
      <w:r w:rsidRPr="003E688D">
        <w:rPr>
          <w:rFonts w:ascii="Trebuchet MS" w:hAnsi="Trebuchet MS" w:cs="TimesNewRomanPSMT"/>
          <w:sz w:val="24"/>
          <w:szCs w:val="24"/>
          <w:lang w:val="ro-RO" w:eastAsia="ro-RO"/>
        </w:rPr>
        <w:t>alte situa</w:t>
      </w:r>
      <w:r w:rsidRPr="003E688D">
        <w:rPr>
          <w:rFonts w:ascii="Tahoma" w:hAnsi="Tahoma" w:cs="Tahoma"/>
          <w:sz w:val="24"/>
          <w:szCs w:val="24"/>
          <w:lang w:val="ro-RO" w:eastAsia="ro-RO"/>
        </w:rPr>
        <w:t>ț</w:t>
      </w:r>
      <w:r w:rsidRPr="003E688D">
        <w:rPr>
          <w:rFonts w:ascii="Trebuchet MS" w:hAnsi="Trebuchet MS" w:cs="TimesNewRomanPSMT"/>
          <w:sz w:val="24"/>
          <w:szCs w:val="24"/>
          <w:lang w:val="ro-RO" w:eastAsia="ro-RO"/>
        </w:rPr>
        <w:t>i specifice.</w:t>
      </w:r>
    </w:p>
    <w:p w:rsidR="001424D6" w:rsidRPr="00C43A0F" w:rsidRDefault="001424D6" w:rsidP="00FD03FD">
      <w:pPr>
        <w:spacing w:after="0" w:line="360" w:lineRule="auto"/>
        <w:jc w:val="both"/>
        <w:rPr>
          <w:rFonts w:ascii="Trebuchet MS" w:hAnsi="Trebuchet MS" w:cs="Tahoma"/>
          <w:noProof/>
          <w:sz w:val="24"/>
          <w:szCs w:val="24"/>
          <w:lang w:val="ro-RO"/>
        </w:rPr>
      </w:pPr>
      <w:r>
        <w:rPr>
          <w:rFonts w:ascii="Trebuchet MS" w:hAnsi="Trebuchet MS" w:cs="Tahoma"/>
          <w:noProof/>
          <w:sz w:val="24"/>
          <w:szCs w:val="24"/>
          <w:lang w:val="ro-RO"/>
        </w:rPr>
        <w:t>Cazuri în care</w:t>
      </w:r>
      <w:r w:rsidRPr="00FD03FD">
        <w:rPr>
          <w:rFonts w:ascii="Trebuchet MS" w:hAnsi="Trebuchet MS" w:cs="Tahoma"/>
          <w:noProof/>
          <w:sz w:val="24"/>
          <w:szCs w:val="24"/>
          <w:lang w:val="ro-RO"/>
        </w:rPr>
        <w:t xml:space="preserve"> nu se aplic</w:t>
      </w:r>
      <w:r>
        <w:rPr>
          <w:rFonts w:ascii="Trebuchet MS" w:hAnsi="Trebuchet MS" w:cs="Tahoma"/>
          <w:noProof/>
          <w:sz w:val="24"/>
          <w:szCs w:val="24"/>
          <w:lang w:val="ro-RO"/>
        </w:rPr>
        <w:t>ă</w:t>
      </w:r>
      <w:r w:rsidRPr="00FD03FD">
        <w:rPr>
          <w:rFonts w:ascii="Trebuchet MS" w:hAnsi="Trebuchet MS" w:cs="Tahoma"/>
          <w:noProof/>
          <w:sz w:val="24"/>
          <w:szCs w:val="24"/>
          <w:lang w:val="ro-RO"/>
        </w:rPr>
        <w:t xml:space="preserve"> etapa de</w:t>
      </w:r>
      <w:r>
        <w:rPr>
          <w:rFonts w:ascii="Trebuchet MS" w:hAnsi="Trebuchet MS" w:cs="Tahoma"/>
          <w:noProof/>
          <w:sz w:val="24"/>
          <w:szCs w:val="24"/>
          <w:lang w:val="ro-RO"/>
        </w:rPr>
        <w:t xml:space="preserve"> evaluare tehnică şi financiară</w:t>
      </w:r>
      <w:r w:rsidRPr="00C43A0F">
        <w:rPr>
          <w:rFonts w:ascii="Trebuchet MS" w:hAnsi="Trebuchet MS" w:cs="Tahoma"/>
          <w:noProof/>
          <w:sz w:val="24"/>
          <w:szCs w:val="24"/>
          <w:lang w:val="ro-RO"/>
        </w:rPr>
        <w:t>:</w:t>
      </w:r>
    </w:p>
    <w:p w:rsidR="001424D6" w:rsidRDefault="001424D6" w:rsidP="005D0E9C">
      <w:pPr>
        <w:pStyle w:val="ListParagraph"/>
        <w:numPr>
          <w:ilvl w:val="0"/>
          <w:numId w:val="19"/>
        </w:numPr>
        <w:autoSpaceDE w:val="0"/>
        <w:autoSpaceDN w:val="0"/>
        <w:adjustRightInd w:val="0"/>
        <w:spacing w:line="360" w:lineRule="auto"/>
        <w:ind w:left="714" w:hanging="357"/>
        <w:jc w:val="both"/>
        <w:rPr>
          <w:rFonts w:ascii="Trebuchet MS" w:hAnsi="Trebuchet MS" w:cs="TimesNewRomanPSMT"/>
          <w:sz w:val="24"/>
          <w:szCs w:val="24"/>
          <w:lang w:val="ro-RO" w:eastAsia="ro-RO"/>
        </w:rPr>
      </w:pPr>
      <w:r>
        <w:rPr>
          <w:rFonts w:ascii="Trebuchet MS" w:hAnsi="Trebuchet MS" w:cs="TimesNewRomanPSMT"/>
          <w:sz w:val="24"/>
          <w:szCs w:val="24"/>
          <w:lang w:val="ro-RO" w:eastAsia="ro-RO"/>
        </w:rPr>
        <w:t>proiecte</w:t>
      </w:r>
      <w:r w:rsidRPr="005D0E9C">
        <w:rPr>
          <w:rFonts w:ascii="Trebuchet MS" w:hAnsi="Trebuchet MS" w:cs="TimesNewRomanPSMT"/>
          <w:sz w:val="24"/>
          <w:szCs w:val="24"/>
          <w:lang w:val="ro-RO" w:eastAsia="ro-RO"/>
        </w:rPr>
        <w:t xml:space="preserve"> fazate şi</w:t>
      </w:r>
      <w:r>
        <w:rPr>
          <w:rFonts w:ascii="Trebuchet MS" w:hAnsi="Trebuchet MS" w:cs="TimesNewRomanPSMT"/>
          <w:sz w:val="24"/>
          <w:szCs w:val="24"/>
          <w:lang w:val="ro-RO" w:eastAsia="ro-RO"/>
        </w:rPr>
        <w:t xml:space="preserve"> proiecte</w:t>
      </w:r>
      <w:r w:rsidRPr="005D0E9C">
        <w:rPr>
          <w:rFonts w:ascii="Trebuchet MS" w:hAnsi="Trebuchet MS" w:cs="TimesNewRomanPSMT"/>
          <w:sz w:val="24"/>
          <w:szCs w:val="24"/>
          <w:lang w:val="ro-RO" w:eastAsia="ro-RO"/>
        </w:rPr>
        <w:t xml:space="preserve"> majore;</w:t>
      </w:r>
    </w:p>
    <w:p w:rsidR="001424D6" w:rsidRPr="005D0E9C" w:rsidRDefault="001424D6" w:rsidP="005D0E9C">
      <w:pPr>
        <w:pStyle w:val="ListParagraph"/>
        <w:numPr>
          <w:ilvl w:val="0"/>
          <w:numId w:val="19"/>
        </w:numPr>
        <w:autoSpaceDE w:val="0"/>
        <w:autoSpaceDN w:val="0"/>
        <w:adjustRightInd w:val="0"/>
        <w:spacing w:line="360" w:lineRule="auto"/>
        <w:ind w:left="714" w:hanging="357"/>
        <w:jc w:val="both"/>
        <w:rPr>
          <w:rFonts w:ascii="Trebuchet MS" w:hAnsi="Trebuchet MS" w:cs="TimesNewRomanPSMT"/>
          <w:sz w:val="24"/>
          <w:szCs w:val="24"/>
          <w:lang w:val="ro-RO" w:eastAsia="ro-RO"/>
        </w:rPr>
      </w:pPr>
      <w:r>
        <w:rPr>
          <w:rFonts w:ascii="Trebuchet MS" w:hAnsi="Trebuchet MS" w:cs="Tahoma"/>
          <w:noProof/>
          <w:sz w:val="24"/>
          <w:szCs w:val="24"/>
          <w:lang w:val="ro-RO"/>
        </w:rPr>
        <w:t>proiecte</w:t>
      </w:r>
      <w:r w:rsidRPr="005D0E9C">
        <w:rPr>
          <w:rFonts w:ascii="Trebuchet MS" w:hAnsi="Trebuchet MS" w:cs="Tahoma"/>
          <w:noProof/>
          <w:sz w:val="24"/>
          <w:szCs w:val="24"/>
          <w:lang w:val="ro-RO"/>
        </w:rPr>
        <w:t xml:space="preserve"> care au fost evaluate de COM, prin participarea la competiţii ale programului-cadru Orizont 2020.</w:t>
      </w:r>
    </w:p>
    <w:p w:rsidR="001424D6" w:rsidRDefault="001424D6" w:rsidP="00C03F53">
      <w:pPr>
        <w:spacing w:after="0" w:line="360" w:lineRule="auto"/>
        <w:jc w:val="both"/>
        <w:rPr>
          <w:rFonts w:ascii="Trebuchet MS" w:hAnsi="Trebuchet MS"/>
          <w:b/>
          <w:noProof/>
          <w:sz w:val="24"/>
          <w:szCs w:val="24"/>
          <w:lang w:val="ro-RO"/>
        </w:rPr>
      </w:pPr>
    </w:p>
    <w:p w:rsidR="001424D6" w:rsidRDefault="001424D6" w:rsidP="006E2444">
      <w:pPr>
        <w:spacing w:after="0" w:line="360" w:lineRule="auto"/>
        <w:rPr>
          <w:rFonts w:ascii="Trebuchet MS" w:hAnsi="Trebuchet MS"/>
          <w:b/>
          <w:sz w:val="24"/>
          <w:szCs w:val="24"/>
          <w:u w:val="single"/>
          <w:lang w:val="ro-RO"/>
        </w:rPr>
      </w:pPr>
      <w:r>
        <w:rPr>
          <w:rFonts w:ascii="Trebuchet MS" w:hAnsi="Trebuchet MS" w:cs="Calibri"/>
          <w:b/>
          <w:sz w:val="24"/>
          <w:szCs w:val="24"/>
          <w:lang w:val="ro-RO"/>
        </w:rPr>
        <w:t>V.</w:t>
      </w:r>
      <w:r w:rsidRPr="00DA5587">
        <w:rPr>
          <w:rFonts w:ascii="Trebuchet MS" w:hAnsi="Trebuchet MS"/>
          <w:b/>
          <w:sz w:val="24"/>
          <w:szCs w:val="24"/>
          <w:lang w:val="ro-RO"/>
        </w:rPr>
        <w:t xml:space="preserve">2.1. </w:t>
      </w:r>
      <w:r w:rsidRPr="001028A6">
        <w:rPr>
          <w:rFonts w:ascii="Trebuchet MS" w:hAnsi="Trebuchet MS"/>
          <w:b/>
          <w:sz w:val="24"/>
          <w:szCs w:val="24"/>
          <w:u w:val="single"/>
          <w:lang w:val="ro-RO"/>
        </w:rPr>
        <w:t>Axa Prioritară 1 -</w:t>
      </w:r>
      <w:r w:rsidRPr="001028A6">
        <w:rPr>
          <w:rFonts w:ascii="Trebuchet MS" w:hAnsi="Trebuchet MS"/>
          <w:sz w:val="24"/>
          <w:szCs w:val="24"/>
          <w:u w:val="single"/>
          <w:lang w:val="ro-RO"/>
        </w:rPr>
        <w:t xml:space="preserve"> </w:t>
      </w:r>
      <w:r w:rsidRPr="001028A6">
        <w:rPr>
          <w:rFonts w:ascii="Trebuchet MS" w:hAnsi="Trebuchet MS"/>
          <w:b/>
          <w:sz w:val="24"/>
          <w:szCs w:val="24"/>
          <w:u w:val="single"/>
          <w:lang w:val="ro-RO"/>
        </w:rPr>
        <w:t>Cercetare, dezvoltare tehnologica şi inovare (CDI) în sprijinul competitivită</w:t>
      </w:r>
      <w:r w:rsidRPr="001028A6">
        <w:rPr>
          <w:rFonts w:ascii="Tahoma" w:hAnsi="Tahoma" w:cs="Tahoma"/>
          <w:b/>
          <w:sz w:val="24"/>
          <w:szCs w:val="24"/>
          <w:u w:val="single"/>
          <w:lang w:val="ro-RO"/>
        </w:rPr>
        <w:t>ț</w:t>
      </w:r>
      <w:r w:rsidRPr="001028A6">
        <w:rPr>
          <w:rFonts w:ascii="Trebuchet MS" w:hAnsi="Trebuchet MS"/>
          <w:b/>
          <w:sz w:val="24"/>
          <w:szCs w:val="24"/>
          <w:u w:val="single"/>
          <w:lang w:val="ro-RO"/>
        </w:rPr>
        <w:t>ii economice şi dezvoltării afacerilor</w:t>
      </w:r>
    </w:p>
    <w:p w:rsidR="001424D6" w:rsidRPr="001028A6" w:rsidRDefault="001424D6" w:rsidP="006E2444">
      <w:pPr>
        <w:spacing w:after="0" w:line="360" w:lineRule="auto"/>
        <w:rPr>
          <w:rFonts w:ascii="Trebuchet MS" w:hAnsi="Trebuchet MS"/>
          <w:b/>
          <w:sz w:val="24"/>
          <w:szCs w:val="24"/>
          <w:u w:val="single"/>
          <w:lang w:val="ro-RO"/>
        </w:rPr>
      </w:pPr>
    </w:p>
    <w:p w:rsidR="001424D6" w:rsidRDefault="001424D6" w:rsidP="00C03F53">
      <w:pPr>
        <w:spacing w:after="0" w:line="360" w:lineRule="auto"/>
        <w:jc w:val="both"/>
        <w:rPr>
          <w:rFonts w:ascii="Trebuchet MS" w:hAnsi="Trebuchet MS"/>
          <w:b/>
          <w:noProof/>
          <w:sz w:val="24"/>
          <w:szCs w:val="24"/>
          <w:lang w:val="ro-RO"/>
        </w:rPr>
      </w:pPr>
    </w:p>
    <w:p w:rsidR="001424D6" w:rsidRDefault="001424D6" w:rsidP="00C03F53">
      <w:pPr>
        <w:spacing w:after="0" w:line="360" w:lineRule="auto"/>
        <w:jc w:val="both"/>
        <w:rPr>
          <w:rFonts w:ascii="Trebuchet MS" w:hAnsi="Trebuchet MS"/>
          <w:noProof/>
          <w:sz w:val="24"/>
          <w:szCs w:val="24"/>
          <w:lang w:val="ro-RO"/>
        </w:rPr>
      </w:pPr>
      <w:r>
        <w:rPr>
          <w:rFonts w:ascii="Trebuchet MS" w:hAnsi="Trebuchet MS"/>
          <w:noProof/>
          <w:sz w:val="24"/>
          <w:szCs w:val="24"/>
          <w:lang w:val="ro-RO"/>
        </w:rPr>
        <w:t>S</w:t>
      </w:r>
      <w:r w:rsidRPr="00C03F53">
        <w:rPr>
          <w:rFonts w:ascii="Trebuchet MS" w:hAnsi="Trebuchet MS"/>
          <w:noProof/>
          <w:sz w:val="24"/>
          <w:szCs w:val="24"/>
          <w:lang w:val="ro-RO"/>
        </w:rPr>
        <w:t>e realizează de către speciali</w:t>
      </w:r>
      <w:r w:rsidRPr="00C03F53">
        <w:rPr>
          <w:rFonts w:ascii="Tahoma" w:hAnsi="Tahoma" w:cs="Tahoma"/>
          <w:noProof/>
          <w:sz w:val="24"/>
          <w:szCs w:val="24"/>
          <w:lang w:val="ro-RO"/>
        </w:rPr>
        <w:t>ș</w:t>
      </w:r>
      <w:r w:rsidRPr="00C03F53">
        <w:rPr>
          <w:rFonts w:ascii="Trebuchet MS" w:hAnsi="Trebuchet MS"/>
          <w:noProof/>
          <w:sz w:val="24"/>
          <w:szCs w:val="24"/>
          <w:lang w:val="ro-RO"/>
        </w:rPr>
        <w:t xml:space="preserve">ti din </w:t>
      </w:r>
      <w:r w:rsidRPr="00C03F53">
        <w:rPr>
          <w:rFonts w:ascii="Tahoma" w:hAnsi="Tahoma" w:cs="Tahoma"/>
          <w:noProof/>
          <w:sz w:val="24"/>
          <w:szCs w:val="24"/>
          <w:lang w:val="ro-RO"/>
        </w:rPr>
        <w:t>ț</w:t>
      </w:r>
      <w:r w:rsidRPr="00C03F53">
        <w:rPr>
          <w:rFonts w:ascii="Trebuchet MS" w:hAnsi="Trebuchet MS"/>
          <w:noProof/>
          <w:sz w:val="24"/>
          <w:szCs w:val="24"/>
          <w:lang w:val="ro-RO"/>
        </w:rPr>
        <w:t xml:space="preserve">ară sau străinătate, cu expertiză </w:t>
      </w:r>
      <w:r w:rsidRPr="00C03F53">
        <w:rPr>
          <w:rFonts w:ascii="Tahoma" w:hAnsi="Tahoma" w:cs="Tahoma"/>
          <w:noProof/>
          <w:sz w:val="24"/>
          <w:szCs w:val="24"/>
          <w:lang w:val="ro-RO"/>
        </w:rPr>
        <w:t>ș</w:t>
      </w:r>
      <w:r w:rsidRPr="00C03F53">
        <w:rPr>
          <w:rFonts w:ascii="Trebuchet MS" w:hAnsi="Trebuchet MS"/>
          <w:noProof/>
          <w:sz w:val="24"/>
          <w:szCs w:val="24"/>
          <w:lang w:val="ro-RO"/>
        </w:rPr>
        <w:t>tiin</w:t>
      </w:r>
      <w:r w:rsidRPr="00C03F53">
        <w:rPr>
          <w:rFonts w:ascii="Tahoma" w:hAnsi="Tahoma" w:cs="Tahoma"/>
          <w:noProof/>
          <w:sz w:val="24"/>
          <w:szCs w:val="24"/>
          <w:lang w:val="ro-RO"/>
        </w:rPr>
        <w:t>ț</w:t>
      </w:r>
      <w:r w:rsidRPr="00C03F53">
        <w:rPr>
          <w:rFonts w:ascii="Trebuchet MS" w:hAnsi="Trebuchet MS"/>
          <w:noProof/>
          <w:sz w:val="24"/>
          <w:szCs w:val="24"/>
          <w:lang w:val="ro-RO"/>
        </w:rPr>
        <w:t xml:space="preserve">ifică în domeniile de specializare inteligentă </w:t>
      </w:r>
      <w:r w:rsidRPr="00C03F53">
        <w:rPr>
          <w:rFonts w:ascii="Tahoma" w:hAnsi="Tahoma" w:cs="Tahoma"/>
          <w:noProof/>
          <w:sz w:val="24"/>
          <w:szCs w:val="24"/>
          <w:lang w:val="ro-RO"/>
        </w:rPr>
        <w:t>ș</w:t>
      </w:r>
      <w:r w:rsidRPr="00C03F53">
        <w:rPr>
          <w:rFonts w:ascii="Trebuchet MS" w:hAnsi="Trebuchet MS"/>
          <w:noProof/>
          <w:sz w:val="24"/>
          <w:szCs w:val="24"/>
          <w:lang w:val="ro-RO"/>
        </w:rPr>
        <w:t>i sănătate, selecta</w:t>
      </w:r>
      <w:r w:rsidRPr="00C03F53">
        <w:rPr>
          <w:rFonts w:ascii="Tahoma" w:hAnsi="Tahoma" w:cs="Tahoma"/>
          <w:noProof/>
          <w:sz w:val="24"/>
          <w:szCs w:val="24"/>
          <w:lang w:val="ro-RO"/>
        </w:rPr>
        <w:t>ț</w:t>
      </w:r>
      <w:r w:rsidRPr="00C03F53">
        <w:rPr>
          <w:rFonts w:ascii="Trebuchet MS" w:hAnsi="Trebuchet MS"/>
          <w:noProof/>
          <w:sz w:val="24"/>
          <w:szCs w:val="24"/>
          <w:lang w:val="ro-RO"/>
        </w:rPr>
        <w:t>i  de</w:t>
      </w:r>
      <w:r>
        <w:rPr>
          <w:rFonts w:ascii="Trebuchet MS" w:hAnsi="Trebuchet MS"/>
          <w:noProof/>
          <w:sz w:val="24"/>
          <w:szCs w:val="24"/>
          <w:lang w:val="ro-RO"/>
        </w:rPr>
        <w:t xml:space="preserve"> către</w:t>
      </w:r>
      <w:r w:rsidRPr="00C03F53">
        <w:rPr>
          <w:rFonts w:ascii="Trebuchet MS" w:hAnsi="Trebuchet MS"/>
          <w:noProof/>
          <w:sz w:val="24"/>
          <w:szCs w:val="24"/>
          <w:lang w:val="ro-RO"/>
        </w:rPr>
        <w:t xml:space="preserve"> organismul intermed</w:t>
      </w:r>
      <w:r>
        <w:rPr>
          <w:rFonts w:ascii="Trebuchet MS" w:hAnsi="Trebuchet MS"/>
          <w:noProof/>
          <w:sz w:val="24"/>
          <w:szCs w:val="24"/>
          <w:lang w:val="ro-RO"/>
        </w:rPr>
        <w:t xml:space="preserve">iar. </w:t>
      </w:r>
    </w:p>
    <w:p w:rsidR="001424D6" w:rsidRDefault="001424D6" w:rsidP="000628B6">
      <w:pPr>
        <w:spacing w:after="0" w:line="360" w:lineRule="auto"/>
        <w:rPr>
          <w:rFonts w:ascii="Trebuchet MS" w:hAnsi="Trebuchet MS" w:cs="Calibri"/>
          <w:b/>
          <w:color w:val="FF0000"/>
          <w:sz w:val="24"/>
          <w:szCs w:val="24"/>
          <w:lang w:val="ro-RO"/>
        </w:rPr>
      </w:pPr>
      <w:r>
        <w:rPr>
          <w:rFonts w:ascii="Trebuchet MS" w:hAnsi="Trebuchet MS" w:cs="Calibri"/>
          <w:b/>
          <w:color w:val="FF0000"/>
          <w:sz w:val="24"/>
          <w:szCs w:val="24"/>
          <w:lang w:val="ro-RO"/>
        </w:rPr>
        <w:t>.</w:t>
      </w:r>
    </w:p>
    <w:p w:rsidR="001424D6" w:rsidRPr="00004CCC" w:rsidRDefault="001424D6" w:rsidP="00004CCC">
      <w:pPr>
        <w:spacing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Procedură Operaţională Evaluarea Şi Selecţia Proiectelor - PO.DGPEC.01, prevede la Cap.</w:t>
      </w:r>
      <w:bookmarkStart w:id="3" w:name="_Toc424552186"/>
      <w:r w:rsidRPr="00004CCC">
        <w:rPr>
          <w:rFonts w:ascii="Trebuchet MS" w:hAnsi="Trebuchet MS"/>
          <w:noProof/>
          <w:sz w:val="24"/>
          <w:szCs w:val="24"/>
          <w:lang w:val="ro-RO"/>
        </w:rPr>
        <w:t>2.Evaluarea tehnică şi financiară</w:t>
      </w:r>
      <w:bookmarkEnd w:id="3"/>
      <w:r w:rsidRPr="00004CCC">
        <w:rPr>
          <w:rFonts w:ascii="Trebuchet MS" w:hAnsi="Trebuchet MS"/>
          <w:noProof/>
          <w:sz w:val="24"/>
          <w:szCs w:val="24"/>
          <w:lang w:val="ro-RO"/>
        </w:rPr>
        <w:t xml:space="preserve"> – completarea grilelor de evaluare tehnică şi financiară, la pct.c) următoarele : „fiecare dintre cei 2 sau 3 exper</w:t>
      </w:r>
      <w:r w:rsidRPr="00004CCC">
        <w:rPr>
          <w:rFonts w:ascii="Tahoma" w:hAnsi="Tahoma" w:cs="Tahoma"/>
          <w:noProof/>
          <w:sz w:val="24"/>
          <w:szCs w:val="24"/>
          <w:lang w:val="ro-RO"/>
        </w:rPr>
        <w:t>ț</w:t>
      </w:r>
      <w:r w:rsidRPr="00004CCC">
        <w:rPr>
          <w:rFonts w:ascii="Trebuchet MS" w:hAnsi="Trebuchet MS"/>
          <w:noProof/>
          <w:sz w:val="24"/>
          <w:szCs w:val="24"/>
          <w:lang w:val="ro-RO"/>
        </w:rPr>
        <w:t>i evaluatori evaluează separat cererea de finan</w:t>
      </w:r>
      <w:r w:rsidRPr="00004CCC">
        <w:rPr>
          <w:rFonts w:ascii="Tahoma" w:hAnsi="Tahoma" w:cs="Tahoma"/>
          <w:noProof/>
          <w:sz w:val="24"/>
          <w:szCs w:val="24"/>
          <w:lang w:val="ro-RO"/>
        </w:rPr>
        <w:t>ț</w:t>
      </w:r>
      <w:r w:rsidRPr="00004CCC">
        <w:rPr>
          <w:rFonts w:ascii="Trebuchet MS" w:hAnsi="Trebuchet MS"/>
          <w:noProof/>
          <w:sz w:val="24"/>
          <w:szCs w:val="24"/>
          <w:lang w:val="ro-RO"/>
        </w:rPr>
        <w:t>are acordând un punctaj total între 0 şi "n" puncte, pentru criteriile şi subcriteriile cuprinse în grila de evaluare tehnică şi financiară.”</w:t>
      </w:r>
    </w:p>
    <w:p w:rsidR="001424D6" w:rsidRPr="00004CCC" w:rsidRDefault="001424D6" w:rsidP="00004CCC">
      <w:pPr>
        <w:spacing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Experţii evaluatori transmit responsabilului de evaluare grilele completate şi semnate (în format tipărit şi electronic) în momentul finalizării evaluării cererilor de finan</w:t>
      </w:r>
      <w:r w:rsidRPr="00004CCC">
        <w:rPr>
          <w:rFonts w:ascii="Tahoma" w:hAnsi="Tahoma" w:cs="Tahoma"/>
          <w:noProof/>
          <w:sz w:val="24"/>
          <w:szCs w:val="24"/>
          <w:lang w:val="ro-RO"/>
        </w:rPr>
        <w:t>ț</w:t>
      </w:r>
      <w:r w:rsidRPr="00004CCC">
        <w:rPr>
          <w:rFonts w:ascii="Trebuchet MS" w:hAnsi="Trebuchet MS"/>
          <w:noProof/>
          <w:sz w:val="24"/>
          <w:szCs w:val="24"/>
          <w:lang w:val="ro-RO"/>
        </w:rPr>
        <w:t>are.</w:t>
      </w:r>
    </w:p>
    <w:p w:rsidR="001424D6" w:rsidRPr="00004CCC" w:rsidRDefault="001424D6" w:rsidP="00004CCC">
      <w:pPr>
        <w:spacing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 xml:space="preserve">În cazul în care experţii evaluatori constată că informaţiile din cererea de finanţare nu sunt suficiente pentru a putea realiza corect evaluarea tehnică şi financiară, vor fi solicitate clarificări. </w:t>
      </w:r>
    </w:p>
    <w:p w:rsidR="001424D6" w:rsidRPr="00004CCC" w:rsidRDefault="001424D6" w:rsidP="00004CCC">
      <w:pPr>
        <w:spacing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PO.DGPEC.01 prevede la Cap.2.5.4.5. Evaluarea tehnică şi financiară, pct.</w:t>
      </w:r>
      <w:bookmarkStart w:id="4" w:name="_Toc424552187"/>
      <w:r w:rsidRPr="00004CCC">
        <w:rPr>
          <w:rFonts w:ascii="Trebuchet MS" w:hAnsi="Trebuchet MS"/>
          <w:noProof/>
          <w:sz w:val="24"/>
          <w:szCs w:val="24"/>
          <w:lang w:val="ro-RO"/>
        </w:rPr>
        <w:t xml:space="preserve">3. Evaluare tehnică </w:t>
      </w:r>
      <w:r w:rsidRPr="00004CCC">
        <w:rPr>
          <w:rFonts w:ascii="Tahoma" w:hAnsi="Tahoma" w:cs="Tahoma"/>
          <w:noProof/>
          <w:sz w:val="24"/>
          <w:szCs w:val="24"/>
          <w:lang w:val="ro-RO"/>
        </w:rPr>
        <w:t>ș</w:t>
      </w:r>
      <w:r w:rsidRPr="00004CCC">
        <w:rPr>
          <w:rFonts w:ascii="Trebuchet MS" w:hAnsi="Trebuchet MS"/>
          <w:noProof/>
          <w:sz w:val="24"/>
          <w:szCs w:val="24"/>
          <w:lang w:val="ro-RO"/>
        </w:rPr>
        <w:t>i financiară – finalizarea evaluării tehnice şi financiare</w:t>
      </w:r>
      <w:bookmarkEnd w:id="4"/>
      <w:r w:rsidRPr="00004CCC">
        <w:rPr>
          <w:rFonts w:ascii="Trebuchet MS" w:hAnsi="Trebuchet MS"/>
          <w:noProof/>
          <w:sz w:val="24"/>
          <w:szCs w:val="24"/>
          <w:lang w:val="ro-RO"/>
        </w:rPr>
        <w:t>, alin.c) următoarele:</w:t>
      </w:r>
      <w:bookmarkStart w:id="5" w:name="_Toc277257996"/>
      <w:bookmarkStart w:id="6" w:name="_Toc477854855"/>
      <w:r w:rsidRPr="00004CCC">
        <w:rPr>
          <w:rFonts w:ascii="Trebuchet MS" w:hAnsi="Trebuchet MS"/>
          <w:noProof/>
          <w:sz w:val="24"/>
          <w:szCs w:val="24"/>
          <w:lang w:val="ro-RO"/>
        </w:rPr>
        <w:t xml:space="preserve"> „În situa</w:t>
      </w:r>
      <w:r w:rsidRPr="00004CCC">
        <w:rPr>
          <w:rFonts w:ascii="Tahoma" w:hAnsi="Tahoma" w:cs="Tahoma"/>
          <w:noProof/>
          <w:sz w:val="24"/>
          <w:szCs w:val="24"/>
          <w:lang w:val="ro-RO"/>
        </w:rPr>
        <w:t>ț</w:t>
      </w:r>
      <w:r w:rsidRPr="00004CCC">
        <w:rPr>
          <w:rFonts w:ascii="Trebuchet MS" w:hAnsi="Trebuchet MS"/>
          <w:noProof/>
          <w:sz w:val="24"/>
          <w:szCs w:val="24"/>
          <w:lang w:val="ro-RO"/>
        </w:rPr>
        <w:t>ia în care cei 2 sau 3 exper</w:t>
      </w:r>
      <w:r w:rsidRPr="00004CCC">
        <w:rPr>
          <w:rFonts w:ascii="Tahoma" w:hAnsi="Tahoma" w:cs="Tahoma"/>
          <w:noProof/>
          <w:sz w:val="24"/>
          <w:szCs w:val="24"/>
          <w:lang w:val="ro-RO"/>
        </w:rPr>
        <w:t>ț</w:t>
      </w:r>
      <w:r w:rsidRPr="00004CCC">
        <w:rPr>
          <w:rFonts w:ascii="Trebuchet MS" w:hAnsi="Trebuchet MS"/>
          <w:noProof/>
          <w:sz w:val="24"/>
          <w:szCs w:val="24"/>
          <w:lang w:val="ro-RO"/>
        </w:rPr>
        <w:t>i evaluatori (după caz) nu ajung la un consens, responsabilul de evaluare nume</w:t>
      </w:r>
      <w:r w:rsidRPr="00004CCC">
        <w:rPr>
          <w:rFonts w:ascii="Tahoma" w:hAnsi="Tahoma" w:cs="Tahoma"/>
          <w:noProof/>
          <w:sz w:val="24"/>
          <w:szCs w:val="24"/>
          <w:lang w:val="ro-RO"/>
        </w:rPr>
        <w:t>ș</w:t>
      </w:r>
      <w:r w:rsidRPr="00004CCC">
        <w:rPr>
          <w:rFonts w:ascii="Trebuchet MS" w:hAnsi="Trebuchet MS"/>
          <w:noProof/>
          <w:sz w:val="24"/>
          <w:szCs w:val="24"/>
          <w:lang w:val="ro-RO"/>
        </w:rPr>
        <w:t>te un alt expert evaluator/o altă echipă de evaluatori care va evalua independent cererea de finan</w:t>
      </w:r>
      <w:r w:rsidRPr="00004CCC">
        <w:rPr>
          <w:rFonts w:ascii="Tahoma" w:hAnsi="Tahoma" w:cs="Tahoma"/>
          <w:noProof/>
          <w:sz w:val="24"/>
          <w:szCs w:val="24"/>
          <w:lang w:val="ro-RO"/>
        </w:rPr>
        <w:t>ț</w:t>
      </w:r>
      <w:r w:rsidRPr="00004CCC">
        <w:rPr>
          <w:rFonts w:ascii="Trebuchet MS" w:hAnsi="Trebuchet MS"/>
          <w:noProof/>
          <w:sz w:val="24"/>
          <w:szCs w:val="24"/>
          <w:lang w:val="ro-RO"/>
        </w:rPr>
        <w:t xml:space="preserve">are. În acest caz, rezultatul evaluării tehnice </w:t>
      </w:r>
      <w:r w:rsidRPr="00004CCC">
        <w:rPr>
          <w:rFonts w:ascii="Tahoma" w:hAnsi="Tahoma" w:cs="Tahoma"/>
          <w:noProof/>
          <w:sz w:val="24"/>
          <w:szCs w:val="24"/>
          <w:lang w:val="ro-RO"/>
        </w:rPr>
        <w:t>ș</w:t>
      </w:r>
      <w:r w:rsidRPr="00004CCC">
        <w:rPr>
          <w:rFonts w:ascii="Trebuchet MS" w:hAnsi="Trebuchet MS"/>
          <w:noProof/>
          <w:sz w:val="24"/>
          <w:szCs w:val="24"/>
          <w:lang w:val="ro-RO"/>
        </w:rPr>
        <w:t xml:space="preserve">i financiare va fi decis de grilele de evaluare tehnică şi financiară cu punctajele cele mai apropiate dintre cele trei/patru  grile de evaluare tehnică şi financiară  – după caz, prin calcularea mediei aritmetice a acestora sau prin consens. OI transmite solicitantului Notificarea privind rezultatul evaluării tehnice </w:t>
      </w:r>
      <w:r w:rsidRPr="00004CCC">
        <w:rPr>
          <w:rFonts w:ascii="Tahoma" w:hAnsi="Tahoma" w:cs="Tahoma"/>
          <w:noProof/>
          <w:sz w:val="24"/>
          <w:szCs w:val="24"/>
          <w:lang w:val="ro-RO"/>
        </w:rPr>
        <w:t>ș</w:t>
      </w:r>
      <w:r w:rsidRPr="00004CCC">
        <w:rPr>
          <w:rFonts w:ascii="Trebuchet MS" w:hAnsi="Trebuchet MS"/>
          <w:noProof/>
          <w:sz w:val="24"/>
          <w:szCs w:val="24"/>
          <w:lang w:val="ro-RO"/>
        </w:rPr>
        <w:t xml:space="preserve">i financiare (F-PO-DGPEC.01.06) a cererii de finanţare”. </w:t>
      </w:r>
    </w:p>
    <w:p w:rsidR="001424D6" w:rsidRPr="00004CCC" w:rsidRDefault="001424D6" w:rsidP="00004CCC">
      <w:pPr>
        <w:spacing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Toate dosarele cu proiectele supuse evaluării conţin ataşate Formulare</w:t>
      </w:r>
      <w:bookmarkEnd w:id="5"/>
      <w:bookmarkEnd w:id="6"/>
      <w:r w:rsidRPr="00004CCC">
        <w:rPr>
          <w:rFonts w:ascii="Trebuchet MS" w:hAnsi="Trebuchet MS"/>
          <w:noProof/>
          <w:sz w:val="24"/>
          <w:szCs w:val="24"/>
          <w:lang w:val="ro-RO"/>
        </w:rPr>
        <w:t xml:space="preserve"> - F-PO-DGPEC.01.01, respectiv  Declaraţia de impar</w:t>
      </w:r>
      <w:r w:rsidRPr="00004CCC">
        <w:rPr>
          <w:rFonts w:ascii="Tahoma" w:hAnsi="Tahoma" w:cs="Tahoma"/>
          <w:noProof/>
          <w:sz w:val="24"/>
          <w:szCs w:val="24"/>
          <w:lang w:val="ro-RO"/>
        </w:rPr>
        <w:t>ț</w:t>
      </w:r>
      <w:r w:rsidRPr="00004CCC">
        <w:rPr>
          <w:rFonts w:ascii="Trebuchet MS" w:hAnsi="Trebuchet MS"/>
          <w:noProof/>
          <w:sz w:val="24"/>
          <w:szCs w:val="24"/>
          <w:lang w:val="ro-RO"/>
        </w:rPr>
        <w:t xml:space="preserve">ialitate, confidenţialitate </w:t>
      </w:r>
      <w:r w:rsidRPr="00004CCC">
        <w:rPr>
          <w:rFonts w:ascii="Tahoma" w:hAnsi="Tahoma" w:cs="Tahoma"/>
          <w:noProof/>
          <w:sz w:val="24"/>
          <w:szCs w:val="24"/>
          <w:lang w:val="ro-RO"/>
        </w:rPr>
        <w:t>ș</w:t>
      </w:r>
      <w:r w:rsidRPr="00004CCC">
        <w:rPr>
          <w:rFonts w:ascii="Trebuchet MS" w:hAnsi="Trebuchet MS"/>
          <w:noProof/>
          <w:sz w:val="24"/>
          <w:szCs w:val="24"/>
          <w:lang w:val="ro-RO"/>
        </w:rPr>
        <w:t>i privind conflictul de interese.</w:t>
      </w:r>
    </w:p>
    <w:p w:rsidR="001424D6" w:rsidRDefault="001424D6" w:rsidP="00441569"/>
    <w:p w:rsidR="001424D6" w:rsidRDefault="001424D6" w:rsidP="000628B6">
      <w:pPr>
        <w:spacing w:after="0" w:line="360" w:lineRule="auto"/>
        <w:rPr>
          <w:rFonts w:ascii="Trebuchet MS" w:hAnsi="Trebuchet MS"/>
          <w:noProof/>
          <w:sz w:val="24"/>
          <w:szCs w:val="24"/>
          <w:lang w:val="ro-RO"/>
        </w:rPr>
      </w:pPr>
      <w:r>
        <w:rPr>
          <w:rFonts w:ascii="Trebuchet MS" w:hAnsi="Trebuchet MS" w:cs="Calibri"/>
          <w:b/>
          <w:sz w:val="24"/>
          <w:szCs w:val="24"/>
          <w:lang w:val="ro-RO"/>
        </w:rPr>
        <w:t>V.</w:t>
      </w:r>
      <w:r w:rsidRPr="000628B6">
        <w:rPr>
          <w:rFonts w:ascii="Trebuchet MS" w:hAnsi="Trebuchet MS"/>
          <w:b/>
          <w:noProof/>
          <w:sz w:val="24"/>
          <w:szCs w:val="24"/>
          <w:lang w:val="ro-RO"/>
        </w:rPr>
        <w:t>2.1</w:t>
      </w:r>
      <w:r>
        <w:rPr>
          <w:rFonts w:ascii="Trebuchet MS" w:hAnsi="Trebuchet MS"/>
          <w:b/>
          <w:noProof/>
          <w:sz w:val="24"/>
          <w:szCs w:val="24"/>
          <w:lang w:val="ro-RO"/>
        </w:rPr>
        <w:t>.1</w:t>
      </w:r>
      <w:r w:rsidRPr="000628B6">
        <w:rPr>
          <w:rFonts w:ascii="Trebuchet MS" w:hAnsi="Trebuchet MS"/>
          <w:b/>
          <w:noProof/>
          <w:sz w:val="24"/>
          <w:szCs w:val="24"/>
          <w:lang w:val="ro-RO"/>
        </w:rPr>
        <w:t xml:space="preserve">. Criteriile generale de evaluare </w:t>
      </w:r>
      <w:r w:rsidRPr="000628B6">
        <w:rPr>
          <w:rFonts w:ascii="Trebuchet MS" w:hAnsi="Trebuchet MS"/>
          <w:noProof/>
          <w:sz w:val="24"/>
          <w:szCs w:val="24"/>
          <w:lang w:val="ro-RO"/>
        </w:rPr>
        <w:t>sunt:</w:t>
      </w:r>
    </w:p>
    <w:p w:rsidR="001424D6" w:rsidRPr="000628B6" w:rsidRDefault="001424D6" w:rsidP="000628B6">
      <w:pPr>
        <w:spacing w:after="0" w:line="360" w:lineRule="auto"/>
        <w:rPr>
          <w:rFonts w:ascii="Trebuchet MS" w:hAnsi="Trebuchet MS"/>
          <w:noProof/>
          <w:sz w:val="24"/>
          <w:szCs w:val="24"/>
          <w:lang w:val="ro-RO"/>
        </w:rPr>
      </w:pPr>
    </w:p>
    <w:p w:rsidR="001424D6" w:rsidRPr="000628B6" w:rsidRDefault="001424D6" w:rsidP="00B7047F">
      <w:pPr>
        <w:pStyle w:val="ListParagraph"/>
        <w:numPr>
          <w:ilvl w:val="0"/>
          <w:numId w:val="12"/>
        </w:numPr>
        <w:spacing w:after="0" w:line="360" w:lineRule="auto"/>
        <w:rPr>
          <w:rFonts w:ascii="Trebuchet MS" w:hAnsi="Trebuchet MS"/>
          <w:noProof/>
          <w:sz w:val="24"/>
          <w:szCs w:val="24"/>
          <w:lang w:val="ro-RO"/>
        </w:rPr>
      </w:pPr>
      <w:r w:rsidRPr="00B7047F">
        <w:rPr>
          <w:rFonts w:ascii="Trebuchet MS" w:hAnsi="Trebuchet MS"/>
          <w:noProof/>
          <w:sz w:val="24"/>
          <w:szCs w:val="24"/>
          <w:lang w:val="ro-RO"/>
        </w:rPr>
        <w:t>relevan</w:t>
      </w:r>
      <w:r w:rsidRPr="00B7047F">
        <w:rPr>
          <w:rFonts w:ascii="Tahoma" w:hAnsi="Tahoma" w:cs="Tahoma"/>
          <w:noProof/>
          <w:sz w:val="24"/>
          <w:szCs w:val="24"/>
          <w:lang w:val="ro-RO"/>
        </w:rPr>
        <w:t>ț</w:t>
      </w:r>
      <w:r w:rsidRPr="00B7047F">
        <w:rPr>
          <w:rFonts w:ascii="Trebuchet MS" w:hAnsi="Trebuchet MS"/>
          <w:noProof/>
          <w:sz w:val="24"/>
          <w:szCs w:val="24"/>
          <w:lang w:val="ro-RO"/>
        </w:rPr>
        <w:t xml:space="preserve">a </w:t>
      </w:r>
      <w:r w:rsidRPr="00B7047F">
        <w:rPr>
          <w:rFonts w:ascii="Tahoma" w:hAnsi="Tahoma" w:cs="Tahoma"/>
          <w:noProof/>
          <w:sz w:val="24"/>
          <w:szCs w:val="24"/>
          <w:lang w:val="ro-RO"/>
        </w:rPr>
        <w:t>ș</w:t>
      </w:r>
      <w:r w:rsidRPr="00B7047F">
        <w:rPr>
          <w:rFonts w:ascii="Trebuchet MS" w:hAnsi="Trebuchet MS"/>
          <w:noProof/>
          <w:sz w:val="24"/>
          <w:szCs w:val="24"/>
          <w:lang w:val="ro-RO"/>
        </w:rPr>
        <w:t>i impact</w:t>
      </w:r>
      <w:r>
        <w:rPr>
          <w:rFonts w:ascii="Trebuchet MS" w:hAnsi="Trebuchet MS"/>
          <w:noProof/>
          <w:sz w:val="24"/>
          <w:szCs w:val="24"/>
          <w:lang w:val="ro-RO"/>
        </w:rPr>
        <w:t>ul</w:t>
      </w:r>
      <w:r w:rsidRPr="00B7047F">
        <w:rPr>
          <w:rFonts w:ascii="Trebuchet MS" w:hAnsi="Trebuchet MS"/>
          <w:noProof/>
          <w:sz w:val="24"/>
          <w:szCs w:val="24"/>
          <w:lang w:val="ro-RO"/>
        </w:rPr>
        <w:t xml:space="preserve"> socio-economic</w:t>
      </w:r>
      <w:r>
        <w:rPr>
          <w:rFonts w:ascii="Trebuchet MS" w:hAnsi="Trebuchet MS"/>
          <w:noProof/>
          <w:sz w:val="24"/>
          <w:szCs w:val="24"/>
          <w:lang w:val="ro-RO"/>
        </w:rPr>
        <w:t xml:space="preserve"> al proiectului</w:t>
      </w:r>
      <w:r w:rsidRPr="000628B6">
        <w:rPr>
          <w:rFonts w:ascii="Trebuchet MS" w:hAnsi="Trebuchet MS"/>
          <w:noProof/>
          <w:sz w:val="24"/>
          <w:szCs w:val="24"/>
          <w:lang w:val="ro-RO"/>
        </w:rPr>
        <w:t>;</w:t>
      </w:r>
    </w:p>
    <w:p w:rsidR="001424D6" w:rsidRPr="00307895" w:rsidRDefault="001424D6" w:rsidP="00307895">
      <w:pPr>
        <w:pStyle w:val="ListParagraph"/>
        <w:numPr>
          <w:ilvl w:val="0"/>
          <w:numId w:val="12"/>
        </w:numPr>
        <w:spacing w:after="0" w:line="360" w:lineRule="auto"/>
        <w:rPr>
          <w:rFonts w:ascii="Trebuchet MS" w:hAnsi="Trebuchet MS"/>
          <w:noProof/>
          <w:sz w:val="24"/>
          <w:szCs w:val="24"/>
          <w:lang w:val="ro-RO"/>
        </w:rPr>
      </w:pPr>
      <w:r w:rsidRPr="00307895">
        <w:rPr>
          <w:rFonts w:ascii="Trebuchet MS" w:hAnsi="Trebuchet MS"/>
          <w:noProof/>
          <w:sz w:val="24"/>
          <w:szCs w:val="24"/>
          <w:lang w:val="ro-RO"/>
        </w:rPr>
        <w:t xml:space="preserve">calitatea </w:t>
      </w:r>
      <w:r w:rsidRPr="00307895">
        <w:rPr>
          <w:rFonts w:ascii="Tahoma" w:hAnsi="Tahoma" w:cs="Tahoma"/>
          <w:noProof/>
          <w:sz w:val="24"/>
          <w:szCs w:val="24"/>
          <w:lang w:val="ro-RO"/>
        </w:rPr>
        <w:t>ș</w:t>
      </w:r>
      <w:r w:rsidRPr="00307895">
        <w:rPr>
          <w:rFonts w:ascii="Trebuchet MS" w:hAnsi="Trebuchet MS"/>
          <w:noProof/>
          <w:sz w:val="24"/>
          <w:szCs w:val="24"/>
          <w:lang w:val="ro-RO"/>
        </w:rPr>
        <w:t>i maturitatea proiectului;</w:t>
      </w:r>
    </w:p>
    <w:p w:rsidR="001424D6" w:rsidRPr="000628B6" w:rsidRDefault="001424D6" w:rsidP="000628B6">
      <w:pPr>
        <w:pStyle w:val="ListParagraph"/>
        <w:numPr>
          <w:ilvl w:val="0"/>
          <w:numId w:val="12"/>
        </w:numPr>
        <w:spacing w:after="0" w:line="360" w:lineRule="auto"/>
        <w:rPr>
          <w:rFonts w:ascii="Trebuchet MS" w:hAnsi="Trebuchet MS"/>
          <w:noProof/>
          <w:sz w:val="24"/>
          <w:szCs w:val="24"/>
          <w:lang w:val="ro-RO"/>
        </w:rPr>
      </w:pPr>
      <w:r w:rsidRPr="000628B6">
        <w:rPr>
          <w:rFonts w:ascii="Trebuchet MS" w:hAnsi="Trebuchet MS"/>
          <w:noProof/>
          <w:sz w:val="24"/>
          <w:szCs w:val="24"/>
          <w:lang w:val="ro-RO"/>
        </w:rPr>
        <w:t>sustenabilitate</w:t>
      </w:r>
      <w:r>
        <w:rPr>
          <w:rFonts w:ascii="Trebuchet MS" w:hAnsi="Trebuchet MS"/>
          <w:noProof/>
          <w:sz w:val="24"/>
          <w:szCs w:val="24"/>
          <w:lang w:val="ro-RO"/>
        </w:rPr>
        <w:t>a proiectului</w:t>
      </w:r>
      <w:r w:rsidRPr="000628B6">
        <w:rPr>
          <w:rFonts w:ascii="Trebuchet MS" w:hAnsi="Trebuchet MS"/>
          <w:noProof/>
          <w:sz w:val="24"/>
          <w:szCs w:val="24"/>
          <w:lang w:val="ro-RO"/>
        </w:rPr>
        <w:t>.</w:t>
      </w:r>
    </w:p>
    <w:p w:rsidR="001424D6" w:rsidRPr="000628B6" w:rsidRDefault="001424D6" w:rsidP="000628B6">
      <w:pPr>
        <w:pStyle w:val="ListParagraph"/>
        <w:spacing w:after="0" w:line="360" w:lineRule="auto"/>
        <w:rPr>
          <w:rFonts w:ascii="Trebuchet MS" w:hAnsi="Trebuchet MS"/>
          <w:noProof/>
          <w:sz w:val="24"/>
          <w:szCs w:val="24"/>
          <w:lang w:val="ro-RO"/>
        </w:rPr>
      </w:pPr>
    </w:p>
    <w:p w:rsidR="001424D6" w:rsidRPr="000628B6" w:rsidRDefault="001424D6"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 xml:space="preserve">Criteriile generale de evaluare </w:t>
      </w:r>
      <w:r w:rsidRPr="000628B6">
        <w:rPr>
          <w:rFonts w:ascii="Tahoma" w:hAnsi="Tahoma" w:cs="Tahoma"/>
          <w:noProof/>
          <w:sz w:val="24"/>
          <w:szCs w:val="24"/>
          <w:lang w:val="ro-RO"/>
        </w:rPr>
        <w:t>ș</w:t>
      </w:r>
      <w:r w:rsidRPr="000628B6">
        <w:rPr>
          <w:rFonts w:ascii="Trebuchet MS" w:hAnsi="Trebuchet MS"/>
          <w:noProof/>
          <w:sz w:val="24"/>
          <w:szCs w:val="24"/>
          <w:lang w:val="ro-RO"/>
        </w:rPr>
        <w:t>i selec</w:t>
      </w:r>
      <w:r w:rsidRPr="000628B6">
        <w:rPr>
          <w:rFonts w:ascii="Tahoma" w:hAnsi="Tahoma" w:cs="Tahoma"/>
          <w:noProof/>
          <w:sz w:val="24"/>
          <w:szCs w:val="24"/>
          <w:lang w:val="ro-RO"/>
        </w:rPr>
        <w:t>ț</w:t>
      </w:r>
      <w:r w:rsidRPr="000628B6">
        <w:rPr>
          <w:rFonts w:ascii="Trebuchet MS" w:hAnsi="Trebuchet MS"/>
          <w:noProof/>
          <w:sz w:val="24"/>
          <w:szCs w:val="24"/>
          <w:lang w:val="ro-RO"/>
        </w:rPr>
        <w:t>ie au un grad înalt de reprezentativitate pentru stabilirea elementelor de calitate a proiectelor.</w:t>
      </w:r>
    </w:p>
    <w:p w:rsidR="001424D6" w:rsidRPr="000628B6" w:rsidRDefault="001424D6"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Aplicarea lor se diferen</w:t>
      </w:r>
      <w:r w:rsidRPr="000628B6">
        <w:rPr>
          <w:rFonts w:ascii="Tahoma" w:hAnsi="Tahoma" w:cs="Tahoma"/>
          <w:noProof/>
          <w:sz w:val="24"/>
          <w:szCs w:val="24"/>
          <w:lang w:val="ro-RO"/>
        </w:rPr>
        <w:t>ț</w:t>
      </w:r>
      <w:r w:rsidRPr="000628B6">
        <w:rPr>
          <w:rFonts w:ascii="Trebuchet MS" w:hAnsi="Trebuchet MS"/>
          <w:noProof/>
          <w:sz w:val="24"/>
          <w:szCs w:val="24"/>
          <w:lang w:val="ro-RO"/>
        </w:rPr>
        <w:t>iază  în func</w:t>
      </w:r>
      <w:r w:rsidRPr="000628B6">
        <w:rPr>
          <w:rFonts w:ascii="Tahoma" w:hAnsi="Tahoma" w:cs="Tahoma"/>
          <w:noProof/>
          <w:sz w:val="24"/>
          <w:szCs w:val="24"/>
          <w:lang w:val="ro-RO"/>
        </w:rPr>
        <w:t>ț</w:t>
      </w:r>
      <w:r w:rsidRPr="000628B6">
        <w:rPr>
          <w:rFonts w:ascii="Trebuchet MS" w:hAnsi="Trebuchet MS"/>
          <w:noProof/>
          <w:sz w:val="24"/>
          <w:szCs w:val="24"/>
          <w:lang w:val="ro-RO"/>
        </w:rPr>
        <w:t>ie de obiectivele axei prioritare, ale priorită</w:t>
      </w:r>
      <w:r w:rsidRPr="000628B6">
        <w:rPr>
          <w:rFonts w:ascii="Tahoma" w:hAnsi="Tahoma" w:cs="Tahoma"/>
          <w:noProof/>
          <w:sz w:val="24"/>
          <w:szCs w:val="24"/>
          <w:lang w:val="ro-RO"/>
        </w:rPr>
        <w:t>ț</w:t>
      </w:r>
      <w:r w:rsidRPr="000628B6">
        <w:rPr>
          <w:rFonts w:ascii="Trebuchet MS" w:hAnsi="Trebuchet MS"/>
          <w:noProof/>
          <w:sz w:val="24"/>
          <w:szCs w:val="24"/>
          <w:lang w:val="ro-RO"/>
        </w:rPr>
        <w:t>ii de investi</w:t>
      </w:r>
      <w:r w:rsidRPr="000628B6">
        <w:rPr>
          <w:rFonts w:ascii="Tahoma" w:hAnsi="Tahoma" w:cs="Tahoma"/>
          <w:noProof/>
          <w:sz w:val="24"/>
          <w:szCs w:val="24"/>
          <w:lang w:val="ro-RO"/>
        </w:rPr>
        <w:t>ț</w:t>
      </w:r>
      <w:r w:rsidRPr="000628B6">
        <w:rPr>
          <w:rFonts w:ascii="Trebuchet MS" w:hAnsi="Trebuchet MS"/>
          <w:noProof/>
          <w:sz w:val="24"/>
          <w:szCs w:val="24"/>
          <w:lang w:val="ro-RO"/>
        </w:rPr>
        <w:t xml:space="preserve">ii, dar </w:t>
      </w:r>
      <w:r w:rsidRPr="000628B6">
        <w:rPr>
          <w:rFonts w:ascii="Tahoma" w:hAnsi="Tahoma" w:cs="Tahoma"/>
          <w:noProof/>
          <w:sz w:val="24"/>
          <w:szCs w:val="24"/>
          <w:lang w:val="ro-RO"/>
        </w:rPr>
        <w:t>ș</w:t>
      </w:r>
      <w:r w:rsidRPr="000628B6">
        <w:rPr>
          <w:rFonts w:ascii="Trebuchet MS" w:hAnsi="Trebuchet MS"/>
          <w:noProof/>
          <w:sz w:val="24"/>
          <w:szCs w:val="24"/>
          <w:lang w:val="ro-RO"/>
        </w:rPr>
        <w:t>i de specificul activită</w:t>
      </w:r>
      <w:r w:rsidRPr="000628B6">
        <w:rPr>
          <w:rFonts w:ascii="Tahoma" w:hAnsi="Tahoma" w:cs="Tahoma"/>
          <w:noProof/>
          <w:sz w:val="24"/>
          <w:szCs w:val="24"/>
          <w:lang w:val="ro-RO"/>
        </w:rPr>
        <w:t>ț</w:t>
      </w:r>
      <w:r w:rsidRPr="000628B6">
        <w:rPr>
          <w:rFonts w:ascii="Trebuchet MS" w:hAnsi="Trebuchet MS"/>
          <w:noProof/>
          <w:sz w:val="24"/>
          <w:szCs w:val="24"/>
          <w:lang w:val="ro-RO"/>
        </w:rPr>
        <w:t xml:space="preserve">ilor care vor fi dezvoltate în cadrul acestor proiecte. </w:t>
      </w:r>
    </w:p>
    <w:p w:rsidR="001424D6" w:rsidRPr="000628B6" w:rsidRDefault="001424D6" w:rsidP="000628B6">
      <w:pPr>
        <w:spacing w:after="0" w:line="360" w:lineRule="auto"/>
        <w:jc w:val="both"/>
        <w:rPr>
          <w:rFonts w:ascii="Trebuchet MS" w:hAnsi="Trebuchet MS"/>
          <w:noProof/>
          <w:sz w:val="24"/>
          <w:szCs w:val="24"/>
          <w:lang w:val="ro-RO"/>
        </w:rPr>
      </w:pPr>
    </w:p>
    <w:p w:rsidR="001424D6" w:rsidRPr="000628B6" w:rsidRDefault="001424D6"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 xml:space="preserve">Prin </w:t>
      </w:r>
      <w:r w:rsidRPr="000628B6">
        <w:rPr>
          <w:rFonts w:ascii="Trebuchet MS" w:hAnsi="Trebuchet MS"/>
          <w:b/>
          <w:noProof/>
          <w:sz w:val="24"/>
          <w:szCs w:val="24"/>
          <w:lang w:val="ro-RO"/>
        </w:rPr>
        <w:t>relevan</w:t>
      </w:r>
      <w:r w:rsidRPr="000628B6">
        <w:rPr>
          <w:rFonts w:ascii="Tahoma" w:hAnsi="Tahoma" w:cs="Tahoma"/>
          <w:b/>
          <w:noProof/>
          <w:sz w:val="24"/>
          <w:szCs w:val="24"/>
          <w:lang w:val="ro-RO"/>
        </w:rPr>
        <w:t>ț</w:t>
      </w:r>
      <w:r w:rsidRPr="000628B6">
        <w:rPr>
          <w:rFonts w:ascii="Trebuchet MS" w:hAnsi="Trebuchet MS"/>
          <w:b/>
          <w:noProof/>
          <w:sz w:val="24"/>
          <w:szCs w:val="24"/>
          <w:lang w:val="ro-RO"/>
        </w:rPr>
        <w:t>a proiectului</w:t>
      </w:r>
      <w:r w:rsidRPr="000628B6">
        <w:rPr>
          <w:rFonts w:ascii="Trebuchet MS" w:hAnsi="Trebuchet MS"/>
          <w:noProof/>
          <w:sz w:val="24"/>
          <w:szCs w:val="24"/>
          <w:lang w:val="ro-RO"/>
        </w:rPr>
        <w:t xml:space="preserve"> se va evalua: relevan</w:t>
      </w:r>
      <w:r w:rsidRPr="000628B6">
        <w:rPr>
          <w:rFonts w:ascii="Tahoma" w:hAnsi="Tahoma" w:cs="Tahoma"/>
          <w:noProof/>
          <w:sz w:val="24"/>
          <w:szCs w:val="24"/>
          <w:lang w:val="ro-RO"/>
        </w:rPr>
        <w:t>ț</w:t>
      </w:r>
      <w:r w:rsidRPr="000628B6">
        <w:rPr>
          <w:rFonts w:ascii="Trebuchet MS" w:hAnsi="Trebuchet MS"/>
          <w:noProof/>
          <w:sz w:val="24"/>
          <w:szCs w:val="24"/>
          <w:lang w:val="ro-RO"/>
        </w:rPr>
        <w:t xml:space="preserve">a </w:t>
      </w:r>
      <w:r w:rsidRPr="000628B6">
        <w:rPr>
          <w:rFonts w:ascii="Tahoma" w:hAnsi="Tahoma" w:cs="Tahoma"/>
          <w:noProof/>
          <w:sz w:val="24"/>
          <w:szCs w:val="24"/>
          <w:lang w:val="ro-RO"/>
        </w:rPr>
        <w:t>ș</w:t>
      </w:r>
      <w:r w:rsidRPr="000628B6">
        <w:rPr>
          <w:rFonts w:ascii="Trebuchet MS" w:hAnsi="Trebuchet MS"/>
          <w:noProof/>
          <w:sz w:val="24"/>
          <w:szCs w:val="24"/>
          <w:lang w:val="ro-RO"/>
        </w:rPr>
        <w:t>tiin</w:t>
      </w:r>
      <w:r w:rsidRPr="000628B6">
        <w:rPr>
          <w:rFonts w:ascii="Tahoma" w:hAnsi="Tahoma" w:cs="Tahoma"/>
          <w:noProof/>
          <w:sz w:val="24"/>
          <w:szCs w:val="24"/>
          <w:lang w:val="ro-RO"/>
        </w:rPr>
        <w:t>ț</w:t>
      </w:r>
      <w:r w:rsidRPr="000628B6">
        <w:rPr>
          <w:rFonts w:ascii="Trebuchet MS" w:hAnsi="Trebuchet MS"/>
          <w:noProof/>
          <w:sz w:val="24"/>
          <w:szCs w:val="24"/>
          <w:lang w:val="ro-RO"/>
        </w:rPr>
        <w:t xml:space="preserve">ifică/ inovare/ economică </w:t>
      </w:r>
      <w:r w:rsidRPr="000628B6">
        <w:rPr>
          <w:rFonts w:ascii="Tahoma" w:hAnsi="Tahoma" w:cs="Tahoma"/>
          <w:noProof/>
          <w:sz w:val="24"/>
          <w:szCs w:val="24"/>
          <w:lang w:val="ro-RO"/>
        </w:rPr>
        <w:t>ș</w:t>
      </w:r>
      <w:r w:rsidRPr="000628B6">
        <w:rPr>
          <w:rFonts w:ascii="Trebuchet MS" w:hAnsi="Trebuchet MS"/>
          <w:noProof/>
          <w:sz w:val="24"/>
          <w:szCs w:val="24"/>
          <w:lang w:val="ro-RO"/>
        </w:rPr>
        <w:t xml:space="preserve">i impact socio-economic, dezvoltare durabilă </w:t>
      </w:r>
      <w:r w:rsidRPr="000628B6">
        <w:rPr>
          <w:rFonts w:ascii="Tahoma" w:hAnsi="Tahoma" w:cs="Tahoma"/>
          <w:noProof/>
          <w:sz w:val="24"/>
          <w:szCs w:val="24"/>
          <w:lang w:val="ro-RO"/>
        </w:rPr>
        <w:t>ș</w:t>
      </w:r>
      <w:r w:rsidRPr="000628B6">
        <w:rPr>
          <w:rFonts w:ascii="Trebuchet MS" w:hAnsi="Trebuchet MS"/>
          <w:noProof/>
          <w:sz w:val="24"/>
          <w:szCs w:val="24"/>
          <w:lang w:val="ro-RO"/>
        </w:rPr>
        <w:t xml:space="preserve">i egalitate de </w:t>
      </w:r>
      <w:r w:rsidRPr="000628B6">
        <w:rPr>
          <w:rFonts w:ascii="Tahoma" w:hAnsi="Tahoma" w:cs="Tahoma"/>
          <w:noProof/>
          <w:sz w:val="24"/>
          <w:szCs w:val="24"/>
          <w:lang w:val="ro-RO"/>
        </w:rPr>
        <w:t>ș</w:t>
      </w:r>
      <w:r w:rsidRPr="000628B6">
        <w:rPr>
          <w:rFonts w:ascii="Trebuchet MS" w:hAnsi="Trebuchet MS"/>
          <w:noProof/>
          <w:sz w:val="24"/>
          <w:szCs w:val="24"/>
          <w:lang w:val="ro-RO"/>
        </w:rPr>
        <w:t>anse (concordan</w:t>
      </w:r>
      <w:r w:rsidRPr="000628B6">
        <w:rPr>
          <w:rFonts w:ascii="Tahoma" w:hAnsi="Tahoma" w:cs="Tahoma"/>
          <w:noProof/>
          <w:sz w:val="24"/>
          <w:szCs w:val="24"/>
          <w:lang w:val="ro-RO"/>
        </w:rPr>
        <w:t>ț</w:t>
      </w:r>
      <w:r w:rsidRPr="000628B6">
        <w:rPr>
          <w:rFonts w:ascii="Trebuchet MS" w:hAnsi="Trebuchet MS"/>
          <w:noProof/>
          <w:sz w:val="24"/>
          <w:szCs w:val="24"/>
          <w:lang w:val="ro-RO"/>
        </w:rPr>
        <w:t>a cu politicile UE).</w:t>
      </w:r>
    </w:p>
    <w:p w:rsidR="001424D6" w:rsidRPr="000628B6" w:rsidRDefault="001424D6" w:rsidP="000628B6">
      <w:pPr>
        <w:spacing w:after="0" w:line="360" w:lineRule="auto"/>
        <w:jc w:val="both"/>
        <w:rPr>
          <w:rFonts w:ascii="Trebuchet MS" w:hAnsi="Trebuchet MS"/>
          <w:noProof/>
          <w:sz w:val="24"/>
          <w:szCs w:val="24"/>
          <w:lang w:val="ro-RO"/>
        </w:rPr>
      </w:pPr>
    </w:p>
    <w:p w:rsidR="001424D6" w:rsidRPr="000628B6" w:rsidRDefault="001424D6"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 xml:space="preserve">Prin </w:t>
      </w:r>
      <w:r w:rsidRPr="000628B6">
        <w:rPr>
          <w:rFonts w:ascii="Trebuchet MS" w:hAnsi="Trebuchet MS"/>
          <w:b/>
          <w:noProof/>
          <w:sz w:val="24"/>
          <w:szCs w:val="24"/>
          <w:lang w:val="ro-RO"/>
        </w:rPr>
        <w:t xml:space="preserve">calitate </w:t>
      </w:r>
      <w:r w:rsidRPr="000628B6">
        <w:rPr>
          <w:rFonts w:ascii="Tahoma" w:hAnsi="Tahoma" w:cs="Tahoma"/>
          <w:b/>
          <w:noProof/>
          <w:sz w:val="24"/>
          <w:szCs w:val="24"/>
          <w:lang w:val="ro-RO"/>
        </w:rPr>
        <w:t>ș</w:t>
      </w:r>
      <w:r w:rsidRPr="000628B6">
        <w:rPr>
          <w:rFonts w:ascii="Trebuchet MS" w:hAnsi="Trebuchet MS"/>
          <w:b/>
          <w:noProof/>
          <w:sz w:val="24"/>
          <w:szCs w:val="24"/>
          <w:lang w:val="ro-RO"/>
        </w:rPr>
        <w:t xml:space="preserve">i maturitate </w:t>
      </w:r>
      <w:r w:rsidRPr="000628B6">
        <w:rPr>
          <w:rFonts w:ascii="Trebuchet MS" w:hAnsi="Trebuchet MS"/>
          <w:noProof/>
          <w:sz w:val="24"/>
          <w:szCs w:val="24"/>
          <w:lang w:val="ro-RO"/>
        </w:rPr>
        <w:t>se va evalua: coeren</w:t>
      </w:r>
      <w:r w:rsidRPr="000628B6">
        <w:rPr>
          <w:rFonts w:ascii="Tahoma" w:hAnsi="Tahoma" w:cs="Tahoma"/>
          <w:noProof/>
          <w:sz w:val="24"/>
          <w:szCs w:val="24"/>
          <w:lang w:val="ro-RO"/>
        </w:rPr>
        <w:t>ț</w:t>
      </w:r>
      <w:r w:rsidRPr="000628B6">
        <w:rPr>
          <w:rFonts w:ascii="Trebuchet MS" w:hAnsi="Trebuchet MS"/>
          <w:noProof/>
          <w:sz w:val="24"/>
          <w:szCs w:val="24"/>
          <w:lang w:val="ro-RO"/>
        </w:rPr>
        <w:t xml:space="preserve">a  </w:t>
      </w:r>
      <w:r w:rsidRPr="000628B6">
        <w:rPr>
          <w:rFonts w:ascii="Tahoma" w:hAnsi="Tahoma" w:cs="Tahoma"/>
          <w:noProof/>
          <w:sz w:val="24"/>
          <w:szCs w:val="24"/>
          <w:lang w:val="ro-RO"/>
        </w:rPr>
        <w:t>ș</w:t>
      </w:r>
      <w:r w:rsidRPr="000628B6">
        <w:rPr>
          <w:rFonts w:ascii="Trebuchet MS" w:hAnsi="Trebuchet MS"/>
          <w:noProof/>
          <w:sz w:val="24"/>
          <w:szCs w:val="24"/>
          <w:lang w:val="ro-RO"/>
        </w:rPr>
        <w:t xml:space="preserve">i fezabilitatea proiectului </w:t>
      </w:r>
      <w:r w:rsidRPr="000628B6">
        <w:rPr>
          <w:rFonts w:ascii="Tahoma" w:hAnsi="Tahoma" w:cs="Tahoma"/>
          <w:noProof/>
          <w:sz w:val="24"/>
          <w:szCs w:val="24"/>
          <w:lang w:val="ro-RO"/>
        </w:rPr>
        <w:t>ș</w:t>
      </w:r>
      <w:r w:rsidRPr="000628B6">
        <w:rPr>
          <w:rFonts w:ascii="Trebuchet MS" w:hAnsi="Trebuchet MS"/>
          <w:noProof/>
          <w:sz w:val="24"/>
          <w:szCs w:val="24"/>
          <w:lang w:val="ro-RO"/>
        </w:rPr>
        <w:t xml:space="preserve">i capacitatea de implementare a proiectului. </w:t>
      </w:r>
    </w:p>
    <w:p w:rsidR="001424D6" w:rsidRPr="000628B6" w:rsidRDefault="001424D6" w:rsidP="000628B6">
      <w:pPr>
        <w:spacing w:after="0" w:line="360" w:lineRule="auto"/>
        <w:jc w:val="both"/>
        <w:rPr>
          <w:rFonts w:ascii="Trebuchet MS" w:hAnsi="Trebuchet MS"/>
          <w:noProof/>
          <w:sz w:val="24"/>
          <w:szCs w:val="24"/>
          <w:lang w:val="ro-RO"/>
        </w:rPr>
      </w:pPr>
    </w:p>
    <w:p w:rsidR="001424D6" w:rsidRPr="000628B6" w:rsidRDefault="001424D6"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 xml:space="preserve">Prin </w:t>
      </w:r>
      <w:r w:rsidRPr="000628B6">
        <w:rPr>
          <w:rFonts w:ascii="Trebuchet MS" w:hAnsi="Trebuchet MS"/>
          <w:b/>
          <w:noProof/>
          <w:sz w:val="24"/>
          <w:szCs w:val="24"/>
          <w:lang w:val="ro-RO"/>
        </w:rPr>
        <w:t>sustenabilitate</w:t>
      </w:r>
      <w:r w:rsidRPr="000628B6">
        <w:rPr>
          <w:rFonts w:ascii="Trebuchet MS" w:hAnsi="Trebuchet MS"/>
          <w:noProof/>
          <w:sz w:val="24"/>
          <w:szCs w:val="24"/>
          <w:lang w:val="ro-RO"/>
        </w:rPr>
        <w:t xml:space="preserve"> se va evalua: sustenabilitatea financiară </w:t>
      </w:r>
      <w:r w:rsidRPr="000628B6">
        <w:rPr>
          <w:rFonts w:ascii="Tahoma" w:hAnsi="Tahoma" w:cs="Tahoma"/>
          <w:noProof/>
          <w:sz w:val="24"/>
          <w:szCs w:val="24"/>
          <w:lang w:val="ro-RO"/>
        </w:rPr>
        <w:t>ș</w:t>
      </w:r>
      <w:r w:rsidRPr="000628B6">
        <w:rPr>
          <w:rFonts w:ascii="Trebuchet MS" w:hAnsi="Trebuchet MS"/>
          <w:noProof/>
          <w:sz w:val="24"/>
          <w:szCs w:val="24"/>
          <w:lang w:val="ro-RO"/>
        </w:rPr>
        <w:t>i capacitatea institu</w:t>
      </w:r>
      <w:r w:rsidRPr="000628B6">
        <w:rPr>
          <w:rFonts w:ascii="Tahoma" w:hAnsi="Tahoma" w:cs="Tahoma"/>
          <w:noProof/>
          <w:sz w:val="24"/>
          <w:szCs w:val="24"/>
          <w:lang w:val="ro-RO"/>
        </w:rPr>
        <w:t>ț</w:t>
      </w:r>
      <w:r w:rsidRPr="000628B6">
        <w:rPr>
          <w:rFonts w:ascii="Trebuchet MS" w:hAnsi="Trebuchet MS"/>
          <w:noProof/>
          <w:sz w:val="24"/>
          <w:szCs w:val="24"/>
          <w:lang w:val="ro-RO"/>
        </w:rPr>
        <w:t>ională/de operare a solicitantului.</w:t>
      </w:r>
    </w:p>
    <w:p w:rsidR="001424D6" w:rsidRDefault="001424D6" w:rsidP="000628B6">
      <w:pPr>
        <w:spacing w:after="0" w:line="360" w:lineRule="auto"/>
        <w:jc w:val="both"/>
        <w:rPr>
          <w:rFonts w:ascii="Trebuchet MS" w:hAnsi="Trebuchet MS"/>
          <w:noProof/>
          <w:sz w:val="24"/>
          <w:szCs w:val="24"/>
          <w:lang w:val="ro-RO"/>
        </w:rPr>
      </w:pPr>
    </w:p>
    <w:p w:rsidR="001424D6" w:rsidRPr="000628B6" w:rsidRDefault="001424D6" w:rsidP="000628B6">
      <w:pPr>
        <w:spacing w:after="0" w:line="360" w:lineRule="auto"/>
        <w:jc w:val="both"/>
        <w:rPr>
          <w:rFonts w:ascii="Trebuchet MS" w:hAnsi="Trebuchet MS"/>
          <w:noProof/>
          <w:sz w:val="24"/>
          <w:szCs w:val="24"/>
          <w:lang w:val="ro-RO"/>
        </w:rPr>
      </w:pPr>
      <w:r>
        <w:rPr>
          <w:rFonts w:ascii="Trebuchet MS" w:hAnsi="Trebuchet MS"/>
          <w:noProof/>
          <w:sz w:val="24"/>
          <w:szCs w:val="24"/>
          <w:lang w:val="ro-RO"/>
        </w:rPr>
        <w:t xml:space="preserve">În conformitate cu prevederile ghidului specific apelului </w:t>
      </w:r>
      <w:r w:rsidRPr="000628B6">
        <w:rPr>
          <w:rFonts w:ascii="Trebuchet MS" w:hAnsi="Trebuchet MS"/>
          <w:noProof/>
          <w:sz w:val="24"/>
          <w:szCs w:val="24"/>
          <w:lang w:val="ro-RO"/>
        </w:rPr>
        <w:t>se pot aplica criterii eliminatorii de tipul:</w:t>
      </w:r>
    </w:p>
    <w:p w:rsidR="001424D6" w:rsidRPr="000628B6" w:rsidRDefault="001424D6" w:rsidP="000628B6">
      <w:pPr>
        <w:pStyle w:val="ListParagraph"/>
        <w:numPr>
          <w:ilvl w:val="0"/>
          <w:numId w:val="13"/>
        </w:numPr>
        <w:spacing w:after="0" w:line="360" w:lineRule="auto"/>
        <w:jc w:val="both"/>
        <w:rPr>
          <w:rFonts w:ascii="Trebuchet MS" w:hAnsi="Trebuchet MS"/>
          <w:noProof/>
          <w:sz w:val="24"/>
          <w:szCs w:val="24"/>
          <w:lang w:val="ro-RO"/>
        </w:rPr>
      </w:pPr>
      <w:r>
        <w:rPr>
          <w:rFonts w:ascii="Trebuchet MS" w:hAnsi="Trebuchet MS"/>
          <w:noProof/>
          <w:sz w:val="24"/>
          <w:szCs w:val="24"/>
          <w:lang w:val="ro-RO"/>
        </w:rPr>
        <w:t>p</w:t>
      </w:r>
      <w:r w:rsidRPr="000628B6">
        <w:rPr>
          <w:rFonts w:ascii="Trebuchet MS" w:hAnsi="Trebuchet MS"/>
          <w:noProof/>
          <w:sz w:val="24"/>
          <w:szCs w:val="24"/>
          <w:lang w:val="ro-RO"/>
        </w:rPr>
        <w:t>ropunerea de proiect se încadrează în unul dintre domeniile şi subdomeniile  de specializare inteligentă sau sănătate, definite în SNCDI 2014-2020, aprobată prin HG nr. 929/2014</w:t>
      </w:r>
      <w:r>
        <w:rPr>
          <w:rFonts w:ascii="Trebuchet MS" w:hAnsi="Trebuchet MS"/>
          <w:noProof/>
          <w:sz w:val="24"/>
          <w:szCs w:val="24"/>
          <w:lang w:val="ro-RO"/>
        </w:rPr>
        <w:t xml:space="preserve"> cu modificările şi completările ulterioare</w:t>
      </w:r>
      <w:r w:rsidRPr="000628B6">
        <w:rPr>
          <w:rFonts w:ascii="Trebuchet MS" w:hAnsi="Trebuchet MS"/>
          <w:noProof/>
          <w:sz w:val="24"/>
          <w:szCs w:val="24"/>
          <w:lang w:val="ro-RO"/>
        </w:rPr>
        <w:t xml:space="preserve">; </w:t>
      </w:r>
    </w:p>
    <w:p w:rsidR="001424D6" w:rsidRDefault="001424D6" w:rsidP="000628B6">
      <w:pPr>
        <w:spacing w:after="0" w:line="360" w:lineRule="auto"/>
        <w:jc w:val="both"/>
        <w:rPr>
          <w:rFonts w:ascii="Trebuchet MS" w:hAnsi="Trebuchet MS"/>
          <w:noProof/>
          <w:sz w:val="24"/>
          <w:szCs w:val="24"/>
          <w:lang w:val="ro-RO"/>
        </w:rPr>
      </w:pPr>
    </w:p>
    <w:p w:rsidR="001424D6" w:rsidRPr="00C43A0F" w:rsidRDefault="001424D6" w:rsidP="00564002">
      <w:pPr>
        <w:spacing w:after="0" w:line="360" w:lineRule="auto"/>
        <w:jc w:val="both"/>
        <w:rPr>
          <w:rFonts w:ascii="Trebuchet MS" w:hAnsi="Trebuchet MS"/>
          <w:noProof/>
          <w:sz w:val="24"/>
          <w:szCs w:val="24"/>
          <w:lang w:val="it-IT"/>
        </w:rPr>
      </w:pPr>
      <w:r>
        <w:rPr>
          <w:rFonts w:ascii="Trebuchet MS" w:hAnsi="Trebuchet MS"/>
          <w:noProof/>
          <w:sz w:val="24"/>
          <w:szCs w:val="24"/>
          <w:lang w:val="ro-RO"/>
        </w:rPr>
        <w:t xml:space="preserve">În conformitate cu prevederile ghidului specific apelului </w:t>
      </w:r>
      <w:r w:rsidRPr="000628B6">
        <w:rPr>
          <w:rFonts w:ascii="Trebuchet MS" w:hAnsi="Trebuchet MS"/>
          <w:noProof/>
          <w:sz w:val="24"/>
          <w:szCs w:val="24"/>
          <w:lang w:val="ro-RO"/>
        </w:rPr>
        <w:t xml:space="preserve">se pot aplica </w:t>
      </w:r>
      <w:r>
        <w:rPr>
          <w:rFonts w:ascii="Trebuchet MS" w:hAnsi="Trebuchet MS"/>
          <w:noProof/>
          <w:sz w:val="24"/>
          <w:szCs w:val="24"/>
          <w:lang w:val="ro-RO"/>
        </w:rPr>
        <w:t>punctaje suplimentare de tipul</w:t>
      </w:r>
      <w:r w:rsidRPr="00C43A0F">
        <w:rPr>
          <w:rFonts w:ascii="Trebuchet MS" w:hAnsi="Trebuchet MS"/>
          <w:noProof/>
          <w:sz w:val="24"/>
          <w:szCs w:val="24"/>
          <w:lang w:val="it-IT"/>
        </w:rPr>
        <w:t>:</w:t>
      </w:r>
    </w:p>
    <w:p w:rsidR="001424D6" w:rsidRPr="000628B6" w:rsidRDefault="001424D6" w:rsidP="000628B6">
      <w:pPr>
        <w:pStyle w:val="ListParagraph"/>
        <w:numPr>
          <w:ilvl w:val="0"/>
          <w:numId w:val="13"/>
        </w:num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proiectul a</w:t>
      </w:r>
      <w:r>
        <w:rPr>
          <w:rFonts w:ascii="Trebuchet MS" w:hAnsi="Trebuchet MS"/>
          <w:noProof/>
          <w:sz w:val="24"/>
          <w:szCs w:val="24"/>
          <w:lang w:val="ro-RO"/>
        </w:rPr>
        <w:t>l</w:t>
      </w:r>
      <w:r w:rsidRPr="000628B6">
        <w:rPr>
          <w:rFonts w:ascii="Trebuchet MS" w:hAnsi="Trebuchet MS"/>
          <w:noProof/>
          <w:sz w:val="24"/>
          <w:szCs w:val="24"/>
          <w:lang w:val="ro-RO"/>
        </w:rPr>
        <w:t xml:space="preserve"> cărui rezultat ob</w:t>
      </w:r>
      <w:r w:rsidRPr="000628B6">
        <w:rPr>
          <w:rFonts w:ascii="Tahoma" w:hAnsi="Tahoma" w:cs="Tahoma"/>
          <w:noProof/>
          <w:sz w:val="24"/>
          <w:szCs w:val="24"/>
          <w:lang w:val="ro-RO"/>
        </w:rPr>
        <w:t>ț</w:t>
      </w:r>
      <w:r w:rsidRPr="000628B6">
        <w:rPr>
          <w:rFonts w:ascii="Trebuchet MS" w:hAnsi="Trebuchet MS"/>
          <w:noProof/>
          <w:sz w:val="24"/>
          <w:szCs w:val="24"/>
          <w:lang w:val="ro-RO"/>
        </w:rPr>
        <w:t>inut se adresează unui sector economic cu poten</w:t>
      </w:r>
      <w:r w:rsidRPr="000628B6">
        <w:rPr>
          <w:rFonts w:ascii="Tahoma" w:hAnsi="Tahoma" w:cs="Tahoma"/>
          <w:noProof/>
          <w:sz w:val="24"/>
          <w:szCs w:val="24"/>
          <w:lang w:val="ro-RO"/>
        </w:rPr>
        <w:t>ț</w:t>
      </w:r>
      <w:r w:rsidRPr="000628B6">
        <w:rPr>
          <w:rFonts w:ascii="Trebuchet MS" w:hAnsi="Trebuchet MS"/>
          <w:noProof/>
          <w:sz w:val="24"/>
          <w:szCs w:val="24"/>
          <w:lang w:val="ro-RO"/>
        </w:rPr>
        <w:t>ial de cre</w:t>
      </w:r>
      <w:r w:rsidRPr="000628B6">
        <w:rPr>
          <w:rFonts w:ascii="Tahoma" w:hAnsi="Tahoma" w:cs="Tahoma"/>
          <w:noProof/>
          <w:sz w:val="24"/>
          <w:szCs w:val="24"/>
          <w:lang w:val="ro-RO"/>
        </w:rPr>
        <w:t>ș</w:t>
      </w:r>
      <w:r w:rsidRPr="000628B6">
        <w:rPr>
          <w:rFonts w:ascii="Trebuchet MS" w:hAnsi="Trebuchet MS"/>
          <w:noProof/>
          <w:sz w:val="24"/>
          <w:szCs w:val="24"/>
          <w:lang w:val="ro-RO"/>
        </w:rPr>
        <w:t xml:space="preserve">tere, identificat de Strategia Natională de Competitivitate. </w:t>
      </w:r>
    </w:p>
    <w:p w:rsidR="001424D6" w:rsidRPr="000628B6" w:rsidRDefault="001424D6" w:rsidP="000628B6">
      <w:pPr>
        <w:spacing w:after="0" w:line="360" w:lineRule="auto"/>
        <w:jc w:val="both"/>
        <w:rPr>
          <w:rFonts w:ascii="Trebuchet MS" w:hAnsi="Trebuchet MS"/>
          <w:noProof/>
          <w:sz w:val="24"/>
          <w:szCs w:val="24"/>
          <w:lang w:val="ro-RO"/>
        </w:rPr>
      </w:pPr>
    </w:p>
    <w:p w:rsidR="001424D6" w:rsidRDefault="001424D6" w:rsidP="000628B6">
      <w:pPr>
        <w:spacing w:after="0" w:line="360" w:lineRule="auto"/>
        <w:jc w:val="both"/>
        <w:rPr>
          <w:rFonts w:ascii="Trebuchet MS" w:hAnsi="Trebuchet MS"/>
          <w:b/>
          <w:noProof/>
          <w:sz w:val="24"/>
          <w:szCs w:val="24"/>
          <w:lang w:val="ro-RO"/>
        </w:rPr>
      </w:pPr>
      <w:r>
        <w:rPr>
          <w:rFonts w:ascii="Trebuchet MS" w:hAnsi="Trebuchet MS" w:cs="Calibri"/>
          <w:b/>
          <w:sz w:val="24"/>
          <w:szCs w:val="24"/>
          <w:lang w:val="ro-RO"/>
        </w:rPr>
        <w:t>V.</w:t>
      </w:r>
      <w:r w:rsidRPr="000628B6">
        <w:rPr>
          <w:rFonts w:ascii="Trebuchet MS" w:hAnsi="Trebuchet MS"/>
          <w:b/>
          <w:noProof/>
          <w:sz w:val="24"/>
          <w:szCs w:val="24"/>
          <w:lang w:val="ro-RO"/>
        </w:rPr>
        <w:t>2.</w:t>
      </w:r>
      <w:r>
        <w:rPr>
          <w:rFonts w:ascii="Trebuchet MS" w:hAnsi="Trebuchet MS"/>
          <w:b/>
          <w:noProof/>
          <w:sz w:val="24"/>
          <w:szCs w:val="24"/>
          <w:lang w:val="ro-RO"/>
        </w:rPr>
        <w:t>1.</w:t>
      </w:r>
      <w:r w:rsidRPr="000628B6">
        <w:rPr>
          <w:rFonts w:ascii="Trebuchet MS" w:hAnsi="Trebuchet MS"/>
          <w:b/>
          <w:noProof/>
          <w:sz w:val="24"/>
          <w:szCs w:val="24"/>
          <w:lang w:val="ro-RO"/>
        </w:rPr>
        <w:t>2. Modul de punctare</w:t>
      </w:r>
    </w:p>
    <w:p w:rsidR="001424D6" w:rsidRPr="000628B6" w:rsidRDefault="001424D6" w:rsidP="000628B6">
      <w:pPr>
        <w:spacing w:after="0" w:line="360" w:lineRule="auto"/>
        <w:jc w:val="both"/>
        <w:rPr>
          <w:rFonts w:ascii="Trebuchet MS" w:hAnsi="Trebuchet MS"/>
          <w:b/>
          <w:noProof/>
          <w:sz w:val="24"/>
          <w:szCs w:val="24"/>
          <w:lang w:val="ro-RO"/>
        </w:rPr>
      </w:pPr>
    </w:p>
    <w:p w:rsidR="001424D6" w:rsidRPr="000628B6" w:rsidRDefault="001424D6"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Punctajul maxim care poate fi ob</w:t>
      </w:r>
      <w:r w:rsidRPr="000628B6">
        <w:rPr>
          <w:rFonts w:ascii="Tahoma" w:hAnsi="Tahoma" w:cs="Tahoma"/>
          <w:noProof/>
          <w:sz w:val="24"/>
          <w:szCs w:val="24"/>
          <w:lang w:val="ro-RO"/>
        </w:rPr>
        <w:t>ț</w:t>
      </w:r>
      <w:r w:rsidRPr="000628B6">
        <w:rPr>
          <w:rFonts w:ascii="Trebuchet MS" w:hAnsi="Trebuchet MS"/>
          <w:noProof/>
          <w:sz w:val="24"/>
          <w:szCs w:val="24"/>
          <w:lang w:val="ro-RO"/>
        </w:rPr>
        <w:t>inut în urma evaluării este de 100 de puncte.</w:t>
      </w:r>
    </w:p>
    <w:p w:rsidR="001424D6" w:rsidRPr="000628B6" w:rsidRDefault="001424D6"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Condi</w:t>
      </w:r>
      <w:r w:rsidRPr="000628B6">
        <w:rPr>
          <w:rFonts w:ascii="Tahoma" w:hAnsi="Tahoma" w:cs="Tahoma"/>
          <w:noProof/>
          <w:sz w:val="24"/>
          <w:szCs w:val="24"/>
          <w:lang w:val="ro-RO"/>
        </w:rPr>
        <w:t>ț</w:t>
      </w:r>
      <w:r w:rsidRPr="000628B6">
        <w:rPr>
          <w:rFonts w:ascii="Trebuchet MS" w:hAnsi="Trebuchet MS"/>
          <w:noProof/>
          <w:sz w:val="24"/>
          <w:szCs w:val="24"/>
          <w:lang w:val="ro-RO"/>
        </w:rPr>
        <w:t xml:space="preserve">ia </w:t>
      </w:r>
      <w:r>
        <w:rPr>
          <w:rFonts w:ascii="Trebuchet MS" w:hAnsi="Trebuchet MS"/>
          <w:noProof/>
          <w:sz w:val="24"/>
          <w:szCs w:val="24"/>
          <w:lang w:val="ro-RO"/>
        </w:rPr>
        <w:t xml:space="preserve">generală </w:t>
      </w:r>
      <w:r w:rsidRPr="000628B6">
        <w:rPr>
          <w:rFonts w:ascii="Trebuchet MS" w:hAnsi="Trebuchet MS"/>
          <w:noProof/>
          <w:sz w:val="24"/>
          <w:szCs w:val="24"/>
          <w:lang w:val="ro-RO"/>
        </w:rPr>
        <w:t>pentru ca un proiect să fie selectat la finan</w:t>
      </w:r>
      <w:r w:rsidRPr="000628B6">
        <w:rPr>
          <w:rFonts w:ascii="Tahoma" w:hAnsi="Tahoma" w:cs="Tahoma"/>
          <w:noProof/>
          <w:sz w:val="24"/>
          <w:szCs w:val="24"/>
          <w:lang w:val="ro-RO"/>
        </w:rPr>
        <w:t>ț</w:t>
      </w:r>
      <w:r w:rsidRPr="000628B6">
        <w:rPr>
          <w:rFonts w:ascii="Trebuchet MS" w:hAnsi="Trebuchet MS"/>
          <w:noProof/>
          <w:sz w:val="24"/>
          <w:szCs w:val="24"/>
          <w:lang w:val="ro-RO"/>
        </w:rPr>
        <w:t>are este să ob</w:t>
      </w:r>
      <w:r w:rsidRPr="000628B6">
        <w:rPr>
          <w:rFonts w:ascii="Tahoma" w:hAnsi="Tahoma" w:cs="Tahoma"/>
          <w:noProof/>
          <w:sz w:val="24"/>
          <w:szCs w:val="24"/>
          <w:lang w:val="ro-RO"/>
        </w:rPr>
        <w:t>ț</w:t>
      </w:r>
      <w:r w:rsidRPr="000628B6">
        <w:rPr>
          <w:rFonts w:ascii="Trebuchet MS" w:hAnsi="Trebuchet MS"/>
          <w:noProof/>
          <w:sz w:val="24"/>
          <w:szCs w:val="24"/>
          <w:lang w:val="ro-RO"/>
        </w:rPr>
        <w:t xml:space="preserve">ină un punctaj egal sau mai mare de 60 de puncte (pragul de calitate) </w:t>
      </w:r>
      <w:r w:rsidRPr="000628B6">
        <w:rPr>
          <w:rFonts w:ascii="Tahoma" w:hAnsi="Tahoma" w:cs="Tahoma"/>
          <w:noProof/>
          <w:sz w:val="24"/>
          <w:szCs w:val="24"/>
          <w:lang w:val="ro-RO"/>
        </w:rPr>
        <w:t>ș</w:t>
      </w:r>
      <w:r w:rsidRPr="000628B6">
        <w:rPr>
          <w:rFonts w:ascii="Trebuchet MS" w:hAnsi="Trebuchet MS"/>
          <w:noProof/>
          <w:sz w:val="24"/>
          <w:szCs w:val="24"/>
          <w:lang w:val="ro-RO"/>
        </w:rPr>
        <w:t>i pentru fiecare criteriu</w:t>
      </w:r>
      <w:r w:rsidRPr="000628B6" w:rsidDel="003F07F3">
        <w:rPr>
          <w:rFonts w:ascii="Trebuchet MS" w:hAnsi="Trebuchet MS"/>
          <w:noProof/>
          <w:sz w:val="24"/>
          <w:szCs w:val="24"/>
          <w:lang w:val="ro-RO"/>
        </w:rPr>
        <w:t xml:space="preserve"> </w:t>
      </w:r>
      <w:r w:rsidRPr="000628B6">
        <w:rPr>
          <w:rFonts w:ascii="Trebuchet MS" w:hAnsi="Trebuchet MS"/>
          <w:noProof/>
          <w:sz w:val="24"/>
          <w:szCs w:val="24"/>
          <w:lang w:val="ro-RO"/>
        </w:rPr>
        <w:t>- să ob</w:t>
      </w:r>
      <w:r w:rsidRPr="000628B6">
        <w:rPr>
          <w:rFonts w:ascii="Tahoma" w:hAnsi="Tahoma" w:cs="Tahoma"/>
          <w:noProof/>
          <w:sz w:val="24"/>
          <w:szCs w:val="24"/>
          <w:lang w:val="ro-RO"/>
        </w:rPr>
        <w:t>ț</w:t>
      </w:r>
      <w:r w:rsidRPr="000628B6">
        <w:rPr>
          <w:rFonts w:ascii="Trebuchet MS" w:hAnsi="Trebuchet MS"/>
          <w:noProof/>
          <w:sz w:val="24"/>
          <w:szCs w:val="24"/>
          <w:lang w:val="ro-RO"/>
        </w:rPr>
        <w:t>ină un punctaj egal sau mai mare de 50% din punctajul maxim stabilit respectivului criteriu.</w:t>
      </w:r>
      <w:r>
        <w:rPr>
          <w:rFonts w:ascii="Trebuchet MS" w:hAnsi="Trebuchet MS"/>
          <w:noProof/>
          <w:sz w:val="24"/>
          <w:szCs w:val="24"/>
          <w:lang w:val="ro-RO"/>
        </w:rPr>
        <w:t xml:space="preserve"> Dacă există cazuri specifice acestea vor fi prezentate în ghidurile solicitantului .</w:t>
      </w:r>
    </w:p>
    <w:p w:rsidR="001424D6" w:rsidRPr="000628B6" w:rsidRDefault="001424D6" w:rsidP="000628B6">
      <w:pPr>
        <w:spacing w:after="0" w:line="360" w:lineRule="auto"/>
        <w:jc w:val="both"/>
        <w:rPr>
          <w:rFonts w:ascii="Trebuchet MS" w:hAnsi="Trebuchet MS"/>
          <w:noProof/>
          <w:sz w:val="24"/>
          <w:szCs w:val="24"/>
          <w:lang w:val="ro-RO"/>
        </w:rPr>
      </w:pPr>
    </w:p>
    <w:p w:rsidR="001424D6" w:rsidRDefault="001424D6" w:rsidP="002A02CE">
      <w:pPr>
        <w:spacing w:after="0" w:line="360" w:lineRule="auto"/>
        <w:jc w:val="both"/>
        <w:rPr>
          <w:rFonts w:ascii="Trebuchet MS" w:hAnsi="Trebuchet MS"/>
          <w:b/>
          <w:noProof/>
          <w:sz w:val="24"/>
          <w:szCs w:val="24"/>
          <w:lang w:val="ro-RO"/>
        </w:rPr>
      </w:pPr>
      <w:r>
        <w:rPr>
          <w:rFonts w:ascii="Trebuchet MS" w:hAnsi="Trebuchet MS" w:cs="Calibri"/>
          <w:b/>
          <w:sz w:val="24"/>
          <w:szCs w:val="24"/>
          <w:lang w:val="ro-RO"/>
        </w:rPr>
        <w:t>V.</w:t>
      </w:r>
      <w:r w:rsidRPr="000628B6">
        <w:rPr>
          <w:rFonts w:ascii="Trebuchet MS" w:hAnsi="Trebuchet MS"/>
          <w:b/>
          <w:noProof/>
          <w:sz w:val="24"/>
          <w:szCs w:val="24"/>
          <w:lang w:val="ro-RO"/>
        </w:rPr>
        <w:t>2.</w:t>
      </w:r>
      <w:r>
        <w:rPr>
          <w:rFonts w:ascii="Trebuchet MS" w:hAnsi="Trebuchet MS"/>
          <w:b/>
          <w:noProof/>
          <w:sz w:val="24"/>
          <w:szCs w:val="24"/>
          <w:lang w:val="ro-RO"/>
        </w:rPr>
        <w:t>1.</w:t>
      </w:r>
      <w:r w:rsidRPr="000628B6">
        <w:rPr>
          <w:rFonts w:ascii="Trebuchet MS" w:hAnsi="Trebuchet MS"/>
          <w:b/>
          <w:noProof/>
          <w:sz w:val="24"/>
          <w:szCs w:val="24"/>
          <w:lang w:val="ro-RO"/>
        </w:rPr>
        <w:t>3. Modul de evaluare</w:t>
      </w:r>
    </w:p>
    <w:p w:rsidR="001424D6" w:rsidRPr="002A02CE" w:rsidRDefault="001424D6" w:rsidP="002A02CE">
      <w:pPr>
        <w:spacing w:after="0" w:line="360" w:lineRule="auto"/>
        <w:jc w:val="both"/>
        <w:rPr>
          <w:rFonts w:ascii="Trebuchet MS" w:hAnsi="Trebuchet MS"/>
          <w:b/>
          <w:noProof/>
          <w:sz w:val="24"/>
          <w:szCs w:val="24"/>
          <w:lang w:val="ro-RO"/>
        </w:rPr>
      </w:pPr>
    </w:p>
    <w:p w:rsidR="001424D6" w:rsidRPr="000628B6" w:rsidRDefault="001424D6"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Evaluarea propunerilor de proiecte se desfăşoară în două faze:</w:t>
      </w:r>
    </w:p>
    <w:p w:rsidR="001424D6" w:rsidRPr="000628B6" w:rsidRDefault="001424D6" w:rsidP="00656182">
      <w:pPr>
        <w:pStyle w:val="ListParagraph"/>
        <w:numPr>
          <w:ilvl w:val="0"/>
          <w:numId w:val="13"/>
        </w:numPr>
        <w:tabs>
          <w:tab w:val="num" w:pos="1080"/>
        </w:tabs>
        <w:spacing w:after="0" w:line="360" w:lineRule="auto"/>
        <w:jc w:val="both"/>
        <w:rPr>
          <w:rFonts w:ascii="Trebuchet MS" w:hAnsi="Trebuchet MS"/>
          <w:noProof/>
          <w:sz w:val="24"/>
          <w:szCs w:val="24"/>
          <w:lang w:val="ro-RO"/>
        </w:rPr>
      </w:pPr>
      <w:r w:rsidRPr="000628B6">
        <w:rPr>
          <w:rFonts w:ascii="Trebuchet MS" w:hAnsi="Trebuchet MS"/>
          <w:b/>
          <w:noProof/>
          <w:sz w:val="24"/>
          <w:szCs w:val="24"/>
          <w:lang w:val="ro-RO"/>
        </w:rPr>
        <w:t>Faza evaluării individuale</w:t>
      </w:r>
      <w:r w:rsidRPr="000628B6">
        <w:rPr>
          <w:rFonts w:ascii="Trebuchet MS" w:hAnsi="Trebuchet MS"/>
          <w:noProof/>
          <w:sz w:val="24"/>
          <w:szCs w:val="24"/>
          <w:lang w:val="ro-RO"/>
        </w:rPr>
        <w:t xml:space="preserve"> - fiecare evaluator acordă un punctaj pentru fiecare criteriu examinat şi consemnează un comentariu ataşat punctajului. </w:t>
      </w:r>
    </w:p>
    <w:p w:rsidR="001424D6" w:rsidRDefault="001424D6" w:rsidP="00656182">
      <w:pPr>
        <w:pStyle w:val="ListParagraph"/>
        <w:numPr>
          <w:ilvl w:val="0"/>
          <w:numId w:val="13"/>
        </w:numPr>
        <w:spacing w:after="0" w:line="360" w:lineRule="auto"/>
        <w:jc w:val="both"/>
        <w:rPr>
          <w:rFonts w:ascii="Trebuchet MS" w:hAnsi="Trebuchet MS"/>
          <w:noProof/>
          <w:sz w:val="24"/>
          <w:szCs w:val="24"/>
          <w:lang w:val="ro-RO"/>
        </w:rPr>
      </w:pPr>
      <w:r w:rsidRPr="003E6085">
        <w:rPr>
          <w:rFonts w:ascii="Trebuchet MS" w:hAnsi="Trebuchet MS"/>
          <w:b/>
          <w:noProof/>
          <w:sz w:val="24"/>
          <w:szCs w:val="24"/>
          <w:lang w:val="ro-RO"/>
        </w:rPr>
        <w:t xml:space="preserve">Faza evaluării în panel </w:t>
      </w:r>
      <w:r w:rsidRPr="003E6085">
        <w:rPr>
          <w:rFonts w:ascii="Trebuchet MS" w:hAnsi="Trebuchet MS"/>
          <w:noProof/>
          <w:sz w:val="24"/>
          <w:szCs w:val="24"/>
          <w:lang w:val="ro-RO"/>
        </w:rPr>
        <w:t xml:space="preserve">- evaluatorii din panel completeaza Fişa de evaluare panel care cuprinde punctajele, comentariile şi recomandările privind propunerea. </w:t>
      </w:r>
    </w:p>
    <w:p w:rsidR="001424D6" w:rsidRDefault="001424D6" w:rsidP="00656182">
      <w:pPr>
        <w:pStyle w:val="ListParagraph"/>
        <w:numPr>
          <w:ilvl w:val="0"/>
          <w:numId w:val="13"/>
        </w:numPr>
        <w:spacing w:after="0" w:line="360" w:lineRule="auto"/>
        <w:jc w:val="both"/>
        <w:rPr>
          <w:rFonts w:ascii="Trebuchet MS" w:hAnsi="Trebuchet MS"/>
          <w:noProof/>
          <w:sz w:val="24"/>
          <w:szCs w:val="24"/>
          <w:lang w:val="ro-RO"/>
        </w:rPr>
      </w:pPr>
      <w:r w:rsidRPr="00AD769B">
        <w:rPr>
          <w:rFonts w:ascii="Trebuchet MS" w:hAnsi="Trebuchet MS" w:cs="Tahoma"/>
          <w:b/>
          <w:noProof/>
          <w:sz w:val="24"/>
          <w:szCs w:val="24"/>
          <w:lang w:val="ro-RO"/>
        </w:rPr>
        <w:t>Punctajul final total</w:t>
      </w:r>
      <w:r>
        <w:rPr>
          <w:rFonts w:ascii="Trebuchet MS" w:hAnsi="Trebuchet MS" w:cs="Tahoma"/>
          <w:noProof/>
          <w:sz w:val="24"/>
          <w:szCs w:val="24"/>
          <w:lang w:val="ro-RO"/>
        </w:rPr>
        <w:t xml:space="preserve"> se acordă </w:t>
      </w:r>
      <w:r w:rsidRPr="00AD769B">
        <w:rPr>
          <w:rFonts w:ascii="Trebuchet MS" w:hAnsi="Trebuchet MS" w:cs="Tahoma"/>
          <w:b/>
          <w:noProof/>
          <w:sz w:val="24"/>
          <w:szCs w:val="24"/>
          <w:lang w:val="ro-RO"/>
        </w:rPr>
        <w:t>prin consens</w:t>
      </w:r>
      <w:r>
        <w:rPr>
          <w:rFonts w:ascii="Trebuchet MS" w:hAnsi="Trebuchet MS" w:cs="Tahoma"/>
          <w:noProof/>
          <w:sz w:val="24"/>
          <w:szCs w:val="24"/>
          <w:lang w:val="ro-RO"/>
        </w:rPr>
        <w:t xml:space="preserve"> de catre prima grupa de evalure.</w:t>
      </w:r>
      <w:r w:rsidRPr="0045549E">
        <w:rPr>
          <w:rFonts w:ascii="Trebuchet MS" w:hAnsi="Trebuchet MS"/>
          <w:noProof/>
          <w:sz w:val="24"/>
          <w:szCs w:val="24"/>
          <w:lang w:val="ro-RO"/>
        </w:rPr>
        <w:t xml:space="preserve"> </w:t>
      </w:r>
    </w:p>
    <w:p w:rsidR="001424D6" w:rsidRDefault="001424D6" w:rsidP="00656182">
      <w:pPr>
        <w:pStyle w:val="ListParagraph"/>
        <w:numPr>
          <w:ilvl w:val="0"/>
          <w:numId w:val="13"/>
        </w:numPr>
        <w:spacing w:after="0" w:line="360" w:lineRule="auto"/>
        <w:jc w:val="both"/>
        <w:rPr>
          <w:rFonts w:ascii="Trebuchet MS" w:hAnsi="Trebuchet MS"/>
          <w:noProof/>
          <w:sz w:val="24"/>
          <w:szCs w:val="24"/>
          <w:lang w:val="ro-RO"/>
        </w:rPr>
      </w:pPr>
      <w:r w:rsidRPr="003E6085">
        <w:rPr>
          <w:rFonts w:ascii="Trebuchet MS" w:hAnsi="Trebuchet MS"/>
          <w:noProof/>
          <w:sz w:val="24"/>
          <w:szCs w:val="24"/>
          <w:lang w:val="ro-RO"/>
        </w:rPr>
        <w:t xml:space="preserve">În cazul în care </w:t>
      </w:r>
      <w:r w:rsidRPr="00AD769B">
        <w:rPr>
          <w:rFonts w:ascii="Trebuchet MS" w:hAnsi="Trebuchet MS"/>
          <w:b/>
          <w:noProof/>
          <w:sz w:val="24"/>
          <w:szCs w:val="24"/>
          <w:lang w:val="ro-RO"/>
        </w:rPr>
        <w:t xml:space="preserve">nu se ajunge </w:t>
      </w:r>
      <w:r w:rsidRPr="00AD7D15">
        <w:rPr>
          <w:rFonts w:ascii="Trebuchet MS" w:hAnsi="Trebuchet MS"/>
          <w:b/>
          <w:noProof/>
          <w:sz w:val="24"/>
          <w:szCs w:val="24"/>
          <w:lang w:val="ro-RO"/>
        </w:rPr>
        <w:t>la consens</w:t>
      </w:r>
      <w:r w:rsidRPr="003E6085">
        <w:rPr>
          <w:rFonts w:ascii="Trebuchet MS" w:hAnsi="Trebuchet MS"/>
          <w:noProof/>
          <w:sz w:val="24"/>
          <w:szCs w:val="24"/>
          <w:lang w:val="ro-RO"/>
        </w:rPr>
        <w:t xml:space="preserve"> în privinţa punctajului, propunerea se transmite spre evaluare unei alte grupe de evaluatori şi dacă nici în această grupă nu se ajunge la consens în privinţa punctajului, </w:t>
      </w:r>
      <w:r w:rsidRPr="00AD769B">
        <w:rPr>
          <w:rFonts w:ascii="Trebuchet MS" w:hAnsi="Trebuchet MS"/>
          <w:b/>
          <w:noProof/>
          <w:sz w:val="24"/>
          <w:szCs w:val="24"/>
          <w:lang w:val="ro-RO"/>
        </w:rPr>
        <w:t>se face media aritmetică a punctajelor propuse de fiecare membru al grupelor de evaluare.</w:t>
      </w:r>
      <w:r w:rsidRPr="003E6085">
        <w:rPr>
          <w:rFonts w:ascii="Trebuchet MS" w:hAnsi="Trebuchet MS"/>
          <w:noProof/>
          <w:sz w:val="24"/>
          <w:szCs w:val="24"/>
          <w:lang w:val="ro-RO"/>
        </w:rPr>
        <w:t xml:space="preserve"> </w:t>
      </w:r>
    </w:p>
    <w:p w:rsidR="001424D6" w:rsidRPr="003E6085" w:rsidRDefault="001424D6" w:rsidP="00656182">
      <w:pPr>
        <w:pStyle w:val="ListParagraph"/>
        <w:spacing w:after="0" w:line="360" w:lineRule="auto"/>
        <w:jc w:val="both"/>
        <w:rPr>
          <w:rFonts w:ascii="Trebuchet MS" w:hAnsi="Trebuchet MS"/>
          <w:noProof/>
          <w:sz w:val="24"/>
          <w:szCs w:val="24"/>
          <w:lang w:val="ro-RO"/>
        </w:rPr>
      </w:pPr>
    </w:p>
    <w:p w:rsidR="001424D6" w:rsidRDefault="001424D6" w:rsidP="00656182">
      <w:pPr>
        <w:spacing w:before="120" w:after="0" w:line="360" w:lineRule="auto"/>
        <w:jc w:val="both"/>
        <w:rPr>
          <w:rFonts w:ascii="Trebuchet MS" w:hAnsi="Trebuchet MS"/>
          <w:noProof/>
          <w:sz w:val="24"/>
          <w:szCs w:val="24"/>
          <w:lang w:val="ro-RO"/>
        </w:rPr>
      </w:pPr>
      <w:r w:rsidRPr="000647BC">
        <w:rPr>
          <w:rFonts w:ascii="Trebuchet MS" w:hAnsi="Trebuchet MS"/>
          <w:noProof/>
          <w:sz w:val="24"/>
          <w:szCs w:val="24"/>
          <w:lang w:val="ro-RO"/>
        </w:rPr>
        <w:t>Criteriile de evaluare sunt detaliate în anexa nr.1, putând a fi particularizate în ghidul solicitantului.</w:t>
      </w:r>
    </w:p>
    <w:p w:rsidR="001424D6" w:rsidRPr="00004CCC" w:rsidRDefault="001424D6"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Cazul particulare:</w:t>
      </w:r>
    </w:p>
    <w:p w:rsidR="001424D6" w:rsidRPr="00004CCC" w:rsidRDefault="001424D6"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1.Instrumentele financiare finan</w:t>
      </w:r>
      <w:r w:rsidRPr="00004CCC">
        <w:rPr>
          <w:rFonts w:ascii="Tahoma" w:hAnsi="Tahoma" w:cs="Tahoma"/>
          <w:noProof/>
          <w:sz w:val="24"/>
          <w:szCs w:val="24"/>
          <w:lang w:val="ro-RO"/>
        </w:rPr>
        <w:t>ț</w:t>
      </w:r>
      <w:r w:rsidRPr="00004CCC">
        <w:rPr>
          <w:rFonts w:ascii="Trebuchet MS" w:hAnsi="Trebuchet MS"/>
          <w:noProof/>
          <w:sz w:val="24"/>
          <w:szCs w:val="24"/>
          <w:lang w:val="ro-RO"/>
        </w:rPr>
        <w:t>ate prin Axa prioritară 1 se supun unor proceduri de selec</w:t>
      </w:r>
      <w:r w:rsidRPr="00004CCC">
        <w:rPr>
          <w:rFonts w:ascii="Tahoma" w:hAnsi="Tahoma" w:cs="Tahoma"/>
          <w:noProof/>
          <w:sz w:val="24"/>
          <w:szCs w:val="24"/>
          <w:lang w:val="ro-RO"/>
        </w:rPr>
        <w:t>ț</w:t>
      </w:r>
      <w:r w:rsidRPr="00004CCC">
        <w:rPr>
          <w:rFonts w:ascii="Trebuchet MS" w:hAnsi="Trebuchet MS"/>
          <w:noProof/>
          <w:sz w:val="24"/>
          <w:szCs w:val="24"/>
          <w:lang w:val="ro-RO"/>
        </w:rPr>
        <w:t>ie specifice, după cum urmează:</w:t>
      </w:r>
    </w:p>
    <w:p w:rsidR="001424D6" w:rsidRPr="00004CCC" w:rsidRDefault="001424D6"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w:t>
      </w:r>
      <w:r>
        <w:rPr>
          <w:rFonts w:ascii="Trebuchet MS" w:hAnsi="Trebuchet MS"/>
          <w:noProof/>
          <w:sz w:val="24"/>
          <w:szCs w:val="24"/>
          <w:lang w:val="ro-RO"/>
        </w:rPr>
        <w:t xml:space="preserve"> </w:t>
      </w:r>
      <w:r w:rsidRPr="00004CCC">
        <w:rPr>
          <w:rFonts w:ascii="Trebuchet MS" w:hAnsi="Trebuchet MS"/>
          <w:noProof/>
          <w:sz w:val="24"/>
          <w:szCs w:val="24"/>
          <w:lang w:val="ro-RO"/>
        </w:rPr>
        <w:t>Selec</w:t>
      </w:r>
      <w:r w:rsidRPr="00004CCC">
        <w:rPr>
          <w:rFonts w:ascii="Tahoma" w:hAnsi="Tahoma" w:cs="Tahoma"/>
          <w:noProof/>
          <w:sz w:val="24"/>
          <w:szCs w:val="24"/>
          <w:lang w:val="ro-RO"/>
        </w:rPr>
        <w:t>ț</w:t>
      </w:r>
      <w:r w:rsidRPr="00004CCC">
        <w:rPr>
          <w:rFonts w:ascii="Trebuchet MS" w:hAnsi="Trebuchet MS"/>
          <w:noProof/>
          <w:sz w:val="24"/>
          <w:szCs w:val="24"/>
          <w:lang w:val="ro-RO"/>
        </w:rPr>
        <w:t>ia organismului de implementare se efectuează în conformitate cu Reg. 1303/2013, pe baza unei evaluări ex-ante. În cazul POC, Axa prioritară 1, a fost încredin</w:t>
      </w:r>
      <w:r w:rsidRPr="00004CCC">
        <w:rPr>
          <w:rFonts w:ascii="Tahoma" w:hAnsi="Tahoma" w:cs="Tahoma"/>
          <w:noProof/>
          <w:sz w:val="24"/>
          <w:szCs w:val="24"/>
          <w:lang w:val="ro-RO"/>
        </w:rPr>
        <w:t>ț</w:t>
      </w:r>
      <w:r w:rsidRPr="00004CCC">
        <w:rPr>
          <w:rFonts w:ascii="Trebuchet MS" w:hAnsi="Trebuchet MS"/>
          <w:noProof/>
          <w:sz w:val="24"/>
          <w:szCs w:val="24"/>
          <w:lang w:val="ro-RO"/>
        </w:rPr>
        <w:t>ată sarcina implementării instrumentelor financiare către Fondul European de Investi</w:t>
      </w:r>
      <w:r w:rsidRPr="00004CCC">
        <w:rPr>
          <w:rFonts w:ascii="Tahoma" w:hAnsi="Tahoma" w:cs="Tahoma"/>
          <w:noProof/>
          <w:sz w:val="24"/>
          <w:szCs w:val="24"/>
          <w:lang w:val="ro-RO"/>
        </w:rPr>
        <w:t>ț</w:t>
      </w:r>
      <w:r w:rsidRPr="00004CCC">
        <w:rPr>
          <w:rFonts w:ascii="Trebuchet MS" w:hAnsi="Trebuchet MS"/>
          <w:noProof/>
          <w:sz w:val="24"/>
          <w:szCs w:val="24"/>
          <w:lang w:val="ro-RO"/>
        </w:rPr>
        <w:t>ii (parte din grupul Băncii Europene de Investi</w:t>
      </w:r>
      <w:r w:rsidRPr="00004CCC">
        <w:rPr>
          <w:rFonts w:ascii="Tahoma" w:hAnsi="Tahoma" w:cs="Tahoma"/>
          <w:noProof/>
          <w:sz w:val="24"/>
          <w:szCs w:val="24"/>
          <w:lang w:val="ro-RO"/>
        </w:rPr>
        <w:t>ț</w:t>
      </w:r>
      <w:r w:rsidRPr="00004CCC">
        <w:rPr>
          <w:rFonts w:ascii="Trebuchet MS" w:hAnsi="Trebuchet MS"/>
          <w:noProof/>
          <w:sz w:val="24"/>
          <w:szCs w:val="24"/>
          <w:lang w:val="ro-RO"/>
        </w:rPr>
        <w:t>ii), în conformitate cu Reg. 1303/2013, art. 38 (4)(b)(i). Această încredin</w:t>
      </w:r>
      <w:r w:rsidRPr="00004CCC">
        <w:rPr>
          <w:rFonts w:ascii="Tahoma" w:hAnsi="Tahoma" w:cs="Tahoma"/>
          <w:noProof/>
          <w:sz w:val="24"/>
          <w:szCs w:val="24"/>
          <w:lang w:val="ro-RO"/>
        </w:rPr>
        <w:t>ț</w:t>
      </w:r>
      <w:r w:rsidRPr="00004CCC">
        <w:rPr>
          <w:rFonts w:ascii="Trebuchet MS" w:hAnsi="Trebuchet MS"/>
          <w:noProof/>
          <w:sz w:val="24"/>
          <w:szCs w:val="24"/>
          <w:lang w:val="ro-RO"/>
        </w:rPr>
        <w:t>are a avut loc prin semnarea Acordului de Finan</w:t>
      </w:r>
      <w:r w:rsidRPr="00004CCC">
        <w:rPr>
          <w:rFonts w:ascii="Tahoma" w:hAnsi="Tahoma" w:cs="Tahoma"/>
          <w:noProof/>
          <w:sz w:val="24"/>
          <w:szCs w:val="24"/>
          <w:lang w:val="ro-RO"/>
        </w:rPr>
        <w:t>ț</w:t>
      </w:r>
      <w:r w:rsidRPr="00004CCC">
        <w:rPr>
          <w:rFonts w:ascii="Trebuchet MS" w:hAnsi="Trebuchet MS"/>
          <w:noProof/>
          <w:sz w:val="24"/>
          <w:szCs w:val="24"/>
          <w:lang w:val="ro-RO"/>
        </w:rPr>
        <w:t xml:space="preserve">are dintre FEI </w:t>
      </w:r>
      <w:r w:rsidRPr="00004CCC">
        <w:rPr>
          <w:rFonts w:ascii="Tahoma" w:hAnsi="Tahoma" w:cs="Tahoma"/>
          <w:noProof/>
          <w:sz w:val="24"/>
          <w:szCs w:val="24"/>
          <w:lang w:val="ro-RO"/>
        </w:rPr>
        <w:t>ș</w:t>
      </w:r>
      <w:r w:rsidRPr="00004CCC">
        <w:rPr>
          <w:rFonts w:ascii="Trebuchet MS" w:hAnsi="Trebuchet MS"/>
          <w:noProof/>
          <w:sz w:val="24"/>
          <w:szCs w:val="24"/>
          <w:lang w:val="ro-RO"/>
        </w:rPr>
        <w:t xml:space="preserve">i Guvernul României la 20/09/2016, în baza Memorandumului de Guvern aprobat în 6 aprilie 2016. </w:t>
      </w:r>
    </w:p>
    <w:p w:rsidR="001424D6" w:rsidRPr="00004CCC" w:rsidRDefault="001424D6"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w:t>
      </w:r>
      <w:r>
        <w:rPr>
          <w:rFonts w:ascii="Trebuchet MS" w:hAnsi="Trebuchet MS"/>
          <w:noProof/>
          <w:sz w:val="24"/>
          <w:szCs w:val="24"/>
          <w:lang w:val="ro-RO"/>
        </w:rPr>
        <w:t xml:space="preserve"> </w:t>
      </w:r>
      <w:r w:rsidRPr="00004CCC">
        <w:rPr>
          <w:rFonts w:ascii="Trebuchet MS" w:hAnsi="Trebuchet MS"/>
          <w:noProof/>
          <w:sz w:val="24"/>
          <w:szCs w:val="24"/>
          <w:lang w:val="ro-RO"/>
        </w:rPr>
        <w:t>La rândul său, FEI încredin</w:t>
      </w:r>
      <w:r w:rsidRPr="00004CCC">
        <w:rPr>
          <w:rFonts w:ascii="Tahoma" w:hAnsi="Tahoma" w:cs="Tahoma"/>
          <w:noProof/>
          <w:sz w:val="24"/>
          <w:szCs w:val="24"/>
          <w:lang w:val="ro-RO"/>
        </w:rPr>
        <w:t>ț</w:t>
      </w:r>
      <w:r w:rsidRPr="00004CCC">
        <w:rPr>
          <w:rFonts w:ascii="Trebuchet MS" w:hAnsi="Trebuchet MS"/>
          <w:noProof/>
          <w:sz w:val="24"/>
          <w:szCs w:val="24"/>
          <w:lang w:val="ro-RO"/>
        </w:rPr>
        <w:t xml:space="preserve">ează sarcini de implementare unor intermediari financiari, în conformitate cu Reg. 1303/2013, art. 38, pe baza unor norme </w:t>
      </w:r>
      <w:r w:rsidRPr="00004CCC">
        <w:rPr>
          <w:rFonts w:ascii="Tahoma" w:hAnsi="Tahoma" w:cs="Tahoma"/>
          <w:noProof/>
          <w:sz w:val="24"/>
          <w:szCs w:val="24"/>
          <w:lang w:val="ro-RO"/>
        </w:rPr>
        <w:t>ș</w:t>
      </w:r>
      <w:r w:rsidRPr="00004CCC">
        <w:rPr>
          <w:rFonts w:ascii="Trebuchet MS" w:hAnsi="Trebuchet MS"/>
          <w:noProof/>
          <w:sz w:val="24"/>
          <w:szCs w:val="24"/>
          <w:lang w:val="ro-RO"/>
        </w:rPr>
        <w:t>i reguli interne. Selectarea intermediarilor financiari se realizează prin proceduri deschise, transparente, propor</w:t>
      </w:r>
      <w:r w:rsidRPr="00004CCC">
        <w:rPr>
          <w:rFonts w:ascii="Tahoma" w:hAnsi="Tahoma" w:cs="Tahoma"/>
          <w:noProof/>
          <w:sz w:val="24"/>
          <w:szCs w:val="24"/>
          <w:lang w:val="ro-RO"/>
        </w:rPr>
        <w:t>ț</w:t>
      </w:r>
      <w:r w:rsidRPr="00004CCC">
        <w:rPr>
          <w:rFonts w:ascii="Trebuchet MS" w:hAnsi="Trebuchet MS"/>
          <w:noProof/>
          <w:sz w:val="24"/>
          <w:szCs w:val="24"/>
          <w:lang w:val="ro-RO"/>
        </w:rPr>
        <w:t xml:space="preserve">ionale </w:t>
      </w:r>
      <w:r w:rsidRPr="00004CCC">
        <w:rPr>
          <w:rFonts w:ascii="Tahoma" w:hAnsi="Tahoma" w:cs="Tahoma"/>
          <w:noProof/>
          <w:sz w:val="24"/>
          <w:szCs w:val="24"/>
          <w:lang w:val="ro-RO"/>
        </w:rPr>
        <w:t>ș</w:t>
      </w:r>
      <w:r w:rsidRPr="00004CCC">
        <w:rPr>
          <w:rFonts w:ascii="Trebuchet MS" w:hAnsi="Trebuchet MS"/>
          <w:noProof/>
          <w:sz w:val="24"/>
          <w:szCs w:val="24"/>
          <w:lang w:val="ro-RO"/>
        </w:rPr>
        <w:t>i nediscriminatorii, evitându-se conflictele de interese.</w:t>
      </w:r>
    </w:p>
    <w:p w:rsidR="001424D6" w:rsidRPr="00004CCC" w:rsidRDefault="001424D6" w:rsidP="00004CCC">
      <w:pPr>
        <w:spacing w:before="120" w:after="0" w:line="360" w:lineRule="auto"/>
        <w:jc w:val="both"/>
        <w:rPr>
          <w:rFonts w:ascii="Trebuchet MS" w:hAnsi="Trebuchet MS"/>
          <w:noProof/>
          <w:sz w:val="24"/>
          <w:szCs w:val="24"/>
          <w:lang w:val="ro-RO"/>
        </w:rPr>
      </w:pPr>
    </w:p>
    <w:p w:rsidR="001424D6" w:rsidRPr="00004CCC" w:rsidRDefault="001424D6"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 xml:space="preserve">Apelurile pentru expresii de interes pentru selectarea intermediarilor financiari publicate de FEI </w:t>
      </w:r>
      <w:r w:rsidRPr="00004CCC">
        <w:rPr>
          <w:rFonts w:ascii="Tahoma" w:hAnsi="Tahoma" w:cs="Tahoma"/>
          <w:noProof/>
          <w:sz w:val="24"/>
          <w:szCs w:val="24"/>
          <w:lang w:val="ro-RO"/>
        </w:rPr>
        <w:t>ș</w:t>
      </w:r>
      <w:r w:rsidRPr="00004CCC">
        <w:rPr>
          <w:rFonts w:ascii="Trebuchet MS" w:hAnsi="Trebuchet MS"/>
          <w:noProof/>
          <w:sz w:val="24"/>
          <w:szCs w:val="24"/>
          <w:lang w:val="ro-RO"/>
        </w:rPr>
        <w:t>i aprobate de Comitetul de Investi</w:t>
      </w:r>
      <w:r w:rsidRPr="00004CCC">
        <w:rPr>
          <w:rFonts w:ascii="Tahoma" w:hAnsi="Tahoma" w:cs="Tahoma"/>
          <w:noProof/>
          <w:sz w:val="24"/>
          <w:szCs w:val="24"/>
          <w:lang w:val="ro-RO"/>
        </w:rPr>
        <w:t>ț</w:t>
      </w:r>
      <w:r w:rsidRPr="00004CCC">
        <w:rPr>
          <w:rFonts w:ascii="Trebuchet MS" w:hAnsi="Trebuchet MS"/>
          <w:noProof/>
          <w:sz w:val="24"/>
          <w:szCs w:val="24"/>
          <w:lang w:val="ro-RO"/>
        </w:rPr>
        <w:t>ii desemnat de MDRAPFE iau în considerare următoarele:</w:t>
      </w:r>
    </w:p>
    <w:p w:rsidR="001424D6" w:rsidRPr="00004CCC" w:rsidRDefault="001424D6"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w:t>
      </w:r>
      <w:r>
        <w:rPr>
          <w:rFonts w:ascii="Trebuchet MS" w:hAnsi="Trebuchet MS"/>
          <w:noProof/>
          <w:sz w:val="24"/>
          <w:szCs w:val="24"/>
          <w:lang w:val="ro-RO"/>
        </w:rPr>
        <w:t xml:space="preserve"> </w:t>
      </w:r>
      <w:r w:rsidRPr="00004CCC">
        <w:rPr>
          <w:rFonts w:ascii="Trebuchet MS" w:hAnsi="Trebuchet MS"/>
          <w:noProof/>
          <w:sz w:val="24"/>
          <w:szCs w:val="24"/>
          <w:lang w:val="ro-RO"/>
        </w:rPr>
        <w:t>Criteriile generale calitative de selec</w:t>
      </w:r>
      <w:r w:rsidRPr="00004CCC">
        <w:rPr>
          <w:rFonts w:ascii="Tahoma" w:hAnsi="Tahoma" w:cs="Tahoma"/>
          <w:noProof/>
          <w:sz w:val="24"/>
          <w:szCs w:val="24"/>
          <w:lang w:val="ro-RO"/>
        </w:rPr>
        <w:t>ț</w:t>
      </w:r>
      <w:r w:rsidRPr="00004CCC">
        <w:rPr>
          <w:rFonts w:ascii="Trebuchet MS" w:hAnsi="Trebuchet MS"/>
          <w:noProof/>
          <w:sz w:val="24"/>
          <w:szCs w:val="24"/>
          <w:lang w:val="ro-RO"/>
        </w:rPr>
        <w:t>ie ale POC, Axa prioritară 1, respectiv: relevan</w:t>
      </w:r>
      <w:r w:rsidRPr="00004CCC">
        <w:rPr>
          <w:rFonts w:ascii="Tahoma" w:hAnsi="Tahoma" w:cs="Tahoma"/>
          <w:noProof/>
          <w:sz w:val="24"/>
          <w:szCs w:val="24"/>
          <w:lang w:val="ro-RO"/>
        </w:rPr>
        <w:t>ț</w:t>
      </w:r>
      <w:r w:rsidRPr="00004CCC">
        <w:rPr>
          <w:rFonts w:ascii="Trebuchet MS" w:hAnsi="Trebuchet MS"/>
          <w:noProof/>
          <w:sz w:val="24"/>
          <w:szCs w:val="24"/>
          <w:lang w:val="ro-RO"/>
        </w:rPr>
        <w:t>ă, calitate, maturitate, sustenabilitate.</w:t>
      </w:r>
    </w:p>
    <w:p w:rsidR="001424D6" w:rsidRPr="00004CCC" w:rsidRDefault="001424D6"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w:t>
      </w:r>
      <w:r>
        <w:rPr>
          <w:rFonts w:ascii="Trebuchet MS" w:hAnsi="Trebuchet MS"/>
          <w:noProof/>
          <w:sz w:val="24"/>
          <w:szCs w:val="24"/>
          <w:lang w:val="ro-RO"/>
        </w:rPr>
        <w:t xml:space="preserve"> </w:t>
      </w:r>
      <w:r w:rsidRPr="00004CCC">
        <w:rPr>
          <w:rFonts w:ascii="Trebuchet MS" w:hAnsi="Trebuchet MS"/>
          <w:noProof/>
          <w:sz w:val="24"/>
          <w:szCs w:val="24"/>
          <w:lang w:val="ro-RO"/>
        </w:rPr>
        <w:t>Criteriile de selec</w:t>
      </w:r>
      <w:r w:rsidRPr="00004CCC">
        <w:rPr>
          <w:rFonts w:ascii="Tahoma" w:hAnsi="Tahoma" w:cs="Tahoma"/>
          <w:noProof/>
          <w:sz w:val="24"/>
          <w:szCs w:val="24"/>
          <w:lang w:val="ro-RO"/>
        </w:rPr>
        <w:t>ț</w:t>
      </w:r>
      <w:r w:rsidRPr="00004CCC">
        <w:rPr>
          <w:rFonts w:ascii="Trebuchet MS" w:hAnsi="Trebuchet MS"/>
          <w:noProof/>
          <w:sz w:val="24"/>
          <w:szCs w:val="24"/>
          <w:lang w:val="ro-RO"/>
        </w:rPr>
        <w:t>ie specifice instrumentelor financiare, stipulate de Regulamentul delegat 480/2014, art. 7.</w:t>
      </w:r>
    </w:p>
    <w:p w:rsidR="001424D6" w:rsidRPr="000647BC" w:rsidRDefault="001424D6" w:rsidP="00656182">
      <w:pPr>
        <w:spacing w:before="120" w:after="0" w:line="360" w:lineRule="auto"/>
        <w:jc w:val="both"/>
        <w:rPr>
          <w:rFonts w:ascii="Trebuchet MS" w:hAnsi="Trebuchet MS"/>
          <w:noProof/>
          <w:sz w:val="24"/>
          <w:szCs w:val="24"/>
          <w:lang w:val="ro-RO"/>
        </w:rPr>
      </w:pPr>
    </w:p>
    <w:p w:rsidR="001424D6" w:rsidRPr="00004CCC" w:rsidRDefault="001424D6" w:rsidP="00004CCC">
      <w:pPr>
        <w:spacing w:before="120" w:after="0" w:line="360" w:lineRule="auto"/>
        <w:jc w:val="both"/>
        <w:rPr>
          <w:rFonts w:ascii="Trebuchet MS" w:hAnsi="Trebuchet MS"/>
          <w:noProof/>
          <w:sz w:val="24"/>
          <w:szCs w:val="24"/>
          <w:lang w:val="ro-RO"/>
        </w:rPr>
      </w:pPr>
      <w:r w:rsidRPr="00004CCC">
        <w:rPr>
          <w:rFonts w:ascii="Trebuchet MS" w:hAnsi="Trebuchet MS"/>
          <w:noProof/>
          <w:sz w:val="24"/>
          <w:szCs w:val="24"/>
          <w:lang w:val="ro-RO"/>
        </w:rPr>
        <w:t>2. Proiectele care contribuie la Instrumentul Teritorial Integrat Delta Dunării vor respecta aceleaşi principii şi reguli de eligibilitate şi evaluare tehnică şi financiară, urmând a fi aprobate până la incidenţa sumei prealocate prin POC.</w:t>
      </w:r>
    </w:p>
    <w:p w:rsidR="001424D6" w:rsidRPr="00004CCC" w:rsidRDefault="001424D6" w:rsidP="00004CCC">
      <w:pPr>
        <w:spacing w:before="120" w:after="0" w:line="360" w:lineRule="auto"/>
        <w:jc w:val="both"/>
        <w:rPr>
          <w:rFonts w:ascii="Trebuchet MS" w:hAnsi="Trebuchet MS"/>
          <w:noProof/>
          <w:sz w:val="24"/>
          <w:szCs w:val="24"/>
          <w:lang w:val="ro-RO"/>
        </w:rPr>
      </w:pPr>
    </w:p>
    <w:p w:rsidR="001424D6" w:rsidRPr="00643211" w:rsidRDefault="001424D6" w:rsidP="00643211">
      <w:pPr>
        <w:spacing w:before="120" w:after="0" w:line="240" w:lineRule="auto"/>
        <w:rPr>
          <w:rFonts w:ascii="Trebuchet MS" w:hAnsi="Trebuchet MS"/>
          <w:b/>
          <w:bCs/>
          <w:sz w:val="24"/>
          <w:szCs w:val="24"/>
          <w:lang w:val="ro-RO"/>
        </w:rPr>
      </w:pPr>
    </w:p>
    <w:p w:rsidR="001424D6" w:rsidRPr="00B07141" w:rsidRDefault="001424D6" w:rsidP="001135A7">
      <w:pPr>
        <w:spacing w:after="0" w:line="360" w:lineRule="auto"/>
        <w:rPr>
          <w:rFonts w:ascii="Trebuchet MS" w:hAnsi="Trebuchet MS"/>
          <w:b/>
          <w:sz w:val="24"/>
          <w:szCs w:val="24"/>
          <w:u w:val="single"/>
          <w:lang w:val="ro-RO"/>
        </w:rPr>
      </w:pPr>
      <w:r>
        <w:rPr>
          <w:rFonts w:ascii="Trebuchet MS" w:hAnsi="Trebuchet MS" w:cs="Calibri"/>
          <w:b/>
          <w:sz w:val="24"/>
          <w:szCs w:val="24"/>
          <w:lang w:val="ro-RO"/>
        </w:rPr>
        <w:t>V.</w:t>
      </w:r>
      <w:r w:rsidRPr="001135A7">
        <w:rPr>
          <w:rFonts w:ascii="Trebuchet MS" w:hAnsi="Trebuchet MS"/>
          <w:b/>
          <w:sz w:val="24"/>
          <w:szCs w:val="24"/>
          <w:lang w:val="ro-RO"/>
        </w:rPr>
        <w:t>2.2</w:t>
      </w:r>
      <w:r>
        <w:rPr>
          <w:rFonts w:ascii="Trebuchet MS" w:hAnsi="Trebuchet MS"/>
          <w:b/>
          <w:sz w:val="24"/>
          <w:szCs w:val="24"/>
          <w:lang w:val="ro-RO"/>
        </w:rPr>
        <w:t>.</w:t>
      </w:r>
      <w:r w:rsidRPr="001135A7">
        <w:rPr>
          <w:rFonts w:ascii="Trebuchet MS" w:hAnsi="Trebuchet MS"/>
          <w:b/>
          <w:sz w:val="24"/>
          <w:szCs w:val="24"/>
          <w:lang w:val="ro-RO"/>
        </w:rPr>
        <w:t xml:space="preserve"> </w:t>
      </w:r>
      <w:r w:rsidRPr="00B07141">
        <w:rPr>
          <w:rFonts w:ascii="Trebuchet MS" w:hAnsi="Trebuchet MS"/>
          <w:b/>
          <w:sz w:val="24"/>
          <w:szCs w:val="24"/>
          <w:u w:val="single"/>
          <w:lang w:val="ro-RO"/>
        </w:rPr>
        <w:t>Axa Prioritară 2 - Tehnologia informa</w:t>
      </w:r>
      <w:r w:rsidRPr="00B07141">
        <w:rPr>
          <w:rFonts w:ascii="Tahoma" w:hAnsi="Tahoma" w:cs="Tahoma"/>
          <w:b/>
          <w:sz w:val="24"/>
          <w:szCs w:val="24"/>
          <w:u w:val="single"/>
          <w:lang w:val="ro-RO"/>
        </w:rPr>
        <w:t>ț</w:t>
      </w:r>
      <w:r w:rsidRPr="00B07141">
        <w:rPr>
          <w:rFonts w:ascii="Trebuchet MS" w:hAnsi="Trebuchet MS"/>
          <w:b/>
          <w:sz w:val="24"/>
          <w:szCs w:val="24"/>
          <w:u w:val="single"/>
          <w:lang w:val="ro-RO"/>
        </w:rPr>
        <w:t>iei şi comunica</w:t>
      </w:r>
      <w:r w:rsidRPr="00B07141">
        <w:rPr>
          <w:rFonts w:ascii="Tahoma" w:hAnsi="Tahoma" w:cs="Tahoma"/>
          <w:b/>
          <w:sz w:val="24"/>
          <w:szCs w:val="24"/>
          <w:u w:val="single"/>
          <w:lang w:val="ro-RO"/>
        </w:rPr>
        <w:t>ț</w:t>
      </w:r>
      <w:r w:rsidRPr="00B07141">
        <w:rPr>
          <w:rFonts w:ascii="Trebuchet MS" w:hAnsi="Trebuchet MS"/>
          <w:b/>
          <w:sz w:val="24"/>
          <w:szCs w:val="24"/>
          <w:u w:val="single"/>
          <w:lang w:val="ro-RO"/>
        </w:rPr>
        <w:t>iilor (TIC) pentru o economie digitală competitivă</w:t>
      </w:r>
    </w:p>
    <w:p w:rsidR="001424D6" w:rsidRDefault="001424D6" w:rsidP="001135A7">
      <w:pPr>
        <w:spacing w:after="0" w:line="360" w:lineRule="auto"/>
        <w:jc w:val="both"/>
        <w:rPr>
          <w:rFonts w:ascii="Trebuchet MS" w:hAnsi="Trebuchet MS"/>
          <w:b/>
          <w:noProof/>
          <w:sz w:val="24"/>
          <w:szCs w:val="24"/>
          <w:lang w:val="ro-RO"/>
        </w:rPr>
      </w:pPr>
    </w:p>
    <w:p w:rsidR="001424D6" w:rsidRDefault="001424D6" w:rsidP="00DA2AD0">
      <w:pPr>
        <w:spacing w:after="0" w:line="360" w:lineRule="auto"/>
        <w:rPr>
          <w:rFonts w:ascii="Trebuchet MS" w:hAnsi="Trebuchet MS"/>
          <w:noProof/>
          <w:sz w:val="24"/>
          <w:szCs w:val="24"/>
          <w:lang w:val="ro-RO"/>
        </w:rPr>
      </w:pPr>
      <w:r>
        <w:rPr>
          <w:rFonts w:ascii="Trebuchet MS" w:hAnsi="Trebuchet MS" w:cs="Calibri"/>
          <w:b/>
          <w:sz w:val="24"/>
          <w:szCs w:val="24"/>
          <w:lang w:val="ro-RO"/>
        </w:rPr>
        <w:t>V.</w:t>
      </w:r>
      <w:r>
        <w:rPr>
          <w:rFonts w:ascii="Trebuchet MS" w:hAnsi="Trebuchet MS"/>
          <w:b/>
          <w:noProof/>
          <w:sz w:val="24"/>
          <w:szCs w:val="24"/>
          <w:lang w:val="ro-RO"/>
        </w:rPr>
        <w:t>2.2.1</w:t>
      </w:r>
      <w:r w:rsidRPr="000628B6">
        <w:rPr>
          <w:rFonts w:ascii="Trebuchet MS" w:hAnsi="Trebuchet MS"/>
          <w:b/>
          <w:noProof/>
          <w:sz w:val="24"/>
          <w:szCs w:val="24"/>
          <w:lang w:val="ro-RO"/>
        </w:rPr>
        <w:t xml:space="preserve">. Criteriile generale de evaluare </w:t>
      </w:r>
      <w:r w:rsidRPr="00DA2AD0">
        <w:rPr>
          <w:rFonts w:ascii="Trebuchet MS" w:hAnsi="Trebuchet MS"/>
          <w:b/>
          <w:noProof/>
          <w:sz w:val="24"/>
          <w:szCs w:val="24"/>
          <w:lang w:val="ro-RO"/>
        </w:rPr>
        <w:t>beneficiari PRIVAŢI</w:t>
      </w:r>
      <w:r>
        <w:rPr>
          <w:rFonts w:ascii="Trebuchet MS" w:hAnsi="Trebuchet MS"/>
          <w:b/>
          <w:noProof/>
          <w:sz w:val="24"/>
          <w:szCs w:val="24"/>
          <w:lang w:val="ro-RO"/>
        </w:rPr>
        <w:t>/PUBLICI</w:t>
      </w:r>
      <w:r w:rsidRPr="000628B6">
        <w:rPr>
          <w:rFonts w:ascii="Trebuchet MS" w:hAnsi="Trebuchet MS"/>
          <w:noProof/>
          <w:sz w:val="24"/>
          <w:szCs w:val="24"/>
          <w:lang w:val="ro-RO"/>
        </w:rPr>
        <w:t xml:space="preserve"> sunt:</w:t>
      </w:r>
    </w:p>
    <w:p w:rsidR="001424D6" w:rsidRPr="000628B6" w:rsidRDefault="001424D6" w:rsidP="00DA2AD0">
      <w:pPr>
        <w:spacing w:after="0" w:line="360" w:lineRule="auto"/>
        <w:rPr>
          <w:rFonts w:ascii="Trebuchet MS" w:hAnsi="Trebuchet MS"/>
          <w:noProof/>
          <w:sz w:val="24"/>
          <w:szCs w:val="24"/>
          <w:lang w:val="ro-RO"/>
        </w:rPr>
      </w:pPr>
    </w:p>
    <w:p w:rsidR="001424D6" w:rsidRDefault="001424D6" w:rsidP="00DA2AD0">
      <w:pPr>
        <w:spacing w:after="0" w:line="360" w:lineRule="auto"/>
        <w:jc w:val="both"/>
      </w:pPr>
      <w:r w:rsidRPr="00DA2AD0">
        <w:rPr>
          <w:rFonts w:ascii="Trebuchet MS" w:hAnsi="Trebuchet MS"/>
          <w:b/>
          <w:noProof/>
          <w:sz w:val="24"/>
          <w:szCs w:val="24"/>
          <w:lang w:val="ro-RO"/>
        </w:rPr>
        <w:t xml:space="preserve">RELEVANŢA </w:t>
      </w:r>
      <w:r w:rsidRPr="00DA2AD0">
        <w:rPr>
          <w:rFonts w:ascii="Trebuchet MS" w:hAnsi="Trebuchet MS"/>
          <w:noProof/>
          <w:sz w:val="24"/>
          <w:szCs w:val="24"/>
          <w:lang w:val="ro-RO"/>
        </w:rPr>
        <w:t>–</w:t>
      </w:r>
      <w:r w:rsidRPr="00C9162B">
        <w:rPr>
          <w:rFonts w:ascii="Trebuchet MS" w:hAnsi="Trebuchet MS"/>
          <w:noProof/>
          <w:sz w:val="24"/>
          <w:szCs w:val="24"/>
          <w:lang w:val="ro-RO"/>
        </w:rPr>
        <w:t>relaţia între investi</w:t>
      </w:r>
      <w:r w:rsidRPr="00C9162B">
        <w:rPr>
          <w:rFonts w:ascii="Tahoma" w:hAnsi="Tahoma" w:cs="Tahoma"/>
          <w:noProof/>
          <w:sz w:val="24"/>
          <w:szCs w:val="24"/>
          <w:lang w:val="ro-RO"/>
        </w:rPr>
        <w:t>ț</w:t>
      </w:r>
      <w:r w:rsidRPr="00C9162B">
        <w:rPr>
          <w:rFonts w:ascii="Trebuchet MS" w:hAnsi="Trebuchet MS"/>
          <w:noProof/>
          <w:sz w:val="24"/>
          <w:szCs w:val="24"/>
          <w:lang w:val="ro-RO"/>
        </w:rPr>
        <w:t xml:space="preserve">ia ce se va realiza prin proiect </w:t>
      </w:r>
      <w:r w:rsidRPr="00C9162B">
        <w:rPr>
          <w:rFonts w:ascii="Tahoma" w:hAnsi="Tahoma" w:cs="Tahoma"/>
          <w:noProof/>
          <w:sz w:val="24"/>
          <w:szCs w:val="24"/>
          <w:lang w:val="ro-RO"/>
        </w:rPr>
        <w:t>ș</w:t>
      </w:r>
      <w:r w:rsidRPr="00C9162B">
        <w:rPr>
          <w:rFonts w:ascii="Trebuchet MS" w:hAnsi="Trebuchet MS"/>
          <w:noProof/>
          <w:sz w:val="24"/>
          <w:szCs w:val="24"/>
          <w:lang w:val="ro-RO"/>
        </w:rPr>
        <w:t>i obiectivele Ac</w:t>
      </w:r>
      <w:r w:rsidRPr="00C9162B">
        <w:rPr>
          <w:rFonts w:ascii="Tahoma" w:hAnsi="Tahoma" w:cs="Tahoma"/>
          <w:noProof/>
          <w:sz w:val="24"/>
          <w:szCs w:val="24"/>
          <w:lang w:val="ro-RO"/>
        </w:rPr>
        <w:t>ț</w:t>
      </w:r>
      <w:r w:rsidRPr="00C9162B">
        <w:rPr>
          <w:rFonts w:ascii="Trebuchet MS" w:hAnsi="Trebuchet MS"/>
          <w:noProof/>
          <w:sz w:val="24"/>
          <w:szCs w:val="24"/>
          <w:lang w:val="ro-RO"/>
        </w:rPr>
        <w:t>iunii/Axei prioritare</w:t>
      </w:r>
    </w:p>
    <w:p w:rsidR="001424D6" w:rsidRPr="00DA2AD0" w:rsidRDefault="001424D6" w:rsidP="00DA2AD0">
      <w:pPr>
        <w:spacing w:after="0" w:line="360" w:lineRule="auto"/>
        <w:jc w:val="both"/>
        <w:rPr>
          <w:rFonts w:ascii="Trebuchet MS" w:hAnsi="Trebuchet MS"/>
          <w:noProof/>
          <w:sz w:val="24"/>
          <w:szCs w:val="24"/>
          <w:lang w:val="ro-RO"/>
        </w:rPr>
      </w:pPr>
      <w:r w:rsidRPr="00DA2AD0">
        <w:rPr>
          <w:rFonts w:ascii="Trebuchet MS" w:hAnsi="Trebuchet MS"/>
          <w:b/>
          <w:noProof/>
          <w:sz w:val="24"/>
          <w:szCs w:val="24"/>
          <w:lang w:val="ro-RO"/>
        </w:rPr>
        <w:t xml:space="preserve">EFICIENŢA – </w:t>
      </w:r>
      <w:r w:rsidRPr="00DA2AD0">
        <w:rPr>
          <w:rFonts w:ascii="Trebuchet MS" w:hAnsi="Trebuchet MS"/>
          <w:noProof/>
          <w:sz w:val="24"/>
          <w:szCs w:val="24"/>
          <w:lang w:val="ro-RO"/>
        </w:rPr>
        <w:t>modul în care îşi propune proiectul să transforme activitatile propuse în rezultate imediate. Un rol important î</w:t>
      </w:r>
      <w:r>
        <w:rPr>
          <w:rFonts w:ascii="Trebuchet MS" w:hAnsi="Trebuchet MS"/>
          <w:noProof/>
          <w:sz w:val="24"/>
          <w:szCs w:val="24"/>
          <w:lang w:val="ro-RO"/>
        </w:rPr>
        <w:t>l vor a</w:t>
      </w:r>
      <w:r w:rsidRPr="00DA2AD0">
        <w:rPr>
          <w:rFonts w:ascii="Trebuchet MS" w:hAnsi="Trebuchet MS"/>
          <w:noProof/>
          <w:sz w:val="24"/>
          <w:szCs w:val="24"/>
          <w:lang w:val="ro-RO"/>
        </w:rPr>
        <w:t>vea studiul de fezabilitate şi proiectul t</w:t>
      </w:r>
      <w:r>
        <w:rPr>
          <w:rFonts w:ascii="Trebuchet MS" w:hAnsi="Trebuchet MS"/>
          <w:noProof/>
          <w:sz w:val="24"/>
          <w:szCs w:val="24"/>
          <w:lang w:val="ro-RO"/>
        </w:rPr>
        <w:t>e</w:t>
      </w:r>
      <w:r w:rsidRPr="00DA2AD0">
        <w:rPr>
          <w:rFonts w:ascii="Trebuchet MS" w:hAnsi="Trebuchet MS"/>
          <w:noProof/>
          <w:sz w:val="24"/>
          <w:szCs w:val="24"/>
          <w:lang w:val="ro-RO"/>
        </w:rPr>
        <w:t>hn</w:t>
      </w:r>
      <w:r>
        <w:rPr>
          <w:rFonts w:ascii="Trebuchet MS" w:hAnsi="Trebuchet MS"/>
          <w:noProof/>
          <w:sz w:val="24"/>
          <w:szCs w:val="24"/>
          <w:lang w:val="ro-RO"/>
        </w:rPr>
        <w:t>ic</w:t>
      </w:r>
      <w:r w:rsidRPr="00DA2AD0">
        <w:rPr>
          <w:rFonts w:ascii="Trebuchet MS" w:hAnsi="Trebuchet MS"/>
          <w:noProof/>
          <w:sz w:val="24"/>
          <w:szCs w:val="24"/>
          <w:lang w:val="ro-RO"/>
        </w:rPr>
        <w:t>.</w:t>
      </w:r>
    </w:p>
    <w:p w:rsidR="001424D6" w:rsidRPr="00DA2AD0" w:rsidRDefault="001424D6" w:rsidP="00DA2AD0">
      <w:pPr>
        <w:spacing w:after="0" w:line="360" w:lineRule="auto"/>
        <w:jc w:val="both"/>
        <w:rPr>
          <w:rFonts w:ascii="Trebuchet MS" w:hAnsi="Trebuchet MS"/>
          <w:noProof/>
          <w:sz w:val="24"/>
          <w:szCs w:val="24"/>
          <w:lang w:val="ro-RO"/>
        </w:rPr>
      </w:pPr>
      <w:r w:rsidRPr="00DA2AD0">
        <w:rPr>
          <w:rFonts w:ascii="Trebuchet MS" w:hAnsi="Trebuchet MS"/>
          <w:b/>
          <w:noProof/>
          <w:sz w:val="24"/>
          <w:szCs w:val="24"/>
          <w:lang w:val="ro-RO"/>
        </w:rPr>
        <w:t xml:space="preserve">IMPACTUL – </w:t>
      </w:r>
      <w:r w:rsidRPr="00DA2AD0">
        <w:rPr>
          <w:rFonts w:ascii="Trebuchet MS" w:hAnsi="Trebuchet MS"/>
          <w:noProof/>
          <w:sz w:val="24"/>
          <w:szCs w:val="24"/>
          <w:lang w:val="ro-RO"/>
        </w:rPr>
        <w:t>efectul pe care îl are rezultatul proiectului propus cu privire la indicatorii POC şi în sectorul de activitate caruia se adresează.</w:t>
      </w:r>
    </w:p>
    <w:p w:rsidR="001424D6" w:rsidRPr="00DA2AD0" w:rsidRDefault="001424D6" w:rsidP="00DA2AD0">
      <w:pPr>
        <w:spacing w:after="0" w:line="360" w:lineRule="auto"/>
        <w:jc w:val="both"/>
        <w:rPr>
          <w:rFonts w:ascii="Trebuchet MS" w:hAnsi="Trebuchet MS"/>
          <w:noProof/>
          <w:sz w:val="24"/>
          <w:szCs w:val="24"/>
          <w:lang w:val="ro-RO"/>
        </w:rPr>
      </w:pPr>
      <w:r w:rsidRPr="00DA2AD0">
        <w:rPr>
          <w:rFonts w:ascii="Trebuchet MS" w:hAnsi="Trebuchet MS"/>
          <w:b/>
          <w:noProof/>
          <w:sz w:val="24"/>
          <w:szCs w:val="24"/>
          <w:lang w:val="ro-RO"/>
        </w:rPr>
        <w:t xml:space="preserve">SUSTENABILITATEA </w:t>
      </w:r>
      <w:r w:rsidRPr="00DA2AD0">
        <w:rPr>
          <w:rFonts w:ascii="Trebuchet MS" w:hAnsi="Trebuchet MS"/>
          <w:noProof/>
          <w:sz w:val="24"/>
          <w:szCs w:val="24"/>
          <w:lang w:val="ro-RO"/>
        </w:rPr>
        <w:t xml:space="preserve">– capacitatea beneficiarului de a susţine rezultatele </w:t>
      </w:r>
      <w:r>
        <w:rPr>
          <w:rFonts w:ascii="Trebuchet MS" w:hAnsi="Trebuchet MS"/>
          <w:noProof/>
          <w:sz w:val="24"/>
          <w:szCs w:val="24"/>
          <w:lang w:val="ro-RO"/>
        </w:rPr>
        <w:t>proiectului pe termenul prevăzut de ghidul solicitantului</w:t>
      </w:r>
      <w:r w:rsidRPr="00DA2AD0">
        <w:rPr>
          <w:rFonts w:ascii="Trebuchet MS" w:hAnsi="Trebuchet MS"/>
          <w:noProof/>
          <w:sz w:val="24"/>
          <w:szCs w:val="24"/>
          <w:lang w:val="ro-RO"/>
        </w:rPr>
        <w:t>.</w:t>
      </w:r>
    </w:p>
    <w:p w:rsidR="001424D6" w:rsidRPr="000647BC" w:rsidRDefault="001424D6" w:rsidP="00B6082D">
      <w:pPr>
        <w:spacing w:before="120" w:after="0" w:line="360" w:lineRule="auto"/>
        <w:jc w:val="both"/>
        <w:rPr>
          <w:rFonts w:ascii="Trebuchet MS" w:hAnsi="Trebuchet MS"/>
          <w:noProof/>
          <w:sz w:val="24"/>
          <w:szCs w:val="24"/>
          <w:lang w:val="ro-RO"/>
        </w:rPr>
      </w:pPr>
      <w:r w:rsidRPr="000647BC">
        <w:rPr>
          <w:rFonts w:ascii="Trebuchet MS" w:hAnsi="Trebuchet MS"/>
          <w:noProof/>
          <w:sz w:val="24"/>
          <w:szCs w:val="24"/>
          <w:lang w:val="ro-RO"/>
        </w:rPr>
        <w:t>Criteriile de evaluare sunt detaliate în anexa nr</w:t>
      </w:r>
      <w:r>
        <w:rPr>
          <w:rFonts w:ascii="Trebuchet MS" w:hAnsi="Trebuchet MS"/>
          <w:noProof/>
          <w:sz w:val="24"/>
          <w:szCs w:val="24"/>
          <w:lang w:val="ro-RO"/>
        </w:rPr>
        <w:t>.2</w:t>
      </w:r>
      <w:r w:rsidRPr="000647BC">
        <w:rPr>
          <w:rFonts w:ascii="Trebuchet MS" w:hAnsi="Trebuchet MS"/>
          <w:noProof/>
          <w:sz w:val="24"/>
          <w:szCs w:val="24"/>
          <w:lang w:val="ro-RO"/>
        </w:rPr>
        <w:t>, putând a fi particularizate în ghidul solicitantului.</w:t>
      </w:r>
    </w:p>
    <w:p w:rsidR="001424D6" w:rsidRDefault="001424D6" w:rsidP="00DA2AD0">
      <w:pPr>
        <w:spacing w:after="0" w:line="360" w:lineRule="auto"/>
        <w:jc w:val="both"/>
        <w:rPr>
          <w:rFonts w:ascii="Trebuchet MS" w:hAnsi="Trebuchet MS"/>
          <w:b/>
          <w:noProof/>
          <w:sz w:val="24"/>
          <w:szCs w:val="24"/>
          <w:lang w:val="ro-RO"/>
        </w:rPr>
      </w:pPr>
    </w:p>
    <w:p w:rsidR="001424D6" w:rsidRDefault="001424D6" w:rsidP="002A02CE">
      <w:pPr>
        <w:spacing w:after="0" w:line="360" w:lineRule="auto"/>
        <w:jc w:val="both"/>
        <w:rPr>
          <w:rFonts w:ascii="Trebuchet MS" w:hAnsi="Trebuchet MS"/>
          <w:b/>
          <w:noProof/>
          <w:sz w:val="24"/>
          <w:szCs w:val="24"/>
          <w:lang w:val="ro-RO"/>
        </w:rPr>
      </w:pPr>
      <w:r>
        <w:rPr>
          <w:rFonts w:ascii="Trebuchet MS" w:hAnsi="Trebuchet MS" w:cs="Calibri"/>
          <w:b/>
          <w:sz w:val="24"/>
          <w:szCs w:val="24"/>
          <w:lang w:val="ro-RO"/>
        </w:rPr>
        <w:t>V.</w:t>
      </w:r>
      <w:r>
        <w:rPr>
          <w:rFonts w:ascii="Trebuchet MS" w:hAnsi="Trebuchet MS"/>
          <w:b/>
          <w:noProof/>
          <w:sz w:val="24"/>
          <w:szCs w:val="24"/>
          <w:lang w:val="ro-RO"/>
        </w:rPr>
        <w:t>2.2.3. Modul de punctare</w:t>
      </w:r>
    </w:p>
    <w:p w:rsidR="001424D6" w:rsidRDefault="001424D6" w:rsidP="002A02CE">
      <w:pPr>
        <w:spacing w:after="0" w:line="360" w:lineRule="auto"/>
        <w:jc w:val="both"/>
        <w:rPr>
          <w:rFonts w:ascii="Trebuchet MS" w:hAnsi="Trebuchet MS"/>
          <w:b/>
          <w:noProof/>
          <w:sz w:val="24"/>
          <w:szCs w:val="24"/>
          <w:lang w:val="ro-RO"/>
        </w:rPr>
      </w:pPr>
      <w:r>
        <w:rPr>
          <w:rFonts w:ascii="Trebuchet MS" w:hAnsi="Trebuchet MS"/>
          <w:b/>
          <w:noProof/>
          <w:sz w:val="24"/>
          <w:szCs w:val="24"/>
          <w:lang w:val="ro-RO"/>
        </w:rPr>
        <w:t>Pentru beneficiarii privaţi</w:t>
      </w:r>
    </w:p>
    <w:p w:rsidR="001424D6" w:rsidRPr="000628B6" w:rsidRDefault="001424D6" w:rsidP="002A02CE">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 xml:space="preserve">Proiectele care obţin la evaluarea </w:t>
      </w:r>
      <w:r>
        <w:rPr>
          <w:rFonts w:ascii="Trebuchet MS" w:hAnsi="Trebuchet MS"/>
          <w:noProof/>
          <w:sz w:val="24"/>
          <w:szCs w:val="24"/>
          <w:lang w:val="ro-RO"/>
        </w:rPr>
        <w:t>tehnică şi financiară</w:t>
      </w:r>
      <w:r w:rsidRPr="000628B6">
        <w:rPr>
          <w:rFonts w:ascii="Trebuchet MS" w:hAnsi="Trebuchet MS"/>
          <w:noProof/>
          <w:sz w:val="24"/>
          <w:szCs w:val="24"/>
          <w:lang w:val="ro-RO"/>
        </w:rPr>
        <w:t xml:space="preserve"> peste </w:t>
      </w:r>
      <w:r>
        <w:rPr>
          <w:rFonts w:ascii="Trebuchet MS" w:hAnsi="Trebuchet MS"/>
          <w:noProof/>
          <w:sz w:val="24"/>
          <w:szCs w:val="24"/>
          <w:lang w:val="ro-RO"/>
        </w:rPr>
        <w:t>80</w:t>
      </w:r>
      <w:r w:rsidRPr="000628B6">
        <w:rPr>
          <w:rFonts w:ascii="Trebuchet MS" w:hAnsi="Trebuchet MS"/>
          <w:noProof/>
          <w:sz w:val="24"/>
          <w:szCs w:val="24"/>
          <w:lang w:val="ro-RO"/>
        </w:rPr>
        <w:t xml:space="preserve"> de puncte vor fi finanţate dupa principiul “first in, first out”;</w:t>
      </w:r>
    </w:p>
    <w:p w:rsidR="001424D6" w:rsidRPr="00751F05" w:rsidRDefault="001424D6" w:rsidP="002A02CE">
      <w:pPr>
        <w:spacing w:after="0" w:line="360" w:lineRule="auto"/>
        <w:jc w:val="both"/>
        <w:rPr>
          <w:rFonts w:ascii="Trebuchet MS" w:hAnsi="Trebuchet MS" w:cs="Tahoma"/>
          <w:noProof/>
          <w:sz w:val="24"/>
          <w:szCs w:val="24"/>
          <w:lang w:val="ro-RO"/>
        </w:rPr>
      </w:pPr>
      <w:r w:rsidRPr="00751F05">
        <w:rPr>
          <w:rFonts w:ascii="Trebuchet MS" w:hAnsi="Trebuchet MS" w:cs="Tahoma"/>
          <w:noProof/>
          <w:sz w:val="24"/>
          <w:szCs w:val="24"/>
          <w:lang w:val="ro-RO"/>
        </w:rPr>
        <w:t xml:space="preserve">Pentru restul proiectelor (între </w:t>
      </w:r>
      <w:r>
        <w:rPr>
          <w:rFonts w:ascii="Trebuchet MS" w:hAnsi="Trebuchet MS" w:cs="Tahoma"/>
          <w:noProof/>
          <w:sz w:val="24"/>
          <w:szCs w:val="24"/>
          <w:lang w:val="ro-RO"/>
        </w:rPr>
        <w:t>60</w:t>
      </w:r>
      <w:r w:rsidRPr="00751F05">
        <w:rPr>
          <w:rFonts w:ascii="Trebuchet MS" w:hAnsi="Trebuchet MS" w:cs="Tahoma"/>
          <w:noProof/>
          <w:sz w:val="24"/>
          <w:szCs w:val="24"/>
          <w:lang w:val="ro-RO"/>
        </w:rPr>
        <w:t xml:space="preserve"> şi </w:t>
      </w:r>
      <w:r>
        <w:rPr>
          <w:rFonts w:ascii="Trebuchet MS" w:hAnsi="Trebuchet MS" w:cs="Tahoma"/>
          <w:noProof/>
          <w:sz w:val="24"/>
          <w:szCs w:val="24"/>
          <w:lang w:val="ro-RO"/>
        </w:rPr>
        <w:t>8</w:t>
      </w:r>
      <w:r w:rsidRPr="00751F05">
        <w:rPr>
          <w:rFonts w:ascii="Trebuchet MS" w:hAnsi="Trebuchet MS" w:cs="Tahoma"/>
          <w:noProof/>
          <w:sz w:val="24"/>
          <w:szCs w:val="24"/>
          <w:lang w:val="ro-RO"/>
        </w:rPr>
        <w:t>0 puncte) se întocmeşte listă de ierarhizare în ordinea descrescătoare a punctajului şi se finanţează până la concurenţa bugetului.</w:t>
      </w:r>
    </w:p>
    <w:p w:rsidR="001424D6" w:rsidRDefault="001424D6" w:rsidP="002A02CE">
      <w:pPr>
        <w:spacing w:after="0" w:line="360" w:lineRule="auto"/>
        <w:jc w:val="both"/>
        <w:rPr>
          <w:rFonts w:ascii="Trebuchet MS" w:hAnsi="Trebuchet MS" w:cs="Tahoma"/>
          <w:noProof/>
          <w:sz w:val="24"/>
          <w:szCs w:val="24"/>
          <w:lang w:val="ro-RO"/>
        </w:rPr>
      </w:pPr>
      <w:r w:rsidRPr="00751F05">
        <w:rPr>
          <w:rFonts w:ascii="Trebuchet MS" w:hAnsi="Trebuchet MS" w:cs="Tahoma"/>
          <w:noProof/>
          <w:sz w:val="24"/>
          <w:szCs w:val="24"/>
          <w:lang w:val="ro-RO"/>
        </w:rPr>
        <w:t>Dacă bugetul nu este acoperit, se va deschide o altă sesiune de proiecte, care va urma aceiaşi paşi.</w:t>
      </w:r>
    </w:p>
    <w:p w:rsidR="001424D6" w:rsidRDefault="001424D6" w:rsidP="002A02CE">
      <w:pPr>
        <w:spacing w:after="0" w:line="360" w:lineRule="auto"/>
        <w:jc w:val="both"/>
        <w:rPr>
          <w:rFonts w:ascii="Trebuchet MS" w:hAnsi="Trebuchet MS" w:cs="Tahoma"/>
          <w:noProof/>
          <w:sz w:val="24"/>
          <w:szCs w:val="24"/>
          <w:lang w:val="ro-RO"/>
        </w:rPr>
      </w:pPr>
    </w:p>
    <w:p w:rsidR="001424D6" w:rsidRPr="00D13806" w:rsidRDefault="001424D6" w:rsidP="002A02CE">
      <w:pPr>
        <w:spacing w:after="0" w:line="360" w:lineRule="auto"/>
        <w:jc w:val="both"/>
        <w:rPr>
          <w:rFonts w:ascii="Trebuchet MS" w:hAnsi="Trebuchet MS" w:cs="Tahoma"/>
          <w:b/>
          <w:noProof/>
          <w:sz w:val="24"/>
          <w:szCs w:val="24"/>
          <w:lang w:val="ro-RO"/>
        </w:rPr>
      </w:pPr>
      <w:r w:rsidRPr="00D13806">
        <w:rPr>
          <w:rFonts w:ascii="Trebuchet MS" w:hAnsi="Trebuchet MS" w:cs="Tahoma"/>
          <w:b/>
          <w:noProof/>
          <w:sz w:val="24"/>
          <w:szCs w:val="24"/>
          <w:lang w:val="ro-RO"/>
        </w:rPr>
        <w:t>Pentru beneficiari publici:</w:t>
      </w:r>
    </w:p>
    <w:p w:rsidR="001424D6" w:rsidRDefault="001424D6" w:rsidP="002A02CE">
      <w:pPr>
        <w:spacing w:after="0" w:line="360" w:lineRule="auto"/>
        <w:jc w:val="both"/>
        <w:rPr>
          <w:rFonts w:ascii="Trebuchet MS" w:hAnsi="Trebuchet MS" w:cs="Tahoma"/>
          <w:noProof/>
          <w:sz w:val="24"/>
          <w:szCs w:val="24"/>
          <w:lang w:val="ro-RO"/>
        </w:rPr>
      </w:pPr>
      <w:r>
        <w:rPr>
          <w:rFonts w:ascii="Trebuchet MS" w:hAnsi="Trebuchet MS" w:cs="Tahoma"/>
          <w:noProof/>
          <w:sz w:val="24"/>
          <w:szCs w:val="24"/>
          <w:lang w:val="ro-RO"/>
        </w:rPr>
        <w:t>POC prevede implementarea în zona autorităţilor publice de proiecte strategice, fiind definite într-o oarecare măsură prin program. Din punct de vedere al punctajului, condiţia de finanţare este aceea ca punctajul obţinut să fie de cel puţin 80 puncte şi obţinerea a cel puţin unui punct la unul dintre criteriile maturitate/capacitate de implementare şi la subcriteriul de neutralitate tehnologică. O altă condiţie de finanţare este cea legată de disponibilitatea fondurilor alocate acestui apel.</w:t>
      </w:r>
    </w:p>
    <w:p w:rsidR="001424D6" w:rsidRDefault="001424D6" w:rsidP="000628B6">
      <w:pPr>
        <w:spacing w:after="0" w:line="360" w:lineRule="auto"/>
        <w:outlineLvl w:val="0"/>
        <w:rPr>
          <w:rFonts w:ascii="Trebuchet MS" w:hAnsi="Trebuchet MS" w:cs="Arial"/>
          <w:b/>
          <w:sz w:val="24"/>
          <w:szCs w:val="24"/>
          <w:lang w:val="ro-RO"/>
        </w:rPr>
      </w:pPr>
    </w:p>
    <w:p w:rsidR="001424D6" w:rsidRDefault="001424D6" w:rsidP="00C9162B">
      <w:pPr>
        <w:spacing w:after="0" w:line="360" w:lineRule="auto"/>
        <w:jc w:val="both"/>
        <w:rPr>
          <w:rFonts w:ascii="Trebuchet MS" w:hAnsi="Trebuchet MS" w:cs="Tahoma"/>
          <w:noProof/>
          <w:sz w:val="24"/>
          <w:szCs w:val="24"/>
          <w:lang w:val="ro-RO"/>
        </w:rPr>
      </w:pPr>
      <w:r w:rsidRPr="00C9162B">
        <w:rPr>
          <w:rFonts w:ascii="Trebuchet MS" w:hAnsi="Trebuchet MS" w:cs="Tahoma"/>
          <w:noProof/>
          <w:sz w:val="24"/>
          <w:szCs w:val="24"/>
          <w:lang w:val="ro-RO"/>
        </w:rPr>
        <w:t xml:space="preserve">Orice modificare a metodologiei </w:t>
      </w:r>
      <w:r w:rsidRPr="00C9162B">
        <w:rPr>
          <w:rFonts w:ascii="Tahoma" w:hAnsi="Tahoma" w:cs="Tahoma"/>
          <w:noProof/>
          <w:sz w:val="24"/>
          <w:szCs w:val="24"/>
          <w:lang w:val="ro-RO"/>
        </w:rPr>
        <w:t>ș</w:t>
      </w:r>
      <w:r w:rsidRPr="00C9162B">
        <w:rPr>
          <w:rFonts w:ascii="Trebuchet MS" w:hAnsi="Trebuchet MS" w:cs="Tahoma"/>
          <w:noProof/>
          <w:sz w:val="24"/>
          <w:szCs w:val="24"/>
          <w:lang w:val="ro-RO"/>
        </w:rPr>
        <w:t>i a criteriilor folosite pentru selec</w:t>
      </w:r>
      <w:r w:rsidRPr="00C9162B">
        <w:rPr>
          <w:rFonts w:ascii="Tahoma" w:hAnsi="Tahoma" w:cs="Tahoma"/>
          <w:noProof/>
          <w:sz w:val="24"/>
          <w:szCs w:val="24"/>
          <w:lang w:val="ro-RO"/>
        </w:rPr>
        <w:t>ț</w:t>
      </w:r>
      <w:r w:rsidRPr="00C9162B">
        <w:rPr>
          <w:rFonts w:ascii="Trebuchet MS" w:hAnsi="Trebuchet MS" w:cs="Tahoma"/>
          <w:noProof/>
          <w:sz w:val="24"/>
          <w:szCs w:val="24"/>
          <w:lang w:val="ro-RO"/>
        </w:rPr>
        <w:t>ia opera</w:t>
      </w:r>
      <w:r w:rsidRPr="00C9162B">
        <w:rPr>
          <w:rFonts w:ascii="Tahoma" w:hAnsi="Tahoma" w:cs="Tahoma"/>
          <w:noProof/>
          <w:sz w:val="24"/>
          <w:szCs w:val="24"/>
          <w:lang w:val="ro-RO"/>
        </w:rPr>
        <w:t>ț</w:t>
      </w:r>
      <w:r w:rsidRPr="00C9162B">
        <w:rPr>
          <w:rFonts w:ascii="Trebuchet MS" w:hAnsi="Trebuchet MS" w:cs="Tahoma"/>
          <w:noProof/>
          <w:sz w:val="24"/>
          <w:szCs w:val="24"/>
          <w:lang w:val="ro-RO"/>
        </w:rPr>
        <w:t>iunilor în cadrul POC 2014-2020, va fi supusă aprobării membrilor Comitetului de Monitorizare POC</w:t>
      </w:r>
      <w:r>
        <w:rPr>
          <w:rFonts w:ascii="Trebuchet MS" w:hAnsi="Trebuchet MS" w:cs="Tahoma"/>
          <w:noProof/>
          <w:sz w:val="24"/>
          <w:szCs w:val="24"/>
          <w:lang w:val="ro-RO"/>
        </w:rPr>
        <w:t>.</w:t>
      </w:r>
    </w:p>
    <w:p w:rsidR="001424D6" w:rsidRPr="00C9162B" w:rsidRDefault="001424D6" w:rsidP="00C9162B">
      <w:pPr>
        <w:spacing w:after="0" w:line="360" w:lineRule="auto"/>
        <w:jc w:val="both"/>
        <w:rPr>
          <w:rFonts w:ascii="Trebuchet MS" w:hAnsi="Trebuchet MS" w:cs="Tahoma"/>
          <w:noProof/>
          <w:sz w:val="24"/>
          <w:szCs w:val="24"/>
          <w:lang w:val="ro-RO"/>
        </w:rPr>
      </w:pPr>
    </w:p>
    <w:p w:rsidR="001424D6" w:rsidRDefault="001424D6" w:rsidP="000628B6">
      <w:pPr>
        <w:spacing w:after="0" w:line="360" w:lineRule="auto"/>
        <w:rPr>
          <w:rFonts w:ascii="Trebuchet MS" w:hAnsi="Trebuchet MS"/>
          <w:noProof/>
          <w:sz w:val="24"/>
          <w:szCs w:val="24"/>
          <w:lang w:val="ro-RO"/>
        </w:rPr>
      </w:pPr>
      <w:r>
        <w:rPr>
          <w:rFonts w:ascii="Trebuchet MS" w:hAnsi="Trebuchet MS" w:cs="Calibri"/>
          <w:b/>
          <w:sz w:val="24"/>
          <w:szCs w:val="24"/>
          <w:lang w:val="ro-RO"/>
        </w:rPr>
        <w:t>V.</w:t>
      </w:r>
      <w:r w:rsidRPr="000628B6">
        <w:rPr>
          <w:rFonts w:ascii="Trebuchet MS" w:hAnsi="Trebuchet MS"/>
          <w:b/>
          <w:noProof/>
          <w:sz w:val="24"/>
          <w:szCs w:val="24"/>
          <w:lang w:val="ro-RO"/>
        </w:rPr>
        <w:t xml:space="preserve">3. ETAPA DE </w:t>
      </w:r>
      <w:r w:rsidRPr="007A3970">
        <w:rPr>
          <w:rFonts w:ascii="Trebuchet MS" w:hAnsi="Trebuchet MS"/>
          <w:b/>
          <w:noProof/>
          <w:sz w:val="24"/>
          <w:szCs w:val="24"/>
          <w:lang w:val="ro-RO"/>
        </w:rPr>
        <w:t>SELEC</w:t>
      </w:r>
      <w:r w:rsidRPr="007A3970">
        <w:rPr>
          <w:rFonts w:ascii="Tahoma" w:hAnsi="Tahoma" w:cs="Tahoma"/>
          <w:b/>
          <w:noProof/>
          <w:sz w:val="24"/>
          <w:szCs w:val="24"/>
          <w:lang w:val="ro-RO"/>
        </w:rPr>
        <w:t>Ț</w:t>
      </w:r>
      <w:r w:rsidRPr="007A3970">
        <w:rPr>
          <w:rFonts w:ascii="Trebuchet MS" w:hAnsi="Trebuchet MS"/>
          <w:b/>
          <w:noProof/>
          <w:sz w:val="24"/>
          <w:szCs w:val="24"/>
          <w:lang w:val="ro-RO"/>
        </w:rPr>
        <w:t xml:space="preserve">IE A PROIECTELOR </w:t>
      </w:r>
    </w:p>
    <w:p w:rsidR="001424D6" w:rsidRPr="00F64824" w:rsidRDefault="001424D6" w:rsidP="000628B6">
      <w:pPr>
        <w:spacing w:after="0" w:line="360" w:lineRule="auto"/>
        <w:rPr>
          <w:rFonts w:ascii="Trebuchet MS" w:hAnsi="Trebuchet MS"/>
          <w:noProof/>
          <w:sz w:val="24"/>
          <w:szCs w:val="24"/>
          <w:lang w:val="ro-RO"/>
        </w:rPr>
      </w:pPr>
    </w:p>
    <w:p w:rsidR="001424D6" w:rsidRPr="000628B6" w:rsidRDefault="001424D6"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Propunerile de proiecte evaluate, cu punctaje peste pragul de calitate (admise la finan</w:t>
      </w:r>
      <w:r w:rsidRPr="000628B6">
        <w:rPr>
          <w:rFonts w:ascii="Tahoma" w:hAnsi="Tahoma" w:cs="Tahoma"/>
          <w:noProof/>
          <w:sz w:val="24"/>
          <w:szCs w:val="24"/>
          <w:lang w:val="ro-RO"/>
        </w:rPr>
        <w:t>ț</w:t>
      </w:r>
      <w:r w:rsidRPr="000628B6">
        <w:rPr>
          <w:rFonts w:ascii="Trebuchet MS" w:hAnsi="Trebuchet MS"/>
          <w:noProof/>
          <w:sz w:val="24"/>
          <w:szCs w:val="24"/>
          <w:lang w:val="ro-RO"/>
        </w:rPr>
        <w:t>are) vor fi clasificate în ordinea descrescătoare a punctajelor ob</w:t>
      </w:r>
      <w:r w:rsidRPr="000628B6">
        <w:rPr>
          <w:rFonts w:ascii="Tahoma" w:hAnsi="Tahoma" w:cs="Tahoma"/>
          <w:noProof/>
          <w:sz w:val="24"/>
          <w:szCs w:val="24"/>
          <w:lang w:val="ro-RO"/>
        </w:rPr>
        <w:t>ț</w:t>
      </w:r>
      <w:r w:rsidRPr="000628B6">
        <w:rPr>
          <w:rFonts w:ascii="Trebuchet MS" w:hAnsi="Trebuchet MS"/>
          <w:noProof/>
          <w:sz w:val="24"/>
          <w:szCs w:val="24"/>
          <w:lang w:val="ro-RO"/>
        </w:rPr>
        <w:t xml:space="preserve">inute </w:t>
      </w:r>
      <w:r w:rsidRPr="000628B6">
        <w:rPr>
          <w:rFonts w:ascii="Tahoma" w:hAnsi="Tahoma" w:cs="Tahoma"/>
          <w:noProof/>
          <w:sz w:val="24"/>
          <w:szCs w:val="24"/>
          <w:lang w:val="ro-RO"/>
        </w:rPr>
        <w:t>ș</w:t>
      </w:r>
      <w:r w:rsidRPr="000628B6">
        <w:rPr>
          <w:rFonts w:ascii="Trebuchet MS" w:hAnsi="Trebuchet MS"/>
          <w:noProof/>
          <w:sz w:val="24"/>
          <w:szCs w:val="24"/>
          <w:lang w:val="ro-RO"/>
        </w:rPr>
        <w:t>i vor fi selectate în limita bugetului anun</w:t>
      </w:r>
      <w:r w:rsidRPr="000628B6">
        <w:rPr>
          <w:rFonts w:ascii="Tahoma" w:hAnsi="Tahoma" w:cs="Tahoma"/>
          <w:noProof/>
          <w:sz w:val="24"/>
          <w:szCs w:val="24"/>
          <w:lang w:val="ro-RO"/>
        </w:rPr>
        <w:t>ț</w:t>
      </w:r>
      <w:r w:rsidRPr="000628B6">
        <w:rPr>
          <w:rFonts w:ascii="Trebuchet MS" w:hAnsi="Trebuchet MS"/>
          <w:noProof/>
          <w:sz w:val="24"/>
          <w:szCs w:val="24"/>
          <w:lang w:val="ro-RO"/>
        </w:rPr>
        <w:t>at în apelul de proiecte.</w:t>
      </w:r>
    </w:p>
    <w:p w:rsidR="001424D6" w:rsidRPr="000628B6" w:rsidRDefault="001424D6" w:rsidP="000628B6">
      <w:pPr>
        <w:spacing w:after="0" w:line="360" w:lineRule="auto"/>
        <w:jc w:val="both"/>
        <w:rPr>
          <w:rFonts w:ascii="Trebuchet MS" w:hAnsi="Trebuchet MS"/>
          <w:noProof/>
          <w:sz w:val="24"/>
          <w:szCs w:val="24"/>
          <w:lang w:val="ro-RO"/>
        </w:rPr>
      </w:pPr>
      <w:r w:rsidRPr="000628B6">
        <w:rPr>
          <w:rFonts w:ascii="Trebuchet MS" w:hAnsi="Trebuchet MS"/>
          <w:noProof/>
          <w:sz w:val="24"/>
          <w:szCs w:val="24"/>
          <w:lang w:val="ro-RO"/>
        </w:rPr>
        <w:t>Proiectele admise la finan</w:t>
      </w:r>
      <w:r w:rsidRPr="000628B6">
        <w:rPr>
          <w:rFonts w:ascii="Tahoma" w:hAnsi="Tahoma" w:cs="Tahoma"/>
          <w:noProof/>
          <w:sz w:val="24"/>
          <w:szCs w:val="24"/>
          <w:lang w:val="ro-RO"/>
        </w:rPr>
        <w:t>ț</w:t>
      </w:r>
      <w:r w:rsidRPr="000628B6">
        <w:rPr>
          <w:rFonts w:ascii="Trebuchet MS" w:hAnsi="Trebuchet MS"/>
          <w:noProof/>
          <w:sz w:val="24"/>
          <w:szCs w:val="24"/>
          <w:lang w:val="ro-RO"/>
        </w:rPr>
        <w:t xml:space="preserve">are, </w:t>
      </w:r>
      <w:r>
        <w:rPr>
          <w:rFonts w:ascii="Trebuchet MS" w:hAnsi="Trebuchet MS"/>
          <w:noProof/>
          <w:sz w:val="24"/>
          <w:szCs w:val="24"/>
          <w:lang w:val="ro-RO"/>
        </w:rPr>
        <w:t xml:space="preserve">care se încadrează peste pragul minim de calitate, </w:t>
      </w:r>
      <w:r w:rsidRPr="000628B6">
        <w:rPr>
          <w:rFonts w:ascii="Trebuchet MS" w:hAnsi="Trebuchet MS"/>
          <w:noProof/>
          <w:sz w:val="24"/>
          <w:szCs w:val="24"/>
          <w:lang w:val="ro-RO"/>
        </w:rPr>
        <w:t xml:space="preserve">dar </w:t>
      </w:r>
      <w:r>
        <w:rPr>
          <w:rFonts w:ascii="Trebuchet MS" w:hAnsi="Trebuchet MS"/>
          <w:noProof/>
          <w:sz w:val="24"/>
          <w:szCs w:val="24"/>
          <w:lang w:val="ro-RO"/>
        </w:rPr>
        <w:t xml:space="preserve">care nu pot fi </w:t>
      </w:r>
      <w:r w:rsidRPr="000628B6">
        <w:rPr>
          <w:rFonts w:ascii="Trebuchet MS" w:hAnsi="Trebuchet MS"/>
          <w:noProof/>
          <w:sz w:val="24"/>
          <w:szCs w:val="24"/>
          <w:lang w:val="ro-RO"/>
        </w:rPr>
        <w:t>selectate pentru finan</w:t>
      </w:r>
      <w:r w:rsidRPr="000628B6">
        <w:rPr>
          <w:rFonts w:ascii="Tahoma" w:hAnsi="Tahoma" w:cs="Tahoma"/>
          <w:noProof/>
          <w:sz w:val="24"/>
          <w:szCs w:val="24"/>
          <w:lang w:val="ro-RO"/>
        </w:rPr>
        <w:t>ț</w:t>
      </w:r>
      <w:r>
        <w:rPr>
          <w:rFonts w:ascii="Trebuchet MS" w:hAnsi="Trebuchet MS"/>
          <w:noProof/>
          <w:sz w:val="24"/>
          <w:szCs w:val="24"/>
          <w:lang w:val="ro-RO"/>
        </w:rPr>
        <w:t xml:space="preserve">are </w:t>
      </w:r>
      <w:r w:rsidRPr="000628B6">
        <w:rPr>
          <w:rFonts w:ascii="Trebuchet MS" w:hAnsi="Trebuchet MS"/>
          <w:noProof/>
          <w:sz w:val="24"/>
          <w:szCs w:val="24"/>
          <w:lang w:val="ro-RO"/>
        </w:rPr>
        <w:t>se vor constitui în lista de rezervă.</w:t>
      </w:r>
    </w:p>
    <w:p w:rsidR="001424D6" w:rsidRPr="00556A29" w:rsidRDefault="001424D6" w:rsidP="00556A29">
      <w:pPr>
        <w:spacing w:after="0" w:line="360" w:lineRule="auto"/>
        <w:jc w:val="both"/>
        <w:rPr>
          <w:rFonts w:ascii="Trebuchet MS" w:hAnsi="Trebuchet MS" w:cs="Tahoma"/>
          <w:noProof/>
          <w:sz w:val="24"/>
          <w:szCs w:val="24"/>
          <w:lang w:val="ro-RO"/>
        </w:rPr>
      </w:pPr>
      <w:r>
        <w:rPr>
          <w:rFonts w:ascii="Trebuchet MS" w:hAnsi="Trebuchet MS" w:cs="Tahoma"/>
          <w:noProof/>
          <w:sz w:val="24"/>
          <w:szCs w:val="24"/>
          <w:lang w:val="ro-RO"/>
        </w:rPr>
        <w:t>Indiferent de punctajul ob</w:t>
      </w:r>
      <w:r>
        <w:rPr>
          <w:rFonts w:ascii="Tahoma" w:hAnsi="Tahoma" w:cs="Tahoma"/>
          <w:noProof/>
          <w:sz w:val="24"/>
          <w:szCs w:val="24"/>
          <w:lang w:val="ro-RO"/>
        </w:rPr>
        <w:t>ț</w:t>
      </w:r>
      <w:r w:rsidRPr="00556A29">
        <w:rPr>
          <w:rFonts w:ascii="Trebuchet MS" w:hAnsi="Trebuchet MS" w:cs="Tahoma"/>
          <w:noProof/>
          <w:sz w:val="24"/>
          <w:szCs w:val="24"/>
          <w:lang w:val="ro-RO"/>
        </w:rPr>
        <w:t xml:space="preserve">inut in urma </w:t>
      </w:r>
      <w:r>
        <w:rPr>
          <w:rFonts w:ascii="Trebuchet MS" w:hAnsi="Trebuchet MS" w:cs="Tahoma"/>
          <w:noProof/>
          <w:sz w:val="24"/>
          <w:szCs w:val="24"/>
          <w:lang w:val="ro-RO"/>
        </w:rPr>
        <w:t xml:space="preserve">etapei de </w:t>
      </w:r>
      <w:r w:rsidRPr="00556A29">
        <w:rPr>
          <w:rFonts w:ascii="Trebuchet MS" w:hAnsi="Trebuchet MS" w:cs="Tahoma"/>
          <w:noProof/>
          <w:sz w:val="24"/>
          <w:szCs w:val="24"/>
          <w:lang w:val="ro-RO"/>
        </w:rPr>
        <w:t>evalua</w:t>
      </w:r>
      <w:r>
        <w:rPr>
          <w:rFonts w:ascii="Trebuchet MS" w:hAnsi="Trebuchet MS" w:cs="Tahoma"/>
          <w:noProof/>
          <w:sz w:val="24"/>
          <w:szCs w:val="24"/>
          <w:lang w:val="ro-RO"/>
        </w:rPr>
        <w:t>re tehnică şi financiară, toate proiectele vor intra î</w:t>
      </w:r>
      <w:r w:rsidRPr="00556A29">
        <w:rPr>
          <w:rFonts w:ascii="Trebuchet MS" w:hAnsi="Trebuchet MS" w:cs="Tahoma"/>
          <w:noProof/>
          <w:sz w:val="24"/>
          <w:szCs w:val="24"/>
          <w:lang w:val="ro-RO"/>
        </w:rPr>
        <w:t>n Comitetul de Selec</w:t>
      </w:r>
      <w:r>
        <w:rPr>
          <w:rFonts w:ascii="Trebuchet MS" w:hAnsi="Trebuchet MS" w:cs="Tahoma"/>
          <w:noProof/>
          <w:sz w:val="24"/>
          <w:szCs w:val="24"/>
          <w:lang w:val="ro-RO"/>
        </w:rPr>
        <w:t>ţ</w:t>
      </w:r>
      <w:r w:rsidRPr="00556A29">
        <w:rPr>
          <w:rFonts w:ascii="Trebuchet MS" w:hAnsi="Trebuchet MS" w:cs="Tahoma"/>
          <w:noProof/>
          <w:sz w:val="24"/>
          <w:szCs w:val="24"/>
          <w:lang w:val="ro-RO"/>
        </w:rPr>
        <w:t>ie. Acesta poate lua, pe baza rapoartelor şi grilel</w:t>
      </w:r>
      <w:r>
        <w:rPr>
          <w:rFonts w:ascii="Trebuchet MS" w:hAnsi="Trebuchet MS" w:cs="Tahoma"/>
          <w:noProof/>
          <w:sz w:val="24"/>
          <w:szCs w:val="24"/>
          <w:lang w:val="ro-RO"/>
        </w:rPr>
        <w:t>or de evaluare tehnico-financiare</w:t>
      </w:r>
      <w:r w:rsidRPr="00556A29">
        <w:rPr>
          <w:rFonts w:ascii="Trebuchet MS" w:hAnsi="Trebuchet MS" w:cs="Tahoma"/>
          <w:noProof/>
          <w:sz w:val="24"/>
          <w:szCs w:val="24"/>
          <w:lang w:val="ro-RO"/>
        </w:rPr>
        <w:t xml:space="preserve"> primite, una din următoarele decizii:</w:t>
      </w:r>
    </w:p>
    <w:p w:rsidR="001424D6" w:rsidRPr="003E688D" w:rsidRDefault="001424D6" w:rsidP="00A46CF9">
      <w:pPr>
        <w:pStyle w:val="ListParagraph"/>
        <w:numPr>
          <w:ilvl w:val="0"/>
          <w:numId w:val="18"/>
        </w:numPr>
        <w:autoSpaceDE w:val="0"/>
        <w:autoSpaceDN w:val="0"/>
        <w:adjustRightInd w:val="0"/>
        <w:spacing w:before="120" w:after="120" w:line="360" w:lineRule="auto"/>
        <w:ind w:left="714" w:hanging="357"/>
        <w:jc w:val="both"/>
        <w:rPr>
          <w:rFonts w:ascii="Trebuchet MS" w:hAnsi="Trebuchet MS" w:cs="TimesNewRomanPSMT"/>
          <w:sz w:val="24"/>
          <w:szCs w:val="24"/>
          <w:lang w:val="ro-RO" w:eastAsia="ro-RO"/>
        </w:rPr>
      </w:pPr>
      <w:r w:rsidRPr="003E688D">
        <w:rPr>
          <w:rFonts w:ascii="Trebuchet MS" w:hAnsi="Trebuchet MS" w:cs="TimesNewRomanPSMT"/>
          <w:sz w:val="24"/>
          <w:szCs w:val="24"/>
          <w:lang w:val="ro-RO" w:eastAsia="ro-RO"/>
        </w:rPr>
        <w:t>să aprobe proiectul fără modificarea con</w:t>
      </w:r>
      <w:r w:rsidRPr="003E688D">
        <w:rPr>
          <w:rFonts w:ascii="Tahoma" w:hAnsi="Tahoma" w:cs="Tahoma"/>
          <w:sz w:val="24"/>
          <w:szCs w:val="24"/>
          <w:lang w:val="ro-RO" w:eastAsia="ro-RO"/>
        </w:rPr>
        <w:t>ț</w:t>
      </w:r>
      <w:r w:rsidRPr="003E688D">
        <w:rPr>
          <w:rFonts w:ascii="Trebuchet MS" w:hAnsi="Trebuchet MS" w:cs="TimesNewRomanPSMT"/>
          <w:sz w:val="24"/>
          <w:szCs w:val="24"/>
          <w:lang w:val="ro-RO" w:eastAsia="ro-RO"/>
        </w:rPr>
        <w:t xml:space="preserve">inutului </w:t>
      </w:r>
      <w:r w:rsidRPr="003E688D">
        <w:rPr>
          <w:rFonts w:ascii="Tahoma" w:hAnsi="Tahoma" w:cs="Tahoma"/>
          <w:sz w:val="24"/>
          <w:szCs w:val="24"/>
          <w:lang w:val="ro-RO" w:eastAsia="ro-RO"/>
        </w:rPr>
        <w:t>ș</w:t>
      </w:r>
      <w:r w:rsidRPr="003E688D">
        <w:rPr>
          <w:rFonts w:ascii="Trebuchet MS" w:hAnsi="Trebuchet MS" w:cs="TimesNewRomanPSMT"/>
          <w:sz w:val="24"/>
          <w:szCs w:val="24"/>
          <w:lang w:val="ro-RO" w:eastAsia="ro-RO"/>
        </w:rPr>
        <w:t>i condi</w:t>
      </w:r>
      <w:r w:rsidRPr="003E688D">
        <w:rPr>
          <w:rFonts w:ascii="Tahoma" w:hAnsi="Tahoma" w:cs="Tahoma"/>
          <w:sz w:val="24"/>
          <w:szCs w:val="24"/>
          <w:lang w:val="ro-RO" w:eastAsia="ro-RO"/>
        </w:rPr>
        <w:t>ț</w:t>
      </w:r>
      <w:r w:rsidRPr="003E688D">
        <w:rPr>
          <w:rFonts w:ascii="Trebuchet MS" w:hAnsi="Trebuchet MS" w:cs="TimesNewRomanPSMT"/>
          <w:sz w:val="24"/>
          <w:szCs w:val="24"/>
          <w:lang w:val="ro-RO" w:eastAsia="ro-RO"/>
        </w:rPr>
        <w:t>iilor definite în cererea de finan</w:t>
      </w:r>
      <w:r w:rsidRPr="003E688D">
        <w:rPr>
          <w:rFonts w:ascii="Tahoma" w:hAnsi="Tahoma" w:cs="Tahoma"/>
          <w:sz w:val="24"/>
          <w:szCs w:val="24"/>
          <w:lang w:val="ro-RO" w:eastAsia="ro-RO"/>
        </w:rPr>
        <w:t>ț</w:t>
      </w:r>
      <w:r w:rsidRPr="003E688D">
        <w:rPr>
          <w:rFonts w:ascii="Trebuchet MS" w:hAnsi="Trebuchet MS" w:cs="TimesNewRomanPSMT"/>
          <w:sz w:val="24"/>
          <w:szCs w:val="24"/>
          <w:lang w:val="ro-RO" w:eastAsia="ro-RO"/>
        </w:rPr>
        <w:t xml:space="preserve">are </w:t>
      </w:r>
      <w:r w:rsidRPr="003E688D">
        <w:rPr>
          <w:rFonts w:ascii="Tahoma" w:hAnsi="Tahoma" w:cs="Tahoma"/>
          <w:sz w:val="24"/>
          <w:szCs w:val="24"/>
          <w:lang w:val="ro-RO" w:eastAsia="ro-RO"/>
        </w:rPr>
        <w:t>ș</w:t>
      </w:r>
      <w:r w:rsidRPr="003E688D">
        <w:rPr>
          <w:rFonts w:ascii="Trebuchet MS" w:hAnsi="Trebuchet MS" w:cs="TimesNewRomanPSMT"/>
          <w:sz w:val="24"/>
          <w:szCs w:val="24"/>
          <w:lang w:val="ro-RO" w:eastAsia="ro-RO"/>
        </w:rPr>
        <w:t>i anexele acesteia;</w:t>
      </w:r>
    </w:p>
    <w:p w:rsidR="001424D6" w:rsidRPr="00BC2C40" w:rsidRDefault="001424D6" w:rsidP="00A46CF9">
      <w:pPr>
        <w:pStyle w:val="ListParagraph"/>
        <w:numPr>
          <w:ilvl w:val="0"/>
          <w:numId w:val="18"/>
        </w:numPr>
        <w:autoSpaceDE w:val="0"/>
        <w:autoSpaceDN w:val="0"/>
        <w:adjustRightInd w:val="0"/>
        <w:spacing w:before="120" w:after="120" w:line="360" w:lineRule="auto"/>
        <w:ind w:left="714" w:hanging="357"/>
        <w:jc w:val="both"/>
        <w:rPr>
          <w:rFonts w:ascii="Trebuchet MS" w:hAnsi="Trebuchet MS" w:cs="TimesNewRomanPSMT"/>
          <w:sz w:val="24"/>
          <w:szCs w:val="24"/>
          <w:lang w:val="ro-RO" w:eastAsia="ro-RO"/>
        </w:rPr>
      </w:pPr>
      <w:r w:rsidRPr="00BC2C40">
        <w:rPr>
          <w:rFonts w:ascii="Trebuchet MS" w:hAnsi="Trebuchet MS" w:cs="TimesNewRomanPSMT"/>
          <w:sz w:val="24"/>
          <w:szCs w:val="24"/>
          <w:lang w:val="ro-RO" w:eastAsia="ro-RO"/>
        </w:rPr>
        <w:t xml:space="preserve">să aprobe proiectul cu reducerea costurilor eligibile totale; aceasta se întâmplă când una sau mai multe cheltuieli </w:t>
      </w:r>
      <w:r>
        <w:rPr>
          <w:rFonts w:ascii="Trebuchet MS" w:hAnsi="Trebuchet MS" w:cs="TimesNewRomanPSMT"/>
          <w:sz w:val="24"/>
          <w:szCs w:val="24"/>
          <w:lang w:val="ro-RO" w:eastAsia="ro-RO"/>
        </w:rPr>
        <w:t xml:space="preserve"> incluse în calculul bugetului </w:t>
      </w:r>
      <w:r w:rsidRPr="00BC2C40">
        <w:rPr>
          <w:rFonts w:ascii="Trebuchet MS" w:hAnsi="Trebuchet MS" w:cs="TimesNewRomanPSMT"/>
          <w:sz w:val="24"/>
          <w:szCs w:val="24"/>
          <w:lang w:val="ro-RO" w:eastAsia="ro-RO"/>
        </w:rPr>
        <w:t>nu sunt eligibile sau nu sunt justificate, dimensiunea cofinan</w:t>
      </w:r>
      <w:r w:rsidRPr="00BC2C40">
        <w:rPr>
          <w:rFonts w:ascii="Tahoma" w:hAnsi="Tahoma" w:cs="Tahoma"/>
          <w:sz w:val="24"/>
          <w:szCs w:val="24"/>
          <w:lang w:val="ro-RO" w:eastAsia="ro-RO"/>
        </w:rPr>
        <w:t>ț</w:t>
      </w:r>
      <w:r w:rsidRPr="00BC2C40">
        <w:rPr>
          <w:rFonts w:ascii="Trebuchet MS" w:hAnsi="Trebuchet MS" w:cs="TimesNewRomanPSMT"/>
          <w:sz w:val="24"/>
          <w:szCs w:val="24"/>
          <w:lang w:val="ro-RO" w:eastAsia="ro-RO"/>
        </w:rPr>
        <w:t>ării solicitate sau rata de cofinan</w:t>
      </w:r>
      <w:r w:rsidRPr="00BC2C40">
        <w:rPr>
          <w:rFonts w:ascii="Tahoma" w:hAnsi="Tahoma" w:cs="Tahoma"/>
          <w:sz w:val="24"/>
          <w:szCs w:val="24"/>
          <w:lang w:val="ro-RO" w:eastAsia="ro-RO"/>
        </w:rPr>
        <w:t>ț</w:t>
      </w:r>
      <w:r w:rsidRPr="00BC2C40">
        <w:rPr>
          <w:rFonts w:ascii="Trebuchet MS" w:hAnsi="Trebuchet MS" w:cs="TimesNewRomanPSMT"/>
          <w:sz w:val="24"/>
          <w:szCs w:val="24"/>
          <w:lang w:val="ro-RO" w:eastAsia="ro-RO"/>
        </w:rPr>
        <w:t>are solicitată nu se încadrează în limitele specificate pentru acest apel, însă din punct de vedere tehnic proiectul este viabil. În acest caz, solicitantul poate să accepte implementarea proiectului în întregime sau să renun</w:t>
      </w:r>
      <w:r w:rsidRPr="00BC2C40">
        <w:rPr>
          <w:rFonts w:ascii="Tahoma" w:hAnsi="Tahoma" w:cs="Tahoma"/>
          <w:sz w:val="24"/>
          <w:szCs w:val="24"/>
          <w:lang w:val="ro-RO" w:eastAsia="ro-RO"/>
        </w:rPr>
        <w:t>ț</w:t>
      </w:r>
      <w:r w:rsidRPr="00BC2C40">
        <w:rPr>
          <w:rFonts w:ascii="Trebuchet MS" w:hAnsi="Trebuchet MS" w:cs="TimesNewRomanPSMT"/>
          <w:sz w:val="24"/>
          <w:szCs w:val="24"/>
          <w:lang w:val="ro-RO" w:eastAsia="ro-RO"/>
        </w:rPr>
        <w:t>e la solicitarea finan</w:t>
      </w:r>
      <w:r w:rsidRPr="00BC2C40">
        <w:rPr>
          <w:rFonts w:ascii="Tahoma" w:hAnsi="Tahoma" w:cs="Tahoma"/>
          <w:sz w:val="24"/>
          <w:szCs w:val="24"/>
          <w:lang w:val="ro-RO" w:eastAsia="ro-RO"/>
        </w:rPr>
        <w:t>ț</w:t>
      </w:r>
      <w:r w:rsidRPr="00BC2C40">
        <w:rPr>
          <w:rFonts w:ascii="Trebuchet MS" w:hAnsi="Trebuchet MS" w:cs="TimesNewRomanPSMT"/>
          <w:sz w:val="24"/>
          <w:szCs w:val="24"/>
          <w:lang w:val="ro-RO" w:eastAsia="ro-RO"/>
        </w:rPr>
        <w:t>ării;</w:t>
      </w:r>
    </w:p>
    <w:p w:rsidR="001424D6" w:rsidRPr="00BC2C40" w:rsidRDefault="001424D6" w:rsidP="00A46CF9">
      <w:pPr>
        <w:pStyle w:val="ListParagraph"/>
        <w:numPr>
          <w:ilvl w:val="0"/>
          <w:numId w:val="18"/>
        </w:numPr>
        <w:autoSpaceDE w:val="0"/>
        <w:autoSpaceDN w:val="0"/>
        <w:adjustRightInd w:val="0"/>
        <w:spacing w:before="120" w:after="120" w:line="360" w:lineRule="auto"/>
        <w:ind w:left="714" w:hanging="357"/>
        <w:jc w:val="both"/>
        <w:rPr>
          <w:rFonts w:ascii="Trebuchet MS" w:hAnsi="Trebuchet MS" w:cs="TimesNewRomanPSMT"/>
          <w:sz w:val="24"/>
          <w:szCs w:val="24"/>
          <w:lang w:val="ro-RO" w:eastAsia="ro-RO"/>
        </w:rPr>
      </w:pPr>
      <w:r w:rsidRPr="00BC2C40">
        <w:rPr>
          <w:rFonts w:ascii="Trebuchet MS" w:hAnsi="Trebuchet MS" w:cs="TimesNewRomanPSMT"/>
          <w:sz w:val="24"/>
          <w:szCs w:val="24"/>
          <w:lang w:val="ro-RO" w:eastAsia="ro-RO"/>
        </w:rPr>
        <w:t>să respingă proiectul dacă proiectul nu îndepline</w:t>
      </w:r>
      <w:r w:rsidRPr="00BC2C40">
        <w:rPr>
          <w:rFonts w:ascii="Tahoma" w:hAnsi="Tahoma" w:cs="Tahoma"/>
          <w:sz w:val="24"/>
          <w:szCs w:val="24"/>
          <w:lang w:val="ro-RO" w:eastAsia="ro-RO"/>
        </w:rPr>
        <w:t>ș</w:t>
      </w:r>
      <w:r w:rsidRPr="00BC2C40">
        <w:rPr>
          <w:rFonts w:ascii="Trebuchet MS" w:hAnsi="Trebuchet MS" w:cs="TimesNewRomanPSMT"/>
          <w:sz w:val="24"/>
          <w:szCs w:val="24"/>
          <w:lang w:val="ro-RO" w:eastAsia="ro-RO"/>
        </w:rPr>
        <w:t>te punctajul minim necesar în conformitate cu grila de evaluare sau din alte motive legate de con</w:t>
      </w:r>
      <w:r w:rsidRPr="00BC2C40">
        <w:rPr>
          <w:rFonts w:ascii="Tahoma" w:hAnsi="Tahoma" w:cs="Tahoma"/>
          <w:sz w:val="24"/>
          <w:szCs w:val="24"/>
          <w:lang w:val="ro-RO" w:eastAsia="ro-RO"/>
        </w:rPr>
        <w:t>ț</w:t>
      </w:r>
      <w:r w:rsidRPr="00BC2C40">
        <w:rPr>
          <w:rFonts w:ascii="Trebuchet MS" w:hAnsi="Trebuchet MS" w:cs="TimesNewRomanPSMT"/>
          <w:sz w:val="24"/>
          <w:szCs w:val="24"/>
          <w:lang w:val="ro-RO" w:eastAsia="ro-RO"/>
        </w:rPr>
        <w:t>inutul proiectului sau dacă pentru respectiva cerere de propuneri de proiecte au fos</w:t>
      </w:r>
      <w:r>
        <w:rPr>
          <w:rFonts w:ascii="Trebuchet MS" w:hAnsi="Trebuchet MS" w:cs="TimesNewRomanPSMT"/>
          <w:sz w:val="24"/>
          <w:szCs w:val="24"/>
          <w:lang w:val="ro-RO" w:eastAsia="ro-RO"/>
        </w:rPr>
        <w:t>t epuizate fondurile alocate</w:t>
      </w:r>
      <w:r w:rsidRPr="00C43A0F">
        <w:rPr>
          <w:rFonts w:ascii="Trebuchet MS" w:hAnsi="Trebuchet MS" w:cs="TimesNewRomanPSMT"/>
          <w:sz w:val="24"/>
          <w:szCs w:val="24"/>
          <w:lang w:val="ro-RO" w:eastAsia="ro-RO"/>
        </w:rPr>
        <w:t>;</w:t>
      </w:r>
    </w:p>
    <w:p w:rsidR="001424D6" w:rsidRPr="00BC2C40" w:rsidRDefault="001424D6" w:rsidP="00A46CF9">
      <w:pPr>
        <w:pStyle w:val="ListParagraph"/>
        <w:numPr>
          <w:ilvl w:val="0"/>
          <w:numId w:val="18"/>
        </w:numPr>
        <w:autoSpaceDE w:val="0"/>
        <w:autoSpaceDN w:val="0"/>
        <w:adjustRightInd w:val="0"/>
        <w:spacing w:before="120" w:after="120" w:line="360" w:lineRule="auto"/>
        <w:ind w:left="714" w:hanging="357"/>
        <w:jc w:val="both"/>
        <w:rPr>
          <w:rFonts w:ascii="Trebuchet MS" w:hAnsi="Trebuchet MS" w:cs="TimesNewRomanPSMT"/>
          <w:sz w:val="24"/>
          <w:szCs w:val="24"/>
          <w:lang w:val="ro-RO" w:eastAsia="ro-RO"/>
        </w:rPr>
      </w:pPr>
      <w:r w:rsidRPr="00BC2C40">
        <w:rPr>
          <w:rFonts w:ascii="Trebuchet MS" w:hAnsi="Trebuchet MS" w:cs="TimesNewRomanPSMT"/>
          <w:sz w:val="24"/>
          <w:szCs w:val="24"/>
          <w:lang w:val="ro-RO" w:eastAsia="ro-RO"/>
        </w:rPr>
        <w:t>poate solicita motivat reevaluarea proiectului.</w:t>
      </w:r>
    </w:p>
    <w:p w:rsidR="001424D6" w:rsidRDefault="001424D6" w:rsidP="000628B6">
      <w:pPr>
        <w:spacing w:after="0" w:line="360" w:lineRule="auto"/>
        <w:jc w:val="both"/>
        <w:rPr>
          <w:rFonts w:ascii="Trebuchet MS" w:hAnsi="Trebuchet MS" w:cs="Tahoma"/>
          <w:noProof/>
          <w:sz w:val="24"/>
          <w:szCs w:val="24"/>
          <w:lang w:val="ro-RO"/>
        </w:rPr>
      </w:pPr>
      <w:r w:rsidRPr="00BC2C40">
        <w:rPr>
          <w:rFonts w:ascii="Trebuchet MS" w:hAnsi="Trebuchet MS" w:cs="Tahoma"/>
          <w:noProof/>
          <w:sz w:val="24"/>
          <w:szCs w:val="24"/>
          <w:lang w:val="ro-RO"/>
        </w:rPr>
        <w:t>Comitetul de selecţie se va întruni periodic, ori de câte ori este necesar şi va analiza rapoartele de evaluare primite pentru proiectele ce întrunesc condiţiile spre a fi finanţate (condiţii specificate în ghidul solicitantului), până la concurenţa cu bugetul apelului.</w:t>
      </w:r>
    </w:p>
    <w:p w:rsidR="001424D6" w:rsidRDefault="001424D6" w:rsidP="000628B6">
      <w:pPr>
        <w:spacing w:after="0" w:line="360" w:lineRule="auto"/>
        <w:jc w:val="both"/>
        <w:rPr>
          <w:rFonts w:ascii="Trebuchet MS" w:hAnsi="Trebuchet MS" w:cs="Tahoma"/>
          <w:noProof/>
          <w:sz w:val="24"/>
          <w:szCs w:val="24"/>
          <w:lang w:val="ro-RO"/>
        </w:rPr>
      </w:pPr>
    </w:p>
    <w:p w:rsidR="001424D6" w:rsidRDefault="001424D6" w:rsidP="000628B6">
      <w:pPr>
        <w:spacing w:after="0" w:line="360" w:lineRule="auto"/>
        <w:jc w:val="both"/>
        <w:rPr>
          <w:rFonts w:ascii="Trebuchet MS" w:hAnsi="Trebuchet MS"/>
          <w:b/>
          <w:noProof/>
          <w:sz w:val="24"/>
          <w:szCs w:val="24"/>
          <w:lang w:val="ro-RO"/>
        </w:rPr>
        <w:sectPr w:rsidR="001424D6" w:rsidSect="008826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67" w:footer="624" w:gutter="0"/>
          <w:pgNumType w:start="0"/>
          <w:cols w:space="708"/>
          <w:titlePg/>
          <w:docGrid w:linePitch="360"/>
        </w:sectPr>
      </w:pPr>
    </w:p>
    <w:p w:rsidR="001424D6" w:rsidRPr="00C77AF8" w:rsidRDefault="001424D6" w:rsidP="00FB5DAC">
      <w:pPr>
        <w:spacing w:after="0" w:line="360" w:lineRule="auto"/>
        <w:jc w:val="both"/>
        <w:rPr>
          <w:rFonts w:ascii="Trebuchet MS" w:hAnsi="Trebuchet MS"/>
          <w:b/>
          <w:noProof/>
          <w:sz w:val="24"/>
          <w:szCs w:val="24"/>
          <w:lang w:val="ro-RO"/>
        </w:rPr>
      </w:pP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r>
      <w:r w:rsidRPr="00C77AF8">
        <w:rPr>
          <w:rFonts w:ascii="Trebuchet MS" w:hAnsi="Trebuchet MS"/>
          <w:b/>
          <w:noProof/>
          <w:sz w:val="24"/>
          <w:szCs w:val="24"/>
          <w:lang w:val="ro-RO"/>
        </w:rPr>
        <w:tab/>
        <w:t>Anexa nr. 1</w:t>
      </w:r>
    </w:p>
    <w:p w:rsidR="001424D6" w:rsidRDefault="001424D6" w:rsidP="00D4113A">
      <w:pPr>
        <w:spacing w:before="120" w:after="0" w:line="240" w:lineRule="auto"/>
        <w:rPr>
          <w:rFonts w:ascii="Trebuchet MS" w:hAnsi="Trebuchet MS"/>
          <w:b/>
          <w:bCs/>
          <w:sz w:val="24"/>
          <w:szCs w:val="24"/>
          <w:lang w:val="ro-RO"/>
        </w:rPr>
      </w:pPr>
      <w:r>
        <w:rPr>
          <w:rFonts w:ascii="Trebuchet MS" w:hAnsi="Trebuchet MS"/>
          <w:b/>
          <w:bCs/>
          <w:sz w:val="24"/>
          <w:szCs w:val="24"/>
          <w:lang w:val="ro-RO"/>
        </w:rPr>
        <w:t xml:space="preserve"> </w:t>
      </w:r>
      <w:r w:rsidRPr="00DC0091">
        <w:rPr>
          <w:rFonts w:ascii="Trebuchet MS" w:hAnsi="Trebuchet MS"/>
          <w:b/>
          <w:bCs/>
          <w:sz w:val="24"/>
          <w:szCs w:val="24"/>
          <w:lang w:val="ro-RO"/>
        </w:rPr>
        <w:t xml:space="preserve">CRITERII DE </w:t>
      </w:r>
      <w:r>
        <w:rPr>
          <w:rFonts w:ascii="Trebuchet MS" w:hAnsi="Trebuchet MS"/>
          <w:b/>
          <w:bCs/>
          <w:sz w:val="24"/>
          <w:szCs w:val="24"/>
          <w:lang w:val="ro-RO"/>
        </w:rPr>
        <w:t>EVALUARE</w:t>
      </w:r>
      <w:r w:rsidRPr="00DC0091">
        <w:rPr>
          <w:rFonts w:ascii="Trebuchet MS" w:hAnsi="Trebuchet MS"/>
          <w:b/>
          <w:bCs/>
          <w:sz w:val="24"/>
          <w:szCs w:val="24"/>
          <w:lang w:val="ro-RO"/>
        </w:rPr>
        <w:t xml:space="preserve"> </w:t>
      </w:r>
      <w:r w:rsidRPr="00D4113A">
        <w:rPr>
          <w:rFonts w:ascii="Trebuchet MS" w:hAnsi="Trebuchet MS"/>
          <w:b/>
          <w:bCs/>
          <w:sz w:val="24"/>
          <w:szCs w:val="24"/>
          <w:lang w:val="ro-RO"/>
        </w:rPr>
        <w:t xml:space="preserve">– </w:t>
      </w:r>
      <w:r>
        <w:rPr>
          <w:rFonts w:ascii="Trebuchet MS" w:hAnsi="Trebuchet MS"/>
          <w:b/>
          <w:bCs/>
          <w:sz w:val="24"/>
          <w:szCs w:val="24"/>
          <w:lang w:val="ro-RO"/>
        </w:rPr>
        <w:t>AXA 1</w:t>
      </w:r>
    </w:p>
    <w:p w:rsidR="001424D6" w:rsidRDefault="001424D6" w:rsidP="00D4113A">
      <w:pPr>
        <w:spacing w:before="120" w:after="0" w:line="240" w:lineRule="auto"/>
        <w:rPr>
          <w:rFonts w:ascii="Trebuchet MS" w:hAnsi="Trebuchet MS"/>
          <w:b/>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8"/>
        <w:gridCol w:w="5591"/>
        <w:gridCol w:w="6237"/>
      </w:tblGrid>
      <w:tr w:rsidR="001424D6" w:rsidRPr="0010133B" w:rsidTr="00F22893">
        <w:tc>
          <w:tcPr>
            <w:tcW w:w="858" w:type="dxa"/>
          </w:tcPr>
          <w:p w:rsidR="001424D6" w:rsidRPr="00F22893" w:rsidRDefault="001424D6" w:rsidP="00F22893">
            <w:pPr>
              <w:spacing w:after="0"/>
              <w:jc w:val="both"/>
              <w:rPr>
                <w:rFonts w:ascii="Trebuchet MS" w:hAnsi="Trebuchet MS"/>
                <w:noProof/>
                <w:sz w:val="24"/>
                <w:szCs w:val="24"/>
                <w:lang w:val="ro-RO"/>
              </w:rPr>
            </w:pPr>
            <w:r w:rsidRPr="00F22893">
              <w:rPr>
                <w:rFonts w:ascii="Trebuchet MS" w:hAnsi="Trebuchet MS"/>
                <w:noProof/>
                <w:sz w:val="24"/>
                <w:szCs w:val="24"/>
                <w:lang w:val="ro-RO"/>
              </w:rPr>
              <w:t>Nr.crt</w:t>
            </w:r>
          </w:p>
        </w:tc>
        <w:tc>
          <w:tcPr>
            <w:tcW w:w="5591" w:type="dxa"/>
          </w:tcPr>
          <w:p w:rsidR="001424D6" w:rsidRPr="00F22893" w:rsidRDefault="001424D6" w:rsidP="00F22893">
            <w:pPr>
              <w:spacing w:after="0"/>
              <w:jc w:val="center"/>
              <w:rPr>
                <w:rFonts w:ascii="Trebuchet MS" w:hAnsi="Trebuchet MS"/>
                <w:noProof/>
                <w:sz w:val="24"/>
                <w:szCs w:val="24"/>
                <w:lang w:val="ro-RO"/>
              </w:rPr>
            </w:pPr>
            <w:r w:rsidRPr="00F22893">
              <w:rPr>
                <w:rFonts w:ascii="Trebuchet MS" w:hAnsi="Trebuchet MS"/>
                <w:noProof/>
                <w:sz w:val="24"/>
                <w:szCs w:val="24"/>
                <w:lang w:val="ro-RO"/>
              </w:rPr>
              <w:t>Criteriu/ subcriteriu</w:t>
            </w:r>
          </w:p>
        </w:tc>
        <w:tc>
          <w:tcPr>
            <w:tcW w:w="6237" w:type="dxa"/>
          </w:tcPr>
          <w:p w:rsidR="001424D6" w:rsidRPr="00F22893" w:rsidRDefault="001424D6" w:rsidP="00F22893">
            <w:pPr>
              <w:spacing w:after="0"/>
              <w:jc w:val="center"/>
              <w:rPr>
                <w:rFonts w:ascii="Trebuchet MS" w:hAnsi="Trebuchet MS"/>
                <w:noProof/>
                <w:sz w:val="24"/>
                <w:szCs w:val="24"/>
                <w:lang w:val="ro-RO"/>
              </w:rPr>
            </w:pPr>
            <w:r w:rsidRPr="00F22893">
              <w:rPr>
                <w:rFonts w:ascii="Trebuchet MS" w:hAnsi="Trebuchet MS"/>
                <w:noProof/>
                <w:sz w:val="24"/>
                <w:szCs w:val="24"/>
                <w:lang w:val="ro-RO"/>
              </w:rPr>
              <w:t>Explica</w:t>
            </w:r>
            <w:r w:rsidRPr="00F22893">
              <w:rPr>
                <w:rFonts w:ascii="Tahoma" w:hAnsi="Tahoma" w:cs="Tahoma"/>
                <w:noProof/>
                <w:sz w:val="24"/>
                <w:szCs w:val="24"/>
                <w:lang w:val="ro-RO"/>
              </w:rPr>
              <w:t>ț</w:t>
            </w:r>
            <w:r w:rsidRPr="00F22893">
              <w:rPr>
                <w:rFonts w:ascii="Trebuchet MS" w:hAnsi="Trebuchet MS"/>
                <w:noProof/>
                <w:sz w:val="24"/>
                <w:szCs w:val="24"/>
                <w:lang w:val="ro-RO"/>
              </w:rPr>
              <w:t>ii</w:t>
            </w:r>
          </w:p>
        </w:tc>
      </w:tr>
      <w:tr w:rsidR="001424D6" w:rsidRPr="00B04BBA" w:rsidTr="00F22893">
        <w:tc>
          <w:tcPr>
            <w:tcW w:w="858" w:type="dxa"/>
          </w:tcPr>
          <w:p w:rsidR="001424D6" w:rsidRPr="00F22893" w:rsidRDefault="001424D6" w:rsidP="00F22893">
            <w:pPr>
              <w:spacing w:after="0"/>
              <w:jc w:val="both"/>
              <w:rPr>
                <w:rFonts w:ascii="Trebuchet MS" w:hAnsi="Trebuchet MS"/>
                <w:noProof/>
                <w:sz w:val="24"/>
                <w:szCs w:val="24"/>
                <w:lang w:val="ro-RO"/>
              </w:rPr>
            </w:pPr>
            <w:r w:rsidRPr="00F22893">
              <w:rPr>
                <w:rFonts w:ascii="Trebuchet MS" w:hAnsi="Trebuchet MS"/>
                <w:noProof/>
                <w:sz w:val="24"/>
                <w:szCs w:val="24"/>
                <w:lang w:val="ro-RO"/>
              </w:rPr>
              <w:t>1.</w:t>
            </w:r>
          </w:p>
        </w:tc>
        <w:tc>
          <w:tcPr>
            <w:tcW w:w="5591" w:type="dxa"/>
          </w:tcPr>
          <w:p w:rsidR="001424D6" w:rsidRPr="00F22893" w:rsidRDefault="001424D6" w:rsidP="00F22893">
            <w:pPr>
              <w:spacing w:after="0"/>
              <w:jc w:val="both"/>
              <w:rPr>
                <w:rFonts w:ascii="Trebuchet MS" w:hAnsi="Trebuchet MS"/>
                <w:b/>
                <w:noProof/>
                <w:sz w:val="24"/>
                <w:szCs w:val="24"/>
                <w:lang w:val="ro-RO"/>
              </w:rPr>
            </w:pPr>
            <w:r w:rsidRPr="00F22893">
              <w:rPr>
                <w:rFonts w:ascii="Trebuchet MS" w:hAnsi="Trebuchet MS"/>
                <w:b/>
                <w:noProof/>
                <w:sz w:val="24"/>
                <w:szCs w:val="24"/>
                <w:lang w:val="ro-RO"/>
              </w:rPr>
              <w:t>RELEVAN</w:t>
            </w:r>
            <w:r w:rsidRPr="00F22893">
              <w:rPr>
                <w:rFonts w:ascii="Tahoma" w:hAnsi="Tahoma" w:cs="Tahoma"/>
                <w:b/>
                <w:noProof/>
                <w:sz w:val="24"/>
                <w:szCs w:val="24"/>
                <w:lang w:val="ro-RO"/>
              </w:rPr>
              <w:t>Ț</w:t>
            </w:r>
            <w:r w:rsidRPr="00F22893">
              <w:rPr>
                <w:rFonts w:ascii="Trebuchet MS" w:hAnsi="Trebuchet MS"/>
                <w:b/>
                <w:noProof/>
                <w:sz w:val="24"/>
                <w:szCs w:val="24"/>
                <w:lang w:val="ro-RO"/>
              </w:rPr>
              <w:t xml:space="preserve">A </w:t>
            </w:r>
            <w:r w:rsidRPr="00F22893">
              <w:rPr>
                <w:rFonts w:ascii="Tahoma" w:hAnsi="Tahoma" w:cs="Tahoma"/>
                <w:b/>
                <w:noProof/>
                <w:sz w:val="24"/>
                <w:szCs w:val="24"/>
                <w:lang w:val="ro-RO"/>
              </w:rPr>
              <w:t>Ș</w:t>
            </w:r>
            <w:r w:rsidRPr="00F22893">
              <w:rPr>
                <w:rFonts w:ascii="Trebuchet MS" w:hAnsi="Trebuchet MS"/>
                <w:b/>
                <w:noProof/>
                <w:sz w:val="24"/>
                <w:szCs w:val="24"/>
                <w:lang w:val="ro-RO"/>
              </w:rPr>
              <w:t>I IMPACTUL SOCIO-ECONOMIC AL PROIECTULUI</w:t>
            </w:r>
          </w:p>
        </w:tc>
        <w:tc>
          <w:tcPr>
            <w:tcW w:w="6237" w:type="dxa"/>
            <w:vMerge w:val="restart"/>
          </w:tcPr>
          <w:p w:rsidR="001424D6" w:rsidRPr="00F22893" w:rsidRDefault="001424D6" w:rsidP="00F22893">
            <w:pPr>
              <w:spacing w:after="0"/>
              <w:jc w:val="both"/>
              <w:rPr>
                <w:rFonts w:ascii="Trebuchet MS" w:hAnsi="Trebuchet MS"/>
                <w:i/>
                <w:iCs/>
                <w:noProof/>
                <w:color w:val="000000"/>
                <w:sz w:val="20"/>
                <w:szCs w:val="20"/>
                <w:lang w:val="ro-RO"/>
              </w:rPr>
            </w:pPr>
            <w:r w:rsidRPr="00F22893">
              <w:rPr>
                <w:rFonts w:ascii="Trebuchet MS" w:hAnsi="Trebuchet MS"/>
                <w:i/>
                <w:iCs/>
                <w:noProof/>
                <w:color w:val="000000"/>
                <w:sz w:val="20"/>
                <w:szCs w:val="20"/>
                <w:lang w:val="ro-RO"/>
              </w:rPr>
              <w:t>Relaţia între investi</w:t>
            </w:r>
            <w:r w:rsidRPr="00F22893">
              <w:rPr>
                <w:rFonts w:ascii="Tahoma" w:hAnsi="Tahoma" w:cs="Tahoma"/>
                <w:i/>
                <w:iCs/>
                <w:noProof/>
                <w:color w:val="000000"/>
                <w:sz w:val="20"/>
                <w:szCs w:val="20"/>
                <w:lang w:val="ro-RO"/>
              </w:rPr>
              <w:t>ț</w:t>
            </w:r>
            <w:r w:rsidRPr="00F22893">
              <w:rPr>
                <w:rFonts w:ascii="Trebuchet MS" w:hAnsi="Trebuchet MS"/>
                <w:i/>
                <w:iCs/>
                <w:noProof/>
                <w:color w:val="000000"/>
                <w:sz w:val="20"/>
                <w:szCs w:val="20"/>
                <w:lang w:val="ro-RO"/>
              </w:rPr>
              <w:t xml:space="preserve">ia ce se va realiza prin proiect </w:t>
            </w:r>
            <w:r w:rsidRPr="00F22893">
              <w:rPr>
                <w:rFonts w:ascii="Tahoma" w:hAnsi="Tahoma" w:cs="Tahoma"/>
                <w:i/>
                <w:iCs/>
                <w:noProof/>
                <w:color w:val="000000"/>
                <w:sz w:val="20"/>
                <w:szCs w:val="20"/>
                <w:lang w:val="ro-RO"/>
              </w:rPr>
              <w:t>ș</w:t>
            </w:r>
            <w:r w:rsidRPr="00F22893">
              <w:rPr>
                <w:rFonts w:ascii="Trebuchet MS" w:hAnsi="Trebuchet MS"/>
                <w:i/>
                <w:iCs/>
                <w:noProof/>
                <w:color w:val="000000"/>
                <w:sz w:val="20"/>
                <w:szCs w:val="20"/>
                <w:lang w:val="ro-RO"/>
              </w:rPr>
              <w:t>i obiectivele actiunii/Axei prioritare precum şi modul în care investi</w:t>
            </w:r>
            <w:r w:rsidRPr="00F22893">
              <w:rPr>
                <w:rFonts w:ascii="Tahoma" w:hAnsi="Tahoma" w:cs="Tahoma"/>
                <w:i/>
                <w:iCs/>
                <w:noProof/>
                <w:color w:val="000000"/>
                <w:sz w:val="20"/>
                <w:szCs w:val="20"/>
                <w:lang w:val="ro-RO"/>
              </w:rPr>
              <w:t>ț</w:t>
            </w:r>
            <w:r w:rsidRPr="00F22893">
              <w:rPr>
                <w:rFonts w:ascii="Trebuchet MS" w:hAnsi="Trebuchet MS"/>
                <w:i/>
                <w:iCs/>
                <w:noProof/>
                <w:color w:val="000000"/>
                <w:sz w:val="20"/>
                <w:szCs w:val="20"/>
                <w:lang w:val="ro-RO"/>
              </w:rPr>
              <w:t>ia va fi integrată în economie</w:t>
            </w:r>
          </w:p>
          <w:p w:rsidR="001424D6" w:rsidRPr="00F22893" w:rsidRDefault="001424D6" w:rsidP="00F22893">
            <w:pPr>
              <w:spacing w:after="0"/>
              <w:jc w:val="both"/>
              <w:rPr>
                <w:rFonts w:ascii="Trebuchet MS" w:hAnsi="Trebuchet MS"/>
                <w:noProof/>
                <w:sz w:val="24"/>
                <w:szCs w:val="24"/>
                <w:lang w:val="ro-RO"/>
              </w:rPr>
            </w:pPr>
            <w:r w:rsidRPr="00F22893">
              <w:rPr>
                <w:rFonts w:ascii="Trebuchet MS" w:hAnsi="Trebuchet MS"/>
                <w:i/>
                <w:iCs/>
                <w:noProof/>
                <w:color w:val="000000"/>
                <w:sz w:val="20"/>
                <w:szCs w:val="20"/>
                <w:lang w:val="ro-RO"/>
              </w:rPr>
              <w:t xml:space="preserve">În cazul proiectelor de cercetare </w:t>
            </w:r>
            <w:r w:rsidRPr="00F22893">
              <w:rPr>
                <w:rFonts w:ascii="Tahoma" w:hAnsi="Tahoma" w:cs="Tahoma"/>
                <w:i/>
                <w:iCs/>
                <w:noProof/>
                <w:color w:val="000000"/>
                <w:sz w:val="20"/>
                <w:szCs w:val="20"/>
                <w:lang w:val="ro-RO"/>
              </w:rPr>
              <w:t>ș</w:t>
            </w:r>
            <w:r w:rsidRPr="00F22893">
              <w:rPr>
                <w:rFonts w:ascii="Trebuchet MS" w:hAnsi="Trebuchet MS"/>
                <w:i/>
                <w:iCs/>
                <w:noProof/>
                <w:color w:val="000000"/>
                <w:sz w:val="20"/>
                <w:szCs w:val="20"/>
                <w:lang w:val="ro-RO"/>
              </w:rPr>
              <w:t>i inovare se analizează gradul de noutate al rezultatului / solu</w:t>
            </w:r>
            <w:r w:rsidRPr="00F22893">
              <w:rPr>
                <w:rFonts w:ascii="Tahoma" w:hAnsi="Tahoma" w:cs="Tahoma"/>
                <w:i/>
                <w:iCs/>
                <w:noProof/>
                <w:color w:val="000000"/>
                <w:sz w:val="20"/>
                <w:szCs w:val="20"/>
                <w:lang w:val="ro-RO"/>
              </w:rPr>
              <w:t>ț</w:t>
            </w:r>
            <w:r w:rsidRPr="00F22893">
              <w:rPr>
                <w:rFonts w:ascii="Trebuchet MS" w:hAnsi="Trebuchet MS"/>
                <w:i/>
                <w:iCs/>
                <w:noProof/>
                <w:color w:val="000000"/>
                <w:sz w:val="20"/>
                <w:szCs w:val="20"/>
                <w:lang w:val="ro-RO"/>
              </w:rPr>
              <w:t xml:space="preserve">iei propuse, precum </w:t>
            </w:r>
            <w:r w:rsidRPr="00F22893">
              <w:rPr>
                <w:rFonts w:ascii="Tahoma" w:hAnsi="Tahoma" w:cs="Tahoma"/>
                <w:i/>
                <w:iCs/>
                <w:noProof/>
                <w:color w:val="000000"/>
                <w:sz w:val="20"/>
                <w:szCs w:val="20"/>
                <w:lang w:val="ro-RO"/>
              </w:rPr>
              <w:t>ș</w:t>
            </w:r>
            <w:r w:rsidRPr="00F22893">
              <w:rPr>
                <w:rFonts w:ascii="Trebuchet MS" w:hAnsi="Trebuchet MS"/>
                <w:i/>
                <w:iCs/>
                <w:noProof/>
                <w:color w:val="000000"/>
                <w:sz w:val="20"/>
                <w:szCs w:val="20"/>
                <w:lang w:val="ro-RO"/>
              </w:rPr>
              <w:t>i contribu</w:t>
            </w:r>
            <w:r w:rsidRPr="00F22893">
              <w:rPr>
                <w:rFonts w:ascii="Tahoma" w:hAnsi="Tahoma" w:cs="Tahoma"/>
                <w:i/>
                <w:iCs/>
                <w:noProof/>
                <w:color w:val="000000"/>
                <w:sz w:val="20"/>
                <w:szCs w:val="20"/>
                <w:lang w:val="ro-RO"/>
              </w:rPr>
              <w:t>ț</w:t>
            </w:r>
            <w:r w:rsidRPr="00F22893">
              <w:rPr>
                <w:rFonts w:ascii="Trebuchet MS" w:hAnsi="Trebuchet MS"/>
                <w:i/>
                <w:iCs/>
                <w:noProof/>
                <w:color w:val="000000"/>
                <w:sz w:val="20"/>
                <w:szCs w:val="20"/>
                <w:lang w:val="ro-RO"/>
              </w:rPr>
              <w:t>ia proiectului la dezvoltarea competitivită</w:t>
            </w:r>
            <w:r w:rsidRPr="00F22893">
              <w:rPr>
                <w:rFonts w:ascii="Tahoma" w:hAnsi="Tahoma" w:cs="Tahoma"/>
                <w:i/>
                <w:iCs/>
                <w:noProof/>
                <w:color w:val="000000"/>
                <w:sz w:val="20"/>
                <w:szCs w:val="20"/>
                <w:lang w:val="ro-RO"/>
              </w:rPr>
              <w:t>ț</w:t>
            </w:r>
            <w:r w:rsidRPr="00F22893">
              <w:rPr>
                <w:rFonts w:ascii="Trebuchet MS" w:hAnsi="Trebuchet MS"/>
                <w:i/>
                <w:iCs/>
                <w:noProof/>
                <w:color w:val="000000"/>
                <w:sz w:val="20"/>
                <w:szCs w:val="20"/>
                <w:lang w:val="ro-RO"/>
              </w:rPr>
              <w:t xml:space="preserve">ii </w:t>
            </w:r>
            <w:r w:rsidRPr="00F22893">
              <w:rPr>
                <w:rFonts w:ascii="Tahoma" w:hAnsi="Tahoma" w:cs="Tahoma"/>
                <w:i/>
                <w:iCs/>
                <w:noProof/>
                <w:color w:val="000000"/>
                <w:sz w:val="20"/>
                <w:szCs w:val="20"/>
                <w:lang w:val="ro-RO"/>
              </w:rPr>
              <w:t>ș</w:t>
            </w:r>
            <w:r w:rsidRPr="00F22893">
              <w:rPr>
                <w:rFonts w:ascii="Trebuchet MS" w:hAnsi="Trebuchet MS"/>
                <w:i/>
                <w:iCs/>
                <w:noProof/>
                <w:color w:val="000000"/>
                <w:sz w:val="20"/>
                <w:szCs w:val="20"/>
                <w:lang w:val="ro-RO"/>
              </w:rPr>
              <w:t>tiin</w:t>
            </w:r>
            <w:r w:rsidRPr="00F22893">
              <w:rPr>
                <w:rFonts w:ascii="Tahoma" w:hAnsi="Tahoma" w:cs="Tahoma"/>
                <w:i/>
                <w:iCs/>
                <w:noProof/>
                <w:color w:val="000000"/>
                <w:sz w:val="20"/>
                <w:szCs w:val="20"/>
                <w:lang w:val="ro-RO"/>
              </w:rPr>
              <w:t>ț</w:t>
            </w:r>
            <w:r w:rsidRPr="00F22893">
              <w:rPr>
                <w:rFonts w:ascii="Trebuchet MS" w:hAnsi="Trebuchet MS"/>
                <w:i/>
                <w:iCs/>
                <w:noProof/>
                <w:color w:val="000000"/>
                <w:sz w:val="20"/>
                <w:szCs w:val="20"/>
                <w:lang w:val="ro-RO"/>
              </w:rPr>
              <w:t>ifice a institu</w:t>
            </w:r>
            <w:r w:rsidRPr="00F22893">
              <w:rPr>
                <w:rFonts w:ascii="Tahoma" w:hAnsi="Tahoma" w:cs="Tahoma"/>
                <w:i/>
                <w:iCs/>
                <w:noProof/>
                <w:color w:val="000000"/>
                <w:sz w:val="20"/>
                <w:szCs w:val="20"/>
                <w:lang w:val="ro-RO"/>
              </w:rPr>
              <w:t>ț</w:t>
            </w:r>
            <w:r w:rsidRPr="00F22893">
              <w:rPr>
                <w:rFonts w:ascii="Trebuchet MS" w:hAnsi="Trebuchet MS"/>
                <w:i/>
                <w:iCs/>
                <w:noProof/>
                <w:color w:val="000000"/>
                <w:sz w:val="20"/>
                <w:szCs w:val="20"/>
                <w:lang w:val="ro-RO"/>
              </w:rPr>
              <w:t>iei solicitante</w:t>
            </w:r>
          </w:p>
        </w:tc>
      </w:tr>
      <w:tr w:rsidR="001424D6" w:rsidRPr="00B04BBA" w:rsidTr="00F22893">
        <w:tc>
          <w:tcPr>
            <w:tcW w:w="858" w:type="dxa"/>
          </w:tcPr>
          <w:p w:rsidR="001424D6" w:rsidRPr="00F22893" w:rsidRDefault="001424D6" w:rsidP="00F22893">
            <w:pPr>
              <w:spacing w:after="0"/>
              <w:jc w:val="both"/>
              <w:rPr>
                <w:rFonts w:ascii="Trebuchet MS" w:hAnsi="Trebuchet MS"/>
                <w:noProof/>
                <w:sz w:val="24"/>
                <w:szCs w:val="24"/>
                <w:lang w:val="ro-RO"/>
              </w:rPr>
            </w:pPr>
            <w:r w:rsidRPr="00F22893">
              <w:rPr>
                <w:rFonts w:ascii="Trebuchet MS" w:hAnsi="Trebuchet MS"/>
                <w:noProof/>
                <w:sz w:val="24"/>
                <w:szCs w:val="24"/>
                <w:lang w:val="ro-RO"/>
              </w:rPr>
              <w:t>1.1.</w:t>
            </w:r>
          </w:p>
        </w:tc>
        <w:tc>
          <w:tcPr>
            <w:tcW w:w="5591" w:type="dxa"/>
          </w:tcPr>
          <w:p w:rsidR="001424D6" w:rsidRPr="00F22893" w:rsidRDefault="001424D6" w:rsidP="00F22893">
            <w:pPr>
              <w:spacing w:after="0"/>
              <w:jc w:val="both"/>
              <w:rPr>
                <w:rFonts w:ascii="Trebuchet MS" w:hAnsi="Trebuchet MS"/>
                <w:noProof/>
                <w:sz w:val="24"/>
                <w:szCs w:val="24"/>
                <w:lang w:val="ro-RO"/>
              </w:rPr>
            </w:pPr>
            <w:r w:rsidRPr="00F22893">
              <w:rPr>
                <w:rFonts w:ascii="Trebuchet MS" w:hAnsi="Trebuchet MS"/>
                <w:bCs/>
                <w:noProof/>
                <w:color w:val="000000"/>
                <w:sz w:val="20"/>
                <w:szCs w:val="20"/>
                <w:lang w:val="ro-RO"/>
              </w:rPr>
              <w:t>Contribuţia proiectului la obiectivele programului/ axei/ ac</w:t>
            </w:r>
            <w:r w:rsidRPr="00F22893">
              <w:rPr>
                <w:rFonts w:ascii="Tahoma" w:hAnsi="Tahoma" w:cs="Tahoma"/>
                <w:bCs/>
                <w:noProof/>
                <w:color w:val="000000"/>
                <w:sz w:val="20"/>
                <w:szCs w:val="20"/>
                <w:lang w:val="ro-RO"/>
              </w:rPr>
              <w:t>ț</w:t>
            </w:r>
            <w:r w:rsidRPr="00F22893">
              <w:rPr>
                <w:rFonts w:ascii="Trebuchet MS" w:hAnsi="Trebuchet MS"/>
                <w:bCs/>
                <w:noProof/>
                <w:color w:val="000000"/>
                <w:sz w:val="20"/>
                <w:szCs w:val="20"/>
                <w:lang w:val="ro-RO"/>
              </w:rPr>
              <w:t>iunii</w:t>
            </w:r>
          </w:p>
        </w:tc>
        <w:tc>
          <w:tcPr>
            <w:tcW w:w="6237" w:type="dxa"/>
            <w:vMerge/>
          </w:tcPr>
          <w:p w:rsidR="001424D6" w:rsidRPr="00F22893" w:rsidRDefault="001424D6" w:rsidP="00F22893">
            <w:pPr>
              <w:spacing w:after="0"/>
              <w:jc w:val="both"/>
              <w:rPr>
                <w:rFonts w:ascii="Trebuchet MS" w:hAnsi="Trebuchet MS"/>
                <w:noProof/>
                <w:sz w:val="24"/>
                <w:szCs w:val="24"/>
                <w:lang w:val="ro-RO"/>
              </w:rPr>
            </w:pPr>
          </w:p>
        </w:tc>
      </w:tr>
      <w:tr w:rsidR="001424D6" w:rsidRPr="00B04BBA" w:rsidTr="00F22893">
        <w:tc>
          <w:tcPr>
            <w:tcW w:w="858" w:type="dxa"/>
          </w:tcPr>
          <w:p w:rsidR="001424D6" w:rsidRPr="00F22893" w:rsidRDefault="001424D6" w:rsidP="00F22893">
            <w:pPr>
              <w:spacing w:after="0"/>
              <w:jc w:val="both"/>
              <w:rPr>
                <w:rFonts w:ascii="Trebuchet MS" w:hAnsi="Trebuchet MS"/>
                <w:noProof/>
                <w:sz w:val="24"/>
                <w:szCs w:val="24"/>
                <w:lang w:val="ro-RO"/>
              </w:rPr>
            </w:pPr>
            <w:r w:rsidRPr="00F22893">
              <w:rPr>
                <w:rFonts w:ascii="Trebuchet MS" w:hAnsi="Trebuchet MS"/>
                <w:noProof/>
                <w:sz w:val="24"/>
                <w:szCs w:val="24"/>
                <w:lang w:val="ro-RO"/>
              </w:rPr>
              <w:t>1.2</w:t>
            </w:r>
          </w:p>
        </w:tc>
        <w:tc>
          <w:tcPr>
            <w:tcW w:w="5591" w:type="dxa"/>
          </w:tcPr>
          <w:p w:rsidR="001424D6" w:rsidRPr="00F22893" w:rsidRDefault="001424D6" w:rsidP="00F22893">
            <w:pPr>
              <w:spacing w:after="0"/>
              <w:jc w:val="both"/>
              <w:rPr>
                <w:rFonts w:ascii="Trebuchet MS" w:hAnsi="Trebuchet MS"/>
                <w:noProof/>
                <w:sz w:val="24"/>
                <w:szCs w:val="24"/>
                <w:lang w:val="ro-RO"/>
              </w:rPr>
            </w:pPr>
            <w:r w:rsidRPr="00F22893">
              <w:rPr>
                <w:rFonts w:ascii="Trebuchet MS" w:hAnsi="Trebuchet MS"/>
                <w:bCs/>
                <w:noProof/>
                <w:color w:val="000000"/>
                <w:sz w:val="20"/>
                <w:szCs w:val="20"/>
                <w:lang w:val="ro-RO"/>
              </w:rPr>
              <w:t xml:space="preserve">Contribuţie la dezvoltarea sectorului/ domeniului </w:t>
            </w:r>
            <w:r w:rsidRPr="00F22893">
              <w:rPr>
                <w:rFonts w:ascii="Tahoma" w:hAnsi="Tahoma" w:cs="Tahoma"/>
                <w:bCs/>
                <w:noProof/>
                <w:color w:val="000000"/>
                <w:sz w:val="20"/>
                <w:szCs w:val="20"/>
                <w:lang w:val="ro-RO"/>
              </w:rPr>
              <w:t>ș</w:t>
            </w:r>
            <w:r w:rsidRPr="00F22893">
              <w:rPr>
                <w:rFonts w:ascii="Trebuchet MS" w:hAnsi="Trebuchet MS"/>
                <w:bCs/>
                <w:noProof/>
                <w:color w:val="000000"/>
                <w:sz w:val="20"/>
                <w:szCs w:val="20"/>
                <w:lang w:val="ro-RO"/>
              </w:rPr>
              <w:t>tiin</w:t>
            </w:r>
            <w:r w:rsidRPr="00F22893">
              <w:rPr>
                <w:rFonts w:ascii="Tahoma" w:hAnsi="Tahoma" w:cs="Tahoma"/>
                <w:bCs/>
                <w:noProof/>
                <w:color w:val="000000"/>
                <w:sz w:val="20"/>
                <w:szCs w:val="20"/>
                <w:lang w:val="ro-RO"/>
              </w:rPr>
              <w:t>ț</w:t>
            </w:r>
            <w:r w:rsidRPr="00F22893">
              <w:rPr>
                <w:rFonts w:ascii="Trebuchet MS" w:hAnsi="Trebuchet MS"/>
                <w:bCs/>
                <w:noProof/>
                <w:color w:val="000000"/>
                <w:sz w:val="20"/>
                <w:szCs w:val="20"/>
                <w:lang w:val="ro-RO"/>
              </w:rPr>
              <w:t>ific</w:t>
            </w:r>
          </w:p>
        </w:tc>
        <w:tc>
          <w:tcPr>
            <w:tcW w:w="6237" w:type="dxa"/>
            <w:vMerge/>
          </w:tcPr>
          <w:p w:rsidR="001424D6" w:rsidRPr="00F22893" w:rsidRDefault="001424D6" w:rsidP="00F22893">
            <w:pPr>
              <w:spacing w:after="0"/>
              <w:jc w:val="both"/>
              <w:rPr>
                <w:rFonts w:ascii="Trebuchet MS" w:hAnsi="Trebuchet MS"/>
                <w:noProof/>
                <w:sz w:val="24"/>
                <w:szCs w:val="24"/>
                <w:lang w:val="ro-RO"/>
              </w:rPr>
            </w:pPr>
          </w:p>
        </w:tc>
      </w:tr>
      <w:tr w:rsidR="001424D6" w:rsidRPr="0010133B" w:rsidTr="00F22893">
        <w:tc>
          <w:tcPr>
            <w:tcW w:w="858" w:type="dxa"/>
          </w:tcPr>
          <w:p w:rsidR="001424D6" w:rsidRPr="00F22893" w:rsidRDefault="001424D6" w:rsidP="00F22893">
            <w:pPr>
              <w:spacing w:after="0"/>
              <w:jc w:val="both"/>
              <w:rPr>
                <w:rFonts w:ascii="Trebuchet MS" w:hAnsi="Trebuchet MS"/>
                <w:noProof/>
                <w:sz w:val="24"/>
                <w:szCs w:val="24"/>
                <w:lang w:val="ro-RO"/>
              </w:rPr>
            </w:pPr>
            <w:r w:rsidRPr="00F22893">
              <w:rPr>
                <w:rFonts w:ascii="Trebuchet MS" w:hAnsi="Trebuchet MS"/>
                <w:noProof/>
                <w:sz w:val="24"/>
                <w:szCs w:val="24"/>
                <w:lang w:val="ro-RO"/>
              </w:rPr>
              <w:t xml:space="preserve">2. </w:t>
            </w:r>
          </w:p>
        </w:tc>
        <w:tc>
          <w:tcPr>
            <w:tcW w:w="5591" w:type="dxa"/>
          </w:tcPr>
          <w:p w:rsidR="001424D6" w:rsidRPr="00F22893" w:rsidRDefault="001424D6" w:rsidP="00F22893">
            <w:pPr>
              <w:spacing w:after="0"/>
              <w:jc w:val="both"/>
              <w:rPr>
                <w:rFonts w:ascii="Trebuchet MS" w:hAnsi="Trebuchet MS"/>
                <w:b/>
                <w:noProof/>
                <w:sz w:val="24"/>
                <w:szCs w:val="24"/>
                <w:lang w:val="ro-RO"/>
              </w:rPr>
            </w:pPr>
            <w:r w:rsidRPr="00F22893">
              <w:rPr>
                <w:rFonts w:ascii="Trebuchet MS" w:hAnsi="Trebuchet MS"/>
                <w:b/>
                <w:noProof/>
                <w:sz w:val="24"/>
                <w:szCs w:val="24"/>
                <w:lang w:val="ro-RO"/>
              </w:rPr>
              <w:t xml:space="preserve">CALITATEA </w:t>
            </w:r>
            <w:r w:rsidRPr="00F22893">
              <w:rPr>
                <w:rFonts w:ascii="Tahoma" w:hAnsi="Tahoma" w:cs="Tahoma"/>
                <w:b/>
                <w:noProof/>
                <w:sz w:val="24"/>
                <w:szCs w:val="24"/>
                <w:lang w:val="ro-RO"/>
              </w:rPr>
              <w:t>Ș</w:t>
            </w:r>
            <w:r w:rsidRPr="00F22893">
              <w:rPr>
                <w:rFonts w:ascii="Trebuchet MS" w:hAnsi="Trebuchet MS"/>
                <w:b/>
                <w:noProof/>
                <w:sz w:val="24"/>
                <w:szCs w:val="24"/>
                <w:lang w:val="ro-RO"/>
              </w:rPr>
              <w:t>I MATURITATEA PROIECTULUI</w:t>
            </w:r>
          </w:p>
        </w:tc>
        <w:tc>
          <w:tcPr>
            <w:tcW w:w="6237" w:type="dxa"/>
          </w:tcPr>
          <w:p w:rsidR="001424D6" w:rsidRPr="00F22893" w:rsidRDefault="001424D6" w:rsidP="00F22893">
            <w:pPr>
              <w:spacing w:after="0" w:line="240" w:lineRule="auto"/>
              <w:jc w:val="both"/>
              <w:rPr>
                <w:rFonts w:ascii="Trebuchet MS" w:hAnsi="Trebuchet MS" w:cs="Calibri"/>
                <w:i/>
                <w:noProof/>
                <w:sz w:val="20"/>
                <w:szCs w:val="20"/>
                <w:lang w:val="ro-RO"/>
              </w:rPr>
            </w:pPr>
            <w:r w:rsidRPr="00F22893">
              <w:rPr>
                <w:rFonts w:ascii="Trebuchet MS" w:hAnsi="Trebuchet MS" w:cs="Calibri"/>
                <w:i/>
                <w:noProof/>
                <w:sz w:val="20"/>
                <w:szCs w:val="20"/>
                <w:lang w:val="ro-RO"/>
              </w:rPr>
              <w:t xml:space="preserve">Se reflectă în calitatea propunerii tehnico-financiare </w:t>
            </w:r>
            <w:r w:rsidRPr="00F22893">
              <w:rPr>
                <w:rFonts w:ascii="Tahoma" w:hAnsi="Tahoma" w:cs="Tahoma"/>
                <w:i/>
                <w:noProof/>
                <w:sz w:val="20"/>
                <w:szCs w:val="20"/>
                <w:lang w:val="ro-RO"/>
              </w:rPr>
              <w:t>ș</w:t>
            </w:r>
            <w:r w:rsidRPr="00F22893">
              <w:rPr>
                <w:rFonts w:ascii="Trebuchet MS" w:hAnsi="Trebuchet MS" w:cs="Calibri"/>
                <w:i/>
                <w:noProof/>
                <w:sz w:val="20"/>
                <w:szCs w:val="20"/>
                <w:lang w:val="ro-RO"/>
              </w:rPr>
              <w:t>i corelarea între activită</w:t>
            </w:r>
            <w:r w:rsidRPr="00F22893">
              <w:rPr>
                <w:rFonts w:ascii="Tahoma" w:hAnsi="Tahoma" w:cs="Tahoma"/>
                <w:i/>
                <w:noProof/>
                <w:sz w:val="20"/>
                <w:szCs w:val="20"/>
                <w:lang w:val="ro-RO"/>
              </w:rPr>
              <w:t>ț</w:t>
            </w:r>
            <w:r w:rsidRPr="00F22893">
              <w:rPr>
                <w:rFonts w:ascii="Trebuchet MS" w:hAnsi="Trebuchet MS" w:cs="Calibri"/>
                <w:i/>
                <w:noProof/>
                <w:sz w:val="20"/>
                <w:szCs w:val="20"/>
                <w:lang w:val="ro-RO"/>
              </w:rPr>
              <w:t xml:space="preserve">ile propuse, resursele necesare </w:t>
            </w:r>
            <w:r w:rsidRPr="00F22893">
              <w:rPr>
                <w:rFonts w:ascii="Tahoma" w:hAnsi="Tahoma" w:cs="Tahoma"/>
                <w:i/>
                <w:noProof/>
                <w:sz w:val="20"/>
                <w:szCs w:val="20"/>
                <w:lang w:val="ro-RO"/>
              </w:rPr>
              <w:t>ș</w:t>
            </w:r>
            <w:r w:rsidRPr="00F22893">
              <w:rPr>
                <w:rFonts w:ascii="Trebuchet MS" w:hAnsi="Trebuchet MS" w:cs="Calibri"/>
                <w:i/>
                <w:noProof/>
                <w:sz w:val="20"/>
                <w:szCs w:val="20"/>
                <w:lang w:val="ro-RO"/>
              </w:rPr>
              <w:t>i rezultatele estimate. De asemenea se evaluează gradul de pregătire/ maturitate a proiectului, respectiv:</w:t>
            </w:r>
          </w:p>
          <w:p w:rsidR="001424D6" w:rsidRPr="00F22893" w:rsidRDefault="001424D6" w:rsidP="00F22893">
            <w:pPr>
              <w:spacing w:after="0" w:line="240" w:lineRule="auto"/>
              <w:jc w:val="both"/>
              <w:rPr>
                <w:rFonts w:ascii="Trebuchet MS" w:hAnsi="Trebuchet MS" w:cs="Calibri"/>
                <w:i/>
                <w:noProof/>
                <w:sz w:val="20"/>
                <w:szCs w:val="20"/>
                <w:lang w:val="ro-RO"/>
              </w:rPr>
            </w:pPr>
          </w:p>
          <w:p w:rsidR="001424D6" w:rsidRPr="00F22893" w:rsidRDefault="001424D6" w:rsidP="00F22893">
            <w:pPr>
              <w:pStyle w:val="ListParagraph"/>
              <w:numPr>
                <w:ilvl w:val="0"/>
                <w:numId w:val="26"/>
              </w:numPr>
              <w:spacing w:after="0" w:line="240" w:lineRule="auto"/>
              <w:jc w:val="both"/>
              <w:rPr>
                <w:rFonts w:ascii="Trebuchet MS" w:hAnsi="Trebuchet MS" w:cs="Calibri"/>
                <w:i/>
                <w:noProof/>
                <w:sz w:val="20"/>
                <w:szCs w:val="20"/>
                <w:lang w:val="ro-RO"/>
              </w:rPr>
            </w:pPr>
            <w:r w:rsidRPr="00F22893">
              <w:rPr>
                <w:rFonts w:ascii="Trebuchet MS" w:hAnsi="Trebuchet MS" w:cs="Calibri"/>
                <w:i/>
                <w:noProof/>
                <w:sz w:val="20"/>
                <w:szCs w:val="20"/>
                <w:lang w:val="ro-RO"/>
              </w:rPr>
              <w:t>pentru evaluarea calitatii gradului de pregatire a proiectului se vor avea in vedere:</w:t>
            </w:r>
          </w:p>
          <w:p w:rsidR="001424D6" w:rsidRPr="00F22893" w:rsidRDefault="001424D6" w:rsidP="00F22893">
            <w:pPr>
              <w:spacing w:after="0"/>
              <w:jc w:val="both"/>
              <w:rPr>
                <w:rFonts w:ascii="Trebuchet MS" w:hAnsi="Trebuchet MS"/>
                <w:i/>
                <w:noProof/>
                <w:sz w:val="20"/>
                <w:szCs w:val="20"/>
                <w:lang w:val="ro-RO"/>
              </w:rPr>
            </w:pPr>
            <w:r w:rsidRPr="00F22893">
              <w:rPr>
                <w:rFonts w:ascii="Trebuchet MS" w:hAnsi="Trebuchet MS"/>
                <w:i/>
                <w:iCs/>
                <w:noProof/>
                <w:color w:val="000000"/>
                <w:sz w:val="20"/>
                <w:szCs w:val="20"/>
                <w:lang w:val="ro-RO"/>
              </w:rPr>
              <w:t xml:space="preserve">• </w:t>
            </w:r>
            <w:r w:rsidRPr="00F22893">
              <w:rPr>
                <w:rFonts w:ascii="Trebuchet MS" w:hAnsi="Trebuchet MS"/>
                <w:i/>
                <w:noProof/>
                <w:sz w:val="20"/>
                <w:szCs w:val="20"/>
                <w:lang w:val="ro-RO"/>
              </w:rPr>
              <w:t>Corelarea între activităţile propuse, resursele necesare şi rezultatele proiectului,</w:t>
            </w:r>
          </w:p>
          <w:p w:rsidR="001424D6" w:rsidRPr="00F22893" w:rsidRDefault="001424D6" w:rsidP="00F22893">
            <w:pPr>
              <w:spacing w:after="0" w:line="240" w:lineRule="auto"/>
              <w:jc w:val="both"/>
              <w:rPr>
                <w:rFonts w:ascii="Trebuchet MS" w:hAnsi="Trebuchet MS"/>
                <w:i/>
                <w:iCs/>
                <w:color w:val="000000"/>
                <w:sz w:val="20"/>
                <w:szCs w:val="20"/>
                <w:lang w:val="ro-RO"/>
              </w:rPr>
            </w:pPr>
            <w:r w:rsidRPr="00F22893">
              <w:rPr>
                <w:rFonts w:ascii="Trebuchet MS" w:hAnsi="Trebuchet MS"/>
                <w:i/>
                <w:iCs/>
                <w:noProof/>
                <w:color w:val="000000"/>
                <w:sz w:val="20"/>
                <w:szCs w:val="20"/>
                <w:lang w:val="ro-RO"/>
              </w:rPr>
              <w:t xml:space="preserve">• capacitatea de implementare: experienţa echipei de proiect (management </w:t>
            </w:r>
            <w:r w:rsidRPr="00F22893">
              <w:rPr>
                <w:rFonts w:ascii="Tahoma" w:hAnsi="Tahoma" w:cs="Tahoma"/>
                <w:i/>
                <w:iCs/>
                <w:noProof/>
                <w:color w:val="000000"/>
                <w:sz w:val="20"/>
                <w:szCs w:val="20"/>
                <w:lang w:val="ro-RO"/>
              </w:rPr>
              <w:t>ș</w:t>
            </w:r>
            <w:r w:rsidRPr="00F22893">
              <w:rPr>
                <w:rFonts w:ascii="Trebuchet MS" w:hAnsi="Trebuchet MS"/>
                <w:i/>
                <w:iCs/>
                <w:noProof/>
                <w:color w:val="000000"/>
                <w:sz w:val="20"/>
                <w:szCs w:val="20"/>
                <w:lang w:val="ro-RO"/>
              </w:rPr>
              <w:t>i tehnică) de a implementa proiectul - prin analiza CV-urilor; resursele umane şi financiare să fie estimate corect şi repartizate adecvat pe activităţi; metodologia de implementare a proiectului;</w:t>
            </w:r>
          </w:p>
          <w:p w:rsidR="001424D6" w:rsidRPr="00F22893" w:rsidRDefault="001424D6" w:rsidP="00F22893">
            <w:pPr>
              <w:spacing w:after="0" w:line="240" w:lineRule="auto"/>
              <w:jc w:val="both"/>
              <w:rPr>
                <w:rFonts w:ascii="Trebuchet MS" w:hAnsi="Trebuchet MS"/>
                <w:i/>
                <w:iCs/>
                <w:noProof/>
                <w:color w:val="000000"/>
                <w:sz w:val="20"/>
                <w:szCs w:val="20"/>
                <w:lang w:val="ro-RO"/>
              </w:rPr>
            </w:pPr>
            <w:r w:rsidRPr="00F22893">
              <w:rPr>
                <w:rFonts w:ascii="Trebuchet MS" w:hAnsi="Trebuchet MS"/>
                <w:i/>
                <w:iCs/>
                <w:noProof/>
                <w:color w:val="000000"/>
                <w:sz w:val="20"/>
                <w:szCs w:val="20"/>
                <w:lang w:val="ro-RO"/>
              </w:rPr>
              <w:t>• descrierea clară a obiectivelor urmărite prin realizarea proiectului; planificarea activităţilor este realistă şi gradul de realizare a obiectivelor proiectului poate fi atins; proiectul conţine indicatori măsurabili şi cuantificabili ce pot fi verificaţi în mod obiectiv</w:t>
            </w:r>
          </w:p>
          <w:p w:rsidR="001424D6" w:rsidRPr="00F22893" w:rsidRDefault="001424D6" w:rsidP="00F22893">
            <w:pPr>
              <w:spacing w:after="0" w:line="240" w:lineRule="auto"/>
              <w:jc w:val="both"/>
              <w:rPr>
                <w:rFonts w:ascii="Trebuchet MS" w:hAnsi="Trebuchet MS"/>
                <w:i/>
                <w:iCs/>
                <w:noProof/>
                <w:color w:val="000000"/>
                <w:sz w:val="20"/>
                <w:szCs w:val="20"/>
                <w:lang w:val="ro-RO"/>
              </w:rPr>
            </w:pPr>
            <w:r w:rsidRPr="00F22893">
              <w:rPr>
                <w:rFonts w:ascii="Trebuchet MS" w:hAnsi="Trebuchet MS"/>
                <w:i/>
                <w:iCs/>
                <w:noProof/>
                <w:color w:val="000000"/>
                <w:sz w:val="20"/>
                <w:szCs w:val="20"/>
                <w:lang w:val="ro-RO"/>
              </w:rPr>
              <w:t>• derularea activităţilor trebuie să urmeze o secvenţă logică şi să conducă la rezultatele propuse</w:t>
            </w:r>
          </w:p>
          <w:p w:rsidR="001424D6" w:rsidRPr="00F22893" w:rsidRDefault="001424D6" w:rsidP="00F22893">
            <w:pPr>
              <w:spacing w:after="0" w:line="240" w:lineRule="auto"/>
              <w:jc w:val="both"/>
              <w:rPr>
                <w:rFonts w:ascii="Trebuchet MS" w:hAnsi="Trebuchet MS"/>
                <w:i/>
                <w:iCs/>
                <w:noProof/>
                <w:color w:val="000000"/>
                <w:sz w:val="20"/>
                <w:szCs w:val="20"/>
                <w:lang w:val="ro-RO"/>
              </w:rPr>
            </w:pPr>
            <w:r w:rsidRPr="00F22893">
              <w:rPr>
                <w:rFonts w:ascii="Trebuchet MS" w:hAnsi="Trebuchet MS"/>
                <w:i/>
                <w:iCs/>
                <w:noProof/>
                <w:color w:val="000000"/>
                <w:sz w:val="20"/>
                <w:szCs w:val="20"/>
                <w:lang w:val="ro-RO"/>
              </w:rPr>
              <w:t xml:space="preserve">• </w:t>
            </w:r>
            <w:r w:rsidRPr="00F22893">
              <w:rPr>
                <w:rFonts w:ascii="Trebuchet MS" w:hAnsi="Trebuchet MS"/>
                <w:i/>
                <w:noProof/>
                <w:sz w:val="20"/>
                <w:szCs w:val="20"/>
                <w:lang w:val="ro-RO"/>
              </w:rPr>
              <w:t xml:space="preserve">structura </w:t>
            </w:r>
            <w:r w:rsidRPr="00F22893">
              <w:rPr>
                <w:rFonts w:ascii="Tahoma" w:hAnsi="Tahoma" w:cs="Tahoma"/>
                <w:i/>
                <w:noProof/>
                <w:sz w:val="20"/>
                <w:szCs w:val="20"/>
                <w:lang w:val="ro-RO"/>
              </w:rPr>
              <w:t>ș</w:t>
            </w:r>
            <w:r w:rsidRPr="00F22893">
              <w:rPr>
                <w:rFonts w:ascii="Trebuchet MS" w:hAnsi="Trebuchet MS"/>
                <w:i/>
                <w:noProof/>
                <w:sz w:val="20"/>
                <w:szCs w:val="20"/>
                <w:lang w:val="ro-RO"/>
              </w:rPr>
              <w:t>i justificarea bugetului propus</w:t>
            </w:r>
          </w:p>
          <w:p w:rsidR="001424D6" w:rsidRPr="00F22893" w:rsidRDefault="001424D6" w:rsidP="00F22893">
            <w:pPr>
              <w:pStyle w:val="ListParagraph"/>
              <w:spacing w:after="0" w:line="240" w:lineRule="auto"/>
              <w:jc w:val="both"/>
              <w:rPr>
                <w:rFonts w:ascii="Trebuchet MS" w:hAnsi="Trebuchet MS" w:cs="Calibri"/>
                <w:i/>
                <w:noProof/>
                <w:sz w:val="20"/>
                <w:szCs w:val="20"/>
                <w:lang w:val="ro-RO"/>
              </w:rPr>
            </w:pPr>
          </w:p>
          <w:p w:rsidR="001424D6" w:rsidRPr="00F22893" w:rsidRDefault="001424D6" w:rsidP="00F22893">
            <w:pPr>
              <w:pStyle w:val="ListParagraph"/>
              <w:numPr>
                <w:ilvl w:val="0"/>
                <w:numId w:val="26"/>
              </w:numPr>
              <w:spacing w:after="0" w:line="240" w:lineRule="auto"/>
              <w:jc w:val="both"/>
              <w:rPr>
                <w:rFonts w:ascii="Trebuchet MS" w:hAnsi="Trebuchet MS" w:cs="Calibri"/>
                <w:i/>
                <w:noProof/>
                <w:sz w:val="20"/>
                <w:szCs w:val="20"/>
                <w:lang w:val="ro-RO"/>
              </w:rPr>
            </w:pPr>
            <w:r w:rsidRPr="00F22893">
              <w:rPr>
                <w:rFonts w:ascii="Trebuchet MS" w:hAnsi="Trebuchet MS" w:cs="Calibri"/>
                <w:i/>
                <w:noProof/>
                <w:sz w:val="20"/>
                <w:szCs w:val="20"/>
                <w:lang w:val="ro-RO"/>
              </w:rPr>
              <w:t>pentru evaluarea  gradului de maturitate a proiectului se vor avea in vedere:</w:t>
            </w:r>
          </w:p>
          <w:p w:rsidR="001424D6" w:rsidRPr="00F22893" w:rsidRDefault="001424D6" w:rsidP="00F22893">
            <w:pPr>
              <w:spacing w:after="0"/>
              <w:jc w:val="both"/>
              <w:rPr>
                <w:rFonts w:ascii="Trebuchet MS" w:hAnsi="Trebuchet MS"/>
                <w:i/>
                <w:iCs/>
                <w:noProof/>
                <w:color w:val="000000"/>
                <w:sz w:val="20"/>
                <w:szCs w:val="20"/>
                <w:lang w:val="ro-RO"/>
              </w:rPr>
            </w:pPr>
            <w:r w:rsidRPr="00F22893">
              <w:rPr>
                <w:rFonts w:ascii="Trebuchet MS" w:hAnsi="Trebuchet MS"/>
                <w:i/>
                <w:iCs/>
                <w:noProof/>
                <w:color w:val="000000"/>
                <w:sz w:val="20"/>
                <w:szCs w:val="20"/>
                <w:lang w:val="ro-RO"/>
              </w:rPr>
              <w:t>• ob</w:t>
            </w:r>
            <w:r w:rsidRPr="00F22893">
              <w:rPr>
                <w:rFonts w:ascii="Tahoma" w:hAnsi="Tahoma" w:cs="Tahoma"/>
                <w:i/>
                <w:iCs/>
                <w:noProof/>
                <w:color w:val="000000"/>
                <w:sz w:val="20"/>
                <w:szCs w:val="20"/>
                <w:lang w:val="ro-RO"/>
              </w:rPr>
              <w:t>ț</w:t>
            </w:r>
            <w:r w:rsidRPr="00F22893">
              <w:rPr>
                <w:rFonts w:ascii="Trebuchet MS" w:hAnsi="Trebuchet MS"/>
                <w:i/>
                <w:iCs/>
                <w:noProof/>
                <w:color w:val="000000"/>
                <w:sz w:val="20"/>
                <w:szCs w:val="20"/>
                <w:lang w:val="ro-RO"/>
              </w:rPr>
              <w:t>inerea tuturor avizelor necesare</w:t>
            </w:r>
          </w:p>
          <w:p w:rsidR="001424D6" w:rsidRPr="00F22893" w:rsidRDefault="001424D6" w:rsidP="00F22893">
            <w:pPr>
              <w:spacing w:after="0"/>
              <w:jc w:val="both"/>
              <w:rPr>
                <w:rFonts w:ascii="Trebuchet MS" w:hAnsi="Trebuchet MS"/>
                <w:i/>
                <w:iCs/>
                <w:noProof/>
                <w:color w:val="000000"/>
                <w:sz w:val="20"/>
                <w:szCs w:val="20"/>
                <w:lang w:val="ro-RO"/>
              </w:rPr>
            </w:pPr>
            <w:r w:rsidRPr="00F22893">
              <w:rPr>
                <w:rFonts w:ascii="Trebuchet MS" w:hAnsi="Trebuchet MS"/>
                <w:i/>
                <w:iCs/>
                <w:noProof/>
                <w:color w:val="000000"/>
                <w:sz w:val="20"/>
                <w:szCs w:val="20"/>
                <w:lang w:val="ro-RO"/>
              </w:rPr>
              <w:t>• calitatea studiilor înso</w:t>
            </w:r>
            <w:r w:rsidRPr="00F22893">
              <w:rPr>
                <w:rFonts w:ascii="Tahoma" w:hAnsi="Tahoma" w:cs="Tahoma"/>
                <w:i/>
                <w:iCs/>
                <w:noProof/>
                <w:color w:val="000000"/>
                <w:sz w:val="20"/>
                <w:szCs w:val="20"/>
                <w:lang w:val="ro-RO"/>
              </w:rPr>
              <w:t>ț</w:t>
            </w:r>
            <w:r w:rsidRPr="00F22893">
              <w:rPr>
                <w:rFonts w:ascii="Trebuchet MS" w:hAnsi="Trebuchet MS"/>
                <w:i/>
                <w:iCs/>
                <w:noProof/>
                <w:color w:val="000000"/>
                <w:sz w:val="20"/>
                <w:szCs w:val="20"/>
                <w:lang w:val="ro-RO"/>
              </w:rPr>
              <w:t xml:space="preserve">itoare </w:t>
            </w:r>
            <w:r w:rsidRPr="00F22893">
              <w:rPr>
                <w:rFonts w:ascii="Tahoma" w:hAnsi="Tahoma" w:cs="Tahoma"/>
                <w:i/>
                <w:iCs/>
                <w:noProof/>
                <w:color w:val="000000"/>
                <w:sz w:val="20"/>
                <w:szCs w:val="20"/>
                <w:lang w:val="ro-RO"/>
              </w:rPr>
              <w:t>ș</w:t>
            </w:r>
            <w:r w:rsidRPr="00F22893">
              <w:rPr>
                <w:rFonts w:ascii="Trebuchet MS" w:hAnsi="Trebuchet MS"/>
                <w:i/>
                <w:iCs/>
                <w:noProof/>
                <w:color w:val="000000"/>
                <w:sz w:val="20"/>
                <w:szCs w:val="20"/>
                <w:lang w:val="ro-RO"/>
              </w:rPr>
              <w:t>i nivelul de fundamentare al proiectului</w:t>
            </w:r>
          </w:p>
          <w:p w:rsidR="001424D6" w:rsidRPr="00F22893" w:rsidRDefault="001424D6" w:rsidP="00F22893">
            <w:pPr>
              <w:spacing w:after="0" w:line="240" w:lineRule="auto"/>
              <w:jc w:val="both"/>
              <w:rPr>
                <w:rFonts w:ascii="Trebuchet MS" w:hAnsi="Trebuchet MS" w:cs="Calibri"/>
                <w:i/>
                <w:noProof/>
                <w:sz w:val="20"/>
                <w:szCs w:val="20"/>
                <w:lang w:val="ro-RO"/>
              </w:rPr>
            </w:pPr>
            <w:r w:rsidRPr="00F22893">
              <w:rPr>
                <w:rFonts w:ascii="Trebuchet MS" w:hAnsi="Trebuchet MS"/>
                <w:i/>
                <w:iCs/>
                <w:noProof/>
                <w:color w:val="000000"/>
                <w:sz w:val="20"/>
                <w:szCs w:val="20"/>
                <w:lang w:val="ro-RO"/>
              </w:rPr>
              <w:t>• gradul de pregătire al activită</w:t>
            </w:r>
            <w:r w:rsidRPr="00F22893">
              <w:rPr>
                <w:rFonts w:ascii="Tahoma" w:hAnsi="Tahoma" w:cs="Tahoma"/>
                <w:i/>
                <w:iCs/>
                <w:noProof/>
                <w:color w:val="000000"/>
                <w:sz w:val="20"/>
                <w:szCs w:val="20"/>
                <w:lang w:val="ro-RO"/>
              </w:rPr>
              <w:t>ț</w:t>
            </w:r>
            <w:r w:rsidRPr="00F22893">
              <w:rPr>
                <w:rFonts w:ascii="Trebuchet MS" w:hAnsi="Trebuchet MS"/>
                <w:i/>
                <w:iCs/>
                <w:noProof/>
                <w:color w:val="000000"/>
                <w:sz w:val="20"/>
                <w:szCs w:val="20"/>
                <w:lang w:val="ro-RO"/>
              </w:rPr>
              <w:t>ilor din proiect</w:t>
            </w:r>
          </w:p>
          <w:p w:rsidR="001424D6" w:rsidRPr="00F22893" w:rsidRDefault="001424D6" w:rsidP="00F22893">
            <w:pPr>
              <w:spacing w:after="0"/>
              <w:jc w:val="both"/>
              <w:rPr>
                <w:rFonts w:ascii="Trebuchet MS" w:hAnsi="Trebuchet MS"/>
                <w:noProof/>
                <w:sz w:val="24"/>
                <w:szCs w:val="24"/>
                <w:lang w:val="ro-RO"/>
              </w:rPr>
            </w:pPr>
          </w:p>
        </w:tc>
      </w:tr>
      <w:tr w:rsidR="001424D6" w:rsidRPr="00B04BBA" w:rsidTr="00F22893">
        <w:tc>
          <w:tcPr>
            <w:tcW w:w="858" w:type="dxa"/>
          </w:tcPr>
          <w:p w:rsidR="001424D6" w:rsidRPr="00F22893" w:rsidRDefault="001424D6" w:rsidP="00F22893">
            <w:pPr>
              <w:spacing w:after="0"/>
              <w:jc w:val="both"/>
              <w:rPr>
                <w:rFonts w:ascii="Trebuchet MS" w:hAnsi="Trebuchet MS"/>
                <w:noProof/>
                <w:sz w:val="24"/>
                <w:szCs w:val="24"/>
                <w:lang w:val="ro-RO"/>
              </w:rPr>
            </w:pPr>
            <w:r w:rsidRPr="00F22893">
              <w:rPr>
                <w:rFonts w:ascii="Trebuchet MS" w:hAnsi="Trebuchet MS"/>
                <w:noProof/>
                <w:sz w:val="24"/>
                <w:szCs w:val="24"/>
                <w:lang w:val="ro-RO"/>
              </w:rPr>
              <w:t>3.</w:t>
            </w:r>
          </w:p>
        </w:tc>
        <w:tc>
          <w:tcPr>
            <w:tcW w:w="5591" w:type="dxa"/>
          </w:tcPr>
          <w:p w:rsidR="001424D6" w:rsidRPr="00F22893" w:rsidRDefault="001424D6" w:rsidP="00F22893">
            <w:pPr>
              <w:spacing w:after="0"/>
              <w:jc w:val="both"/>
              <w:rPr>
                <w:rFonts w:ascii="Trebuchet MS" w:hAnsi="Trebuchet MS"/>
                <w:b/>
                <w:noProof/>
                <w:sz w:val="24"/>
                <w:szCs w:val="24"/>
                <w:lang w:val="ro-RO"/>
              </w:rPr>
            </w:pPr>
            <w:r w:rsidRPr="00F22893">
              <w:rPr>
                <w:rFonts w:ascii="Trebuchet MS" w:hAnsi="Trebuchet MS"/>
                <w:b/>
                <w:noProof/>
                <w:sz w:val="24"/>
                <w:szCs w:val="24"/>
                <w:lang w:val="ro-RO"/>
              </w:rPr>
              <w:t>SUSTENABILITATEA PROIECTULUI</w:t>
            </w:r>
          </w:p>
        </w:tc>
        <w:tc>
          <w:tcPr>
            <w:tcW w:w="6237" w:type="dxa"/>
          </w:tcPr>
          <w:p w:rsidR="001424D6" w:rsidRPr="00F22893" w:rsidRDefault="001424D6" w:rsidP="00F22893">
            <w:pPr>
              <w:spacing w:after="0"/>
              <w:jc w:val="both"/>
              <w:rPr>
                <w:rFonts w:ascii="Trebuchet MS" w:hAnsi="Trebuchet MS"/>
                <w:i/>
                <w:iCs/>
                <w:noProof/>
                <w:color w:val="000000"/>
                <w:sz w:val="20"/>
                <w:szCs w:val="20"/>
                <w:lang w:val="ro-RO"/>
              </w:rPr>
            </w:pPr>
            <w:r w:rsidRPr="00F22893">
              <w:rPr>
                <w:rFonts w:ascii="Trebuchet MS" w:hAnsi="Trebuchet MS"/>
                <w:i/>
                <w:iCs/>
                <w:noProof/>
                <w:color w:val="000000"/>
                <w:sz w:val="20"/>
                <w:szCs w:val="20"/>
                <w:lang w:val="ro-RO"/>
              </w:rPr>
              <w:t xml:space="preserve">Solicitantul trebuie să demonstreze că poate susţine rezultatele proiectului pe termen lung, atât din punct de vedere financiar, cât </w:t>
            </w:r>
            <w:r w:rsidRPr="00F22893">
              <w:rPr>
                <w:rFonts w:ascii="Tahoma" w:hAnsi="Tahoma" w:cs="Tahoma"/>
                <w:i/>
                <w:iCs/>
                <w:noProof/>
                <w:color w:val="000000"/>
                <w:sz w:val="20"/>
                <w:szCs w:val="20"/>
                <w:lang w:val="ro-RO"/>
              </w:rPr>
              <w:t>ș</w:t>
            </w:r>
            <w:r w:rsidRPr="00F22893">
              <w:rPr>
                <w:rFonts w:ascii="Trebuchet MS" w:hAnsi="Trebuchet MS"/>
                <w:i/>
                <w:iCs/>
                <w:noProof/>
                <w:color w:val="000000"/>
                <w:sz w:val="20"/>
                <w:szCs w:val="20"/>
                <w:lang w:val="ro-RO"/>
              </w:rPr>
              <w:t>i din punct de vedere institu</w:t>
            </w:r>
            <w:r w:rsidRPr="00F22893">
              <w:rPr>
                <w:rFonts w:ascii="Tahoma" w:hAnsi="Tahoma" w:cs="Tahoma"/>
                <w:i/>
                <w:iCs/>
                <w:noProof/>
                <w:color w:val="000000"/>
                <w:sz w:val="20"/>
                <w:szCs w:val="20"/>
                <w:lang w:val="ro-RO"/>
              </w:rPr>
              <w:t>ț</w:t>
            </w:r>
            <w:r w:rsidRPr="00F22893">
              <w:rPr>
                <w:rFonts w:ascii="Trebuchet MS" w:hAnsi="Trebuchet MS"/>
                <w:i/>
                <w:iCs/>
                <w:noProof/>
                <w:color w:val="000000"/>
                <w:sz w:val="20"/>
                <w:szCs w:val="20"/>
                <w:lang w:val="ro-RO"/>
              </w:rPr>
              <w:t>ional, respectiv :</w:t>
            </w:r>
          </w:p>
          <w:p w:rsidR="001424D6" w:rsidRPr="00F22893" w:rsidRDefault="001424D6" w:rsidP="00F22893">
            <w:pPr>
              <w:pStyle w:val="ListParagraph"/>
              <w:numPr>
                <w:ilvl w:val="0"/>
                <w:numId w:val="27"/>
              </w:numPr>
              <w:spacing w:after="0"/>
              <w:jc w:val="both"/>
              <w:rPr>
                <w:rFonts w:ascii="Trebuchet MS" w:hAnsi="Trebuchet MS"/>
                <w:noProof/>
                <w:sz w:val="24"/>
                <w:szCs w:val="24"/>
                <w:lang w:val="ro-RO"/>
              </w:rPr>
            </w:pPr>
            <w:r w:rsidRPr="00F22893">
              <w:rPr>
                <w:rFonts w:ascii="Trebuchet MS" w:hAnsi="Trebuchet MS"/>
                <w:i/>
                <w:iCs/>
                <w:noProof/>
                <w:color w:val="000000"/>
                <w:sz w:val="20"/>
                <w:szCs w:val="20"/>
                <w:lang w:val="ro-RO"/>
              </w:rPr>
              <w:t xml:space="preserve"> </w:t>
            </w:r>
            <w:r w:rsidRPr="00F22893">
              <w:rPr>
                <w:rFonts w:ascii="Trebuchet MS" w:hAnsi="Trebuchet MS"/>
                <w:i/>
                <w:noProof/>
                <w:sz w:val="20"/>
                <w:szCs w:val="20"/>
                <w:lang w:val="ro-RO"/>
              </w:rPr>
              <w:t>Capacitatea solicitantului de a aplica rezultatele proiectului în activităţile sale şi a genera venituri precum şi capacitatea de a acoperi costurile de operare şi întreţinere  după încetarea finanţării nerambursabile prin valorificarea rezultatelor activităţii de cercetare. Se vor evalua rezultatele analizei financiare prezentate în Planul de Afaceri/ Studiul de fezabilitate/ alte studii privind fezabilitatea financiară a perioadei de operare a rezultatelor activităţii de cercetare.</w:t>
            </w:r>
          </w:p>
          <w:p w:rsidR="001424D6" w:rsidRPr="00F22893" w:rsidRDefault="001424D6" w:rsidP="00F22893">
            <w:pPr>
              <w:pStyle w:val="ListParagraph"/>
              <w:numPr>
                <w:ilvl w:val="0"/>
                <w:numId w:val="27"/>
              </w:numPr>
              <w:spacing w:after="0"/>
              <w:jc w:val="both"/>
              <w:rPr>
                <w:rFonts w:ascii="Trebuchet MS" w:hAnsi="Trebuchet MS"/>
                <w:noProof/>
                <w:sz w:val="24"/>
                <w:szCs w:val="24"/>
                <w:lang w:val="ro-RO"/>
              </w:rPr>
            </w:pPr>
            <w:r w:rsidRPr="00F22893">
              <w:rPr>
                <w:rFonts w:ascii="Trebuchet MS" w:hAnsi="Trebuchet MS"/>
                <w:i/>
                <w:noProof/>
                <w:sz w:val="20"/>
                <w:szCs w:val="20"/>
                <w:lang w:val="ro-RO"/>
              </w:rPr>
              <w:t>Se va evalua capacitatea de a asigura menţinerea, întreţinerea, funcţionarea investiţiei, dacă este cazul, după încheierea proiectului şi încetarea finanţării nerambursabile. Se vor corela informaţiile din Cererea de Finanţare   şi  din Planul de Afaceri. Se va ţine cont de CV-urile echipei proiectului din cadrul întreprinderii şi efectul stimulator al activităţii acestora pentru a deveni o entitate inovativa</w:t>
            </w:r>
          </w:p>
        </w:tc>
      </w:tr>
    </w:tbl>
    <w:p w:rsidR="001424D6" w:rsidRDefault="001424D6" w:rsidP="00D4113A">
      <w:pPr>
        <w:spacing w:before="120" w:after="0" w:line="240" w:lineRule="auto"/>
        <w:rPr>
          <w:rFonts w:ascii="Trebuchet MS" w:hAnsi="Trebuchet MS"/>
          <w:b/>
          <w:bCs/>
          <w:sz w:val="24"/>
          <w:szCs w:val="24"/>
          <w:lang w:val="ro-RO"/>
        </w:rPr>
      </w:pPr>
    </w:p>
    <w:p w:rsidR="001424D6" w:rsidRDefault="001424D6" w:rsidP="00D4113A">
      <w:pPr>
        <w:spacing w:before="120" w:after="0" w:line="240" w:lineRule="auto"/>
        <w:rPr>
          <w:rFonts w:ascii="Trebuchet MS" w:hAnsi="Trebuchet MS"/>
          <w:b/>
          <w:bCs/>
          <w:sz w:val="24"/>
          <w:szCs w:val="24"/>
          <w:lang w:val="ro-RO"/>
        </w:rPr>
      </w:pPr>
    </w:p>
    <w:p w:rsidR="001424D6" w:rsidRDefault="001424D6" w:rsidP="00D4113A">
      <w:pPr>
        <w:spacing w:before="120" w:after="0" w:line="240" w:lineRule="auto"/>
        <w:rPr>
          <w:rFonts w:ascii="Trebuchet MS" w:hAnsi="Trebuchet MS"/>
          <w:b/>
          <w:bCs/>
          <w:sz w:val="24"/>
          <w:szCs w:val="24"/>
          <w:lang w:val="ro-RO"/>
        </w:rPr>
      </w:pPr>
    </w:p>
    <w:p w:rsidR="001424D6" w:rsidRDefault="001424D6" w:rsidP="00D4113A">
      <w:pPr>
        <w:spacing w:before="120" w:after="0" w:line="240" w:lineRule="auto"/>
        <w:rPr>
          <w:rFonts w:ascii="Trebuchet MS" w:hAnsi="Trebuchet MS"/>
          <w:b/>
          <w:bCs/>
          <w:sz w:val="24"/>
          <w:szCs w:val="24"/>
          <w:lang w:val="ro-RO"/>
        </w:rPr>
      </w:pPr>
    </w:p>
    <w:p w:rsidR="001424D6" w:rsidRDefault="001424D6" w:rsidP="00D4113A">
      <w:pPr>
        <w:spacing w:before="120" w:after="0" w:line="240" w:lineRule="auto"/>
        <w:rPr>
          <w:rFonts w:ascii="Trebuchet MS" w:hAnsi="Trebuchet MS"/>
          <w:b/>
          <w:bCs/>
          <w:sz w:val="24"/>
          <w:szCs w:val="24"/>
          <w:lang w:val="ro-RO"/>
        </w:rPr>
      </w:pPr>
    </w:p>
    <w:p w:rsidR="001424D6" w:rsidRDefault="001424D6" w:rsidP="00D4113A">
      <w:pPr>
        <w:spacing w:before="120" w:after="0" w:line="240" w:lineRule="auto"/>
        <w:rPr>
          <w:rFonts w:ascii="Trebuchet MS" w:hAnsi="Trebuchet MS"/>
          <w:b/>
          <w:bCs/>
          <w:sz w:val="24"/>
          <w:szCs w:val="24"/>
          <w:lang w:val="ro-RO"/>
        </w:rPr>
      </w:pPr>
    </w:p>
    <w:p w:rsidR="001424D6" w:rsidRPr="00923200" w:rsidRDefault="001424D6" w:rsidP="00313617">
      <w:pPr>
        <w:spacing w:before="120" w:after="0" w:line="240" w:lineRule="auto"/>
        <w:ind w:left="10080" w:firstLine="720"/>
        <w:rPr>
          <w:rFonts w:ascii="Trebuchet MS" w:hAnsi="Trebuchet MS"/>
          <w:b/>
          <w:bCs/>
          <w:sz w:val="24"/>
          <w:szCs w:val="24"/>
          <w:lang w:val="ro-RO"/>
        </w:rPr>
      </w:pPr>
      <w:r w:rsidRPr="00923200">
        <w:rPr>
          <w:rFonts w:ascii="Trebuchet MS" w:hAnsi="Trebuchet MS"/>
          <w:b/>
          <w:noProof/>
          <w:sz w:val="24"/>
          <w:szCs w:val="24"/>
          <w:lang w:val="ro-RO"/>
        </w:rPr>
        <w:t>Anexa nr. 2</w:t>
      </w:r>
    </w:p>
    <w:p w:rsidR="001424D6" w:rsidRPr="00D4113A" w:rsidRDefault="001424D6" w:rsidP="00FB5DAC">
      <w:pPr>
        <w:spacing w:after="0" w:line="360" w:lineRule="auto"/>
        <w:jc w:val="both"/>
        <w:rPr>
          <w:lang w:val="ro-RO"/>
        </w:rPr>
      </w:pPr>
    </w:p>
    <w:p w:rsidR="001424D6" w:rsidRPr="004776A7" w:rsidRDefault="001424D6" w:rsidP="004776A7">
      <w:pPr>
        <w:spacing w:before="120" w:after="0" w:line="240" w:lineRule="auto"/>
        <w:ind w:left="360"/>
        <w:rPr>
          <w:rFonts w:ascii="Trebuchet MS" w:hAnsi="Trebuchet MS"/>
          <w:b/>
          <w:bCs/>
          <w:sz w:val="24"/>
          <w:szCs w:val="24"/>
          <w:lang w:val="ro-RO"/>
        </w:rPr>
      </w:pPr>
      <w:r w:rsidRPr="004776A7">
        <w:rPr>
          <w:rFonts w:ascii="Trebuchet MS" w:hAnsi="Trebuchet MS"/>
          <w:b/>
          <w:bCs/>
          <w:sz w:val="24"/>
          <w:szCs w:val="24"/>
          <w:lang w:val="ro-RO"/>
        </w:rPr>
        <w:t>CRITERII DE EVALUARE – AXA 2</w:t>
      </w:r>
    </w:p>
    <w:p w:rsidR="001424D6" w:rsidRDefault="001424D6" w:rsidP="004776A7">
      <w:pPr>
        <w:spacing w:before="120" w:after="0" w:line="240" w:lineRule="auto"/>
        <w:rPr>
          <w:rFonts w:ascii="Trebuchet MS" w:hAnsi="Trebuchet MS"/>
          <w:b/>
          <w:bCs/>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2912"/>
        <w:gridCol w:w="10028"/>
      </w:tblGrid>
      <w:tr w:rsidR="001424D6" w:rsidRPr="00AE1E5E" w:rsidTr="008F7014">
        <w:trPr>
          <w:cantSplit/>
          <w:trHeight w:val="1016"/>
        </w:trPr>
        <w:tc>
          <w:tcPr>
            <w:tcW w:w="236" w:type="dxa"/>
            <w:vAlign w:val="center"/>
          </w:tcPr>
          <w:p w:rsidR="001424D6" w:rsidRPr="00AE1E5E" w:rsidRDefault="001424D6" w:rsidP="004776A7">
            <w:pPr>
              <w:numPr>
                <w:ilvl w:val="0"/>
                <w:numId w:val="29"/>
              </w:numPr>
              <w:spacing w:after="120"/>
              <w:contextualSpacing/>
              <w:jc w:val="center"/>
              <w:rPr>
                <w:rFonts w:ascii="Trebuchet MS" w:hAnsi="Trebuchet MS"/>
                <w:b/>
                <w:bCs/>
                <w:i/>
                <w:iCs/>
                <w:color w:val="000000"/>
                <w:sz w:val="20"/>
                <w:szCs w:val="20"/>
              </w:rPr>
            </w:pPr>
          </w:p>
        </w:tc>
        <w:tc>
          <w:tcPr>
            <w:tcW w:w="2912" w:type="dxa"/>
            <w:vAlign w:val="center"/>
          </w:tcPr>
          <w:p w:rsidR="001424D6" w:rsidRPr="00C9162B" w:rsidRDefault="001424D6" w:rsidP="00C9162B">
            <w:pPr>
              <w:spacing w:after="0"/>
              <w:jc w:val="both"/>
              <w:rPr>
                <w:rFonts w:ascii="Trebuchet MS" w:hAnsi="Trebuchet MS"/>
                <w:b/>
                <w:noProof/>
                <w:sz w:val="24"/>
                <w:szCs w:val="24"/>
                <w:lang w:val="ro-RO"/>
              </w:rPr>
            </w:pPr>
            <w:r w:rsidRPr="00C9162B">
              <w:rPr>
                <w:rFonts w:ascii="Trebuchet MS" w:hAnsi="Trebuchet MS"/>
                <w:b/>
                <w:noProof/>
                <w:sz w:val="24"/>
                <w:szCs w:val="24"/>
                <w:lang w:val="ro-RO"/>
              </w:rPr>
              <w:t xml:space="preserve">RELEVANŢA PROIECTULUI </w:t>
            </w:r>
          </w:p>
          <w:p w:rsidR="001424D6" w:rsidRPr="00AE1E5E" w:rsidRDefault="001424D6" w:rsidP="008F7014">
            <w:pPr>
              <w:rPr>
                <w:b/>
                <w:bCs/>
                <w:i/>
                <w:iCs/>
                <w:color w:val="000000"/>
                <w:sz w:val="20"/>
                <w:szCs w:val="20"/>
              </w:rPr>
            </w:pPr>
            <w:r w:rsidRPr="00E6535F">
              <w:rPr>
                <w:rFonts w:ascii="Trebuchet MS" w:hAnsi="Trebuchet MS"/>
                <w:b/>
                <w:bCs/>
                <w:i/>
                <w:iCs/>
                <w:color w:val="000000"/>
                <w:sz w:val="20"/>
                <w:szCs w:val="20"/>
              </w:rPr>
              <w:t>Contribu</w:t>
            </w:r>
            <w:r w:rsidRPr="00E6535F">
              <w:rPr>
                <w:rFonts w:ascii="Tahoma" w:hAnsi="Tahoma" w:cs="Tahoma"/>
                <w:b/>
                <w:bCs/>
                <w:i/>
                <w:iCs/>
                <w:color w:val="000000"/>
                <w:sz w:val="20"/>
                <w:szCs w:val="20"/>
              </w:rPr>
              <w:t>ț</w:t>
            </w:r>
            <w:r w:rsidRPr="00E6535F">
              <w:rPr>
                <w:rFonts w:ascii="Trebuchet MS" w:hAnsi="Trebuchet MS"/>
                <w:b/>
                <w:bCs/>
                <w:i/>
                <w:iCs/>
                <w:color w:val="000000"/>
                <w:sz w:val="20"/>
                <w:szCs w:val="20"/>
              </w:rPr>
              <w:t>ia proiectului la obiectivele programului</w:t>
            </w:r>
          </w:p>
        </w:tc>
        <w:tc>
          <w:tcPr>
            <w:tcW w:w="0" w:type="auto"/>
            <w:vAlign w:val="center"/>
          </w:tcPr>
          <w:p w:rsidR="001424D6" w:rsidRPr="00AE1E5E" w:rsidRDefault="001424D6" w:rsidP="008F7014">
            <w:pPr>
              <w:jc w:val="both"/>
              <w:rPr>
                <w:rFonts w:ascii="Trebuchet MS" w:hAnsi="Trebuchet MS"/>
                <w:i/>
                <w:iCs/>
                <w:color w:val="000000"/>
                <w:sz w:val="20"/>
                <w:szCs w:val="20"/>
              </w:rPr>
            </w:pPr>
            <w:r w:rsidRPr="00AE1E5E">
              <w:rPr>
                <w:rFonts w:ascii="Trebuchet MS" w:hAnsi="Trebuchet MS"/>
                <w:i/>
                <w:iCs/>
                <w:color w:val="000000"/>
                <w:sz w:val="20"/>
                <w:szCs w:val="20"/>
              </w:rPr>
              <w:t>Relaţia între investi</w:t>
            </w:r>
            <w:r w:rsidRPr="00AE1E5E">
              <w:rPr>
                <w:rFonts w:ascii="Tahoma" w:hAnsi="Tahoma" w:cs="Tahoma"/>
                <w:i/>
                <w:iCs/>
                <w:color w:val="000000"/>
                <w:sz w:val="20"/>
                <w:szCs w:val="20"/>
              </w:rPr>
              <w:t>ț</w:t>
            </w:r>
            <w:r w:rsidRPr="00AE1E5E">
              <w:rPr>
                <w:rFonts w:ascii="Trebuchet MS" w:hAnsi="Trebuchet MS"/>
                <w:i/>
                <w:iCs/>
                <w:color w:val="000000"/>
                <w:sz w:val="20"/>
                <w:szCs w:val="20"/>
              </w:rPr>
              <w:t xml:space="preserve">ia ce se va realiza prin proiect </w:t>
            </w:r>
            <w:r w:rsidRPr="00AE1E5E">
              <w:rPr>
                <w:rFonts w:ascii="Tahoma" w:hAnsi="Tahoma" w:cs="Tahoma"/>
                <w:i/>
                <w:iCs/>
                <w:color w:val="000000"/>
                <w:sz w:val="20"/>
                <w:szCs w:val="20"/>
              </w:rPr>
              <w:t>ș</w:t>
            </w:r>
            <w:r w:rsidRPr="00AE1E5E">
              <w:rPr>
                <w:rFonts w:ascii="Trebuchet MS" w:hAnsi="Trebuchet MS"/>
                <w:i/>
                <w:iCs/>
                <w:color w:val="000000"/>
                <w:sz w:val="20"/>
                <w:szCs w:val="20"/>
              </w:rPr>
              <w:t>i obiectivele Ac</w:t>
            </w:r>
            <w:r w:rsidRPr="00AE1E5E">
              <w:rPr>
                <w:rFonts w:ascii="Tahoma" w:hAnsi="Tahoma" w:cs="Tahoma"/>
                <w:i/>
                <w:iCs/>
                <w:color w:val="000000"/>
                <w:sz w:val="20"/>
                <w:szCs w:val="20"/>
              </w:rPr>
              <w:t>ț</w:t>
            </w:r>
            <w:r w:rsidRPr="00AE1E5E">
              <w:rPr>
                <w:rFonts w:ascii="Trebuchet MS" w:hAnsi="Trebuchet MS"/>
                <w:i/>
                <w:iCs/>
                <w:color w:val="000000"/>
                <w:sz w:val="20"/>
                <w:szCs w:val="20"/>
              </w:rPr>
              <w:t>iunii/Axei prioritare.</w:t>
            </w:r>
          </w:p>
          <w:p w:rsidR="001424D6" w:rsidRPr="00AE1E5E" w:rsidRDefault="001424D6" w:rsidP="008F7014">
            <w:pPr>
              <w:jc w:val="both"/>
              <w:rPr>
                <w:rFonts w:ascii="Trebuchet MS" w:hAnsi="Trebuchet MS"/>
                <w:b/>
                <w:bCs/>
                <w:i/>
                <w:iCs/>
                <w:color w:val="000000"/>
                <w:sz w:val="20"/>
                <w:szCs w:val="20"/>
              </w:rPr>
            </w:pPr>
            <w:r>
              <w:rPr>
                <w:rFonts w:ascii="Trebuchet MS" w:hAnsi="Trebuchet MS"/>
                <w:bCs/>
                <w:i/>
                <w:iCs/>
                <w:color w:val="000000"/>
                <w:sz w:val="20"/>
                <w:szCs w:val="20"/>
              </w:rPr>
              <w:t>Obs: Î</w:t>
            </w:r>
            <w:r w:rsidRPr="000E22AD">
              <w:rPr>
                <w:rFonts w:ascii="Trebuchet MS" w:hAnsi="Trebuchet MS"/>
                <w:bCs/>
                <w:i/>
                <w:iCs/>
                <w:color w:val="000000"/>
                <w:sz w:val="20"/>
                <w:szCs w:val="20"/>
              </w:rPr>
              <w:t>n cazul solicitan</w:t>
            </w:r>
            <w:r w:rsidRPr="000E22AD">
              <w:rPr>
                <w:rFonts w:ascii="Tahoma" w:hAnsi="Tahoma" w:cs="Tahoma"/>
                <w:bCs/>
                <w:i/>
                <w:iCs/>
                <w:color w:val="000000"/>
                <w:sz w:val="20"/>
                <w:szCs w:val="20"/>
              </w:rPr>
              <w:t>ț</w:t>
            </w:r>
            <w:r w:rsidRPr="000E22AD">
              <w:rPr>
                <w:rFonts w:ascii="Trebuchet MS" w:hAnsi="Trebuchet MS"/>
                <w:bCs/>
                <w:i/>
                <w:iCs/>
                <w:color w:val="000000"/>
                <w:sz w:val="20"/>
                <w:szCs w:val="20"/>
              </w:rPr>
              <w:t xml:space="preserve">ilor publici se poate considera ca existenta unui mandat public pentru pregătirea anumitor proiecte se bazează in mod implicit pe o strategie </w:t>
            </w:r>
            <w:r>
              <w:rPr>
                <w:rFonts w:ascii="Tahoma" w:hAnsi="Tahoma" w:cs="Tahoma"/>
                <w:bCs/>
                <w:i/>
                <w:iCs/>
                <w:color w:val="000000"/>
                <w:sz w:val="20"/>
                <w:szCs w:val="20"/>
              </w:rPr>
              <w:t>ș</w:t>
            </w:r>
            <w:r w:rsidRPr="000E22AD">
              <w:rPr>
                <w:rFonts w:ascii="Trebuchet MS" w:hAnsi="Trebuchet MS"/>
                <w:bCs/>
                <w:i/>
                <w:iCs/>
                <w:color w:val="000000"/>
                <w:sz w:val="20"/>
                <w:szCs w:val="20"/>
              </w:rPr>
              <w:t xml:space="preserve">i o planificare la nivel sectorial, </w:t>
            </w:r>
            <w:r>
              <w:rPr>
                <w:rFonts w:ascii="Tahoma" w:hAnsi="Tahoma" w:cs="Tahoma"/>
                <w:bCs/>
                <w:i/>
                <w:iCs/>
                <w:color w:val="000000"/>
                <w:sz w:val="20"/>
                <w:szCs w:val="20"/>
              </w:rPr>
              <w:t>ș</w:t>
            </w:r>
            <w:r w:rsidRPr="000E22AD">
              <w:rPr>
                <w:rFonts w:ascii="Trebuchet MS" w:hAnsi="Trebuchet MS"/>
                <w:bCs/>
                <w:i/>
                <w:iCs/>
                <w:color w:val="000000"/>
                <w:sz w:val="20"/>
                <w:szCs w:val="20"/>
              </w:rPr>
              <w:t>i pleacă de la</w:t>
            </w:r>
            <w:r>
              <w:rPr>
                <w:rFonts w:ascii="Trebuchet MS" w:hAnsi="Trebuchet MS"/>
                <w:bCs/>
                <w:i/>
                <w:iCs/>
                <w:color w:val="000000"/>
                <w:sz w:val="20"/>
                <w:szCs w:val="20"/>
              </w:rPr>
              <w:t xml:space="preserve"> priorită</w:t>
            </w:r>
            <w:r>
              <w:rPr>
                <w:rFonts w:ascii="Tahoma" w:hAnsi="Tahoma" w:cs="Tahoma"/>
                <w:bCs/>
                <w:i/>
                <w:iCs/>
                <w:color w:val="000000"/>
                <w:sz w:val="20"/>
                <w:szCs w:val="20"/>
              </w:rPr>
              <w:t>ț</w:t>
            </w:r>
            <w:r w:rsidRPr="000E22AD">
              <w:rPr>
                <w:rFonts w:ascii="Trebuchet MS" w:hAnsi="Trebuchet MS"/>
                <w:bCs/>
                <w:i/>
                <w:iCs/>
                <w:color w:val="000000"/>
                <w:sz w:val="20"/>
                <w:szCs w:val="20"/>
              </w:rPr>
              <w:t>i asumate public</w:t>
            </w:r>
            <w:r>
              <w:rPr>
                <w:rFonts w:ascii="Trebuchet MS" w:hAnsi="Trebuchet MS"/>
                <w:bCs/>
                <w:i/>
                <w:iCs/>
                <w:color w:val="000000"/>
                <w:sz w:val="20"/>
                <w:szCs w:val="20"/>
              </w:rPr>
              <w:t>.</w:t>
            </w:r>
          </w:p>
        </w:tc>
      </w:tr>
      <w:tr w:rsidR="001424D6" w:rsidRPr="00AE1E5E" w:rsidTr="008F7014">
        <w:trPr>
          <w:trHeight w:val="593"/>
        </w:trPr>
        <w:tc>
          <w:tcPr>
            <w:tcW w:w="236" w:type="dxa"/>
            <w:vAlign w:val="center"/>
          </w:tcPr>
          <w:p w:rsidR="001424D6" w:rsidRPr="00AE1E5E" w:rsidRDefault="001424D6" w:rsidP="004776A7">
            <w:pPr>
              <w:numPr>
                <w:ilvl w:val="0"/>
                <w:numId w:val="29"/>
              </w:numPr>
              <w:spacing w:after="120"/>
              <w:contextualSpacing/>
              <w:jc w:val="center"/>
              <w:rPr>
                <w:rFonts w:ascii="Trebuchet MS" w:hAnsi="Trebuchet MS"/>
                <w:b/>
                <w:bCs/>
                <w:i/>
                <w:iCs/>
                <w:color w:val="000000"/>
                <w:sz w:val="20"/>
                <w:szCs w:val="20"/>
              </w:rPr>
            </w:pPr>
          </w:p>
        </w:tc>
        <w:tc>
          <w:tcPr>
            <w:tcW w:w="2912" w:type="dxa"/>
            <w:vAlign w:val="center"/>
          </w:tcPr>
          <w:p w:rsidR="001424D6" w:rsidRPr="00C9162B" w:rsidRDefault="001424D6" w:rsidP="00C9162B">
            <w:pPr>
              <w:spacing w:after="0"/>
              <w:jc w:val="both"/>
              <w:rPr>
                <w:rFonts w:ascii="Trebuchet MS" w:hAnsi="Trebuchet MS"/>
                <w:b/>
                <w:noProof/>
                <w:sz w:val="24"/>
                <w:szCs w:val="24"/>
                <w:lang w:val="ro-RO"/>
              </w:rPr>
            </w:pPr>
            <w:r w:rsidRPr="00C9162B">
              <w:rPr>
                <w:rFonts w:ascii="Trebuchet MS" w:hAnsi="Trebuchet MS"/>
                <w:b/>
                <w:noProof/>
                <w:sz w:val="24"/>
                <w:szCs w:val="24"/>
                <w:lang w:val="ro-RO"/>
              </w:rPr>
              <w:t>EFICIENŢA PROIECTULUI</w:t>
            </w:r>
          </w:p>
          <w:p w:rsidR="001424D6" w:rsidRPr="00AE1E5E" w:rsidRDefault="001424D6" w:rsidP="008F7014">
            <w:pPr>
              <w:jc w:val="both"/>
              <w:rPr>
                <w:rFonts w:ascii="Trebuchet MS" w:hAnsi="Trebuchet MS"/>
                <w:b/>
                <w:bCs/>
                <w:i/>
                <w:iCs/>
                <w:color w:val="000000"/>
                <w:sz w:val="20"/>
                <w:szCs w:val="20"/>
              </w:rPr>
            </w:pPr>
          </w:p>
          <w:p w:rsidR="001424D6" w:rsidRPr="00AE1E5E" w:rsidRDefault="001424D6" w:rsidP="008F7014">
            <w:pPr>
              <w:rPr>
                <w:rFonts w:ascii="Trebuchet MS" w:hAnsi="Trebuchet MS"/>
                <w:b/>
                <w:bCs/>
                <w:i/>
                <w:iCs/>
                <w:color w:val="000000"/>
                <w:sz w:val="20"/>
                <w:szCs w:val="20"/>
              </w:rPr>
            </w:pPr>
            <w:r>
              <w:rPr>
                <w:rFonts w:ascii="Trebuchet MS" w:hAnsi="Trebuchet MS"/>
                <w:b/>
                <w:bCs/>
                <w:i/>
                <w:iCs/>
                <w:color w:val="000000"/>
                <w:sz w:val="20"/>
                <w:szCs w:val="20"/>
              </w:rPr>
              <w:t xml:space="preserve">2.1. </w:t>
            </w:r>
            <w:r w:rsidRPr="00AE1E5E">
              <w:rPr>
                <w:rFonts w:ascii="Trebuchet MS" w:hAnsi="Trebuchet MS"/>
                <w:b/>
                <w:bCs/>
                <w:i/>
                <w:iCs/>
                <w:color w:val="000000"/>
                <w:sz w:val="20"/>
                <w:szCs w:val="20"/>
              </w:rPr>
              <w:t>Capacitatea de implementare a proiectului</w:t>
            </w:r>
          </w:p>
          <w:p w:rsidR="001424D6" w:rsidRPr="00AE1E5E" w:rsidRDefault="001424D6" w:rsidP="008F7014">
            <w:pPr>
              <w:rPr>
                <w:rFonts w:ascii="Trebuchet MS" w:hAnsi="Trebuchet MS"/>
                <w:b/>
                <w:bCs/>
                <w:i/>
                <w:iCs/>
                <w:color w:val="000000"/>
                <w:sz w:val="20"/>
                <w:szCs w:val="20"/>
              </w:rPr>
            </w:pPr>
            <w:r>
              <w:rPr>
                <w:rFonts w:ascii="Trebuchet MS" w:hAnsi="Trebuchet MS"/>
                <w:b/>
                <w:bCs/>
                <w:i/>
                <w:iCs/>
                <w:color w:val="000000"/>
                <w:sz w:val="20"/>
                <w:szCs w:val="20"/>
              </w:rPr>
              <w:t>2.2.</w:t>
            </w:r>
            <w:r w:rsidRPr="00AE1E5E">
              <w:rPr>
                <w:rFonts w:ascii="Trebuchet MS" w:hAnsi="Trebuchet MS"/>
                <w:b/>
                <w:bCs/>
                <w:i/>
                <w:iCs/>
                <w:color w:val="000000"/>
                <w:sz w:val="20"/>
                <w:szCs w:val="20"/>
              </w:rPr>
              <w:t>Calitatea proiectului depus</w:t>
            </w:r>
          </w:p>
        </w:tc>
        <w:tc>
          <w:tcPr>
            <w:tcW w:w="0" w:type="auto"/>
            <w:vAlign w:val="center"/>
          </w:tcPr>
          <w:p w:rsidR="001424D6" w:rsidRPr="00AE1E5E" w:rsidRDefault="001424D6" w:rsidP="008F7014">
            <w:pPr>
              <w:jc w:val="both"/>
              <w:rPr>
                <w:rFonts w:ascii="Trebuchet MS" w:hAnsi="Trebuchet MS"/>
                <w:i/>
                <w:iCs/>
                <w:color w:val="000000"/>
                <w:sz w:val="20"/>
                <w:szCs w:val="20"/>
              </w:rPr>
            </w:pPr>
            <w:r w:rsidRPr="00AE1E5E">
              <w:rPr>
                <w:rFonts w:ascii="Trebuchet MS" w:hAnsi="Trebuchet MS"/>
                <w:bCs/>
                <w:i/>
                <w:iCs/>
                <w:color w:val="000000"/>
                <w:sz w:val="20"/>
                <w:szCs w:val="20"/>
              </w:rPr>
              <w:t>A</w:t>
            </w:r>
            <w:r w:rsidRPr="00AE1E5E">
              <w:rPr>
                <w:rFonts w:ascii="Trebuchet MS" w:hAnsi="Trebuchet MS"/>
                <w:i/>
                <w:iCs/>
                <w:color w:val="000000"/>
                <w:sz w:val="20"/>
                <w:szCs w:val="20"/>
              </w:rPr>
              <w:t>cest criteriu se referă la cât de bine îşi propune proiectul să transforme activităţile propuse în rezultate imediate. În studiul de fezabilitate şi/sau planul de afaceri, se va descrie rezultatul optim privind soluţia aleasă precum şi costuri rezonabile.</w:t>
            </w:r>
          </w:p>
          <w:p w:rsidR="001424D6" w:rsidRPr="00AE1E5E" w:rsidRDefault="001424D6" w:rsidP="008F7014">
            <w:pPr>
              <w:jc w:val="both"/>
              <w:rPr>
                <w:rFonts w:ascii="Trebuchet MS" w:hAnsi="Trebuchet MS"/>
                <w:i/>
                <w:iCs/>
                <w:color w:val="000000"/>
                <w:sz w:val="20"/>
                <w:szCs w:val="20"/>
              </w:rPr>
            </w:pPr>
            <w:r w:rsidRPr="00AE1E5E">
              <w:rPr>
                <w:rFonts w:ascii="Trebuchet MS" w:hAnsi="Trebuchet MS"/>
                <w:i/>
                <w:iCs/>
                <w:color w:val="000000"/>
                <w:sz w:val="20"/>
                <w:szCs w:val="20"/>
              </w:rPr>
              <w:t>La acest criteriu se vor evalua:</w:t>
            </w:r>
          </w:p>
          <w:p w:rsidR="001424D6" w:rsidRPr="00AE1E5E" w:rsidRDefault="001424D6" w:rsidP="008F7014">
            <w:pPr>
              <w:jc w:val="both"/>
              <w:rPr>
                <w:rFonts w:ascii="Trebuchet MS" w:hAnsi="Trebuchet MS"/>
                <w:i/>
                <w:iCs/>
                <w:color w:val="000000"/>
                <w:sz w:val="20"/>
                <w:szCs w:val="20"/>
              </w:rPr>
            </w:pPr>
            <w:r w:rsidRPr="00AE1E5E">
              <w:rPr>
                <w:rFonts w:ascii="Trebuchet MS" w:hAnsi="Trebuchet MS"/>
                <w:i/>
                <w:iCs/>
                <w:color w:val="000000"/>
                <w:sz w:val="20"/>
                <w:szCs w:val="20"/>
              </w:rPr>
              <w:t xml:space="preserve">• experienţa echipei de proiect (management </w:t>
            </w:r>
            <w:r w:rsidRPr="00AE1E5E">
              <w:rPr>
                <w:rFonts w:ascii="Tahoma" w:hAnsi="Tahoma" w:cs="Tahoma"/>
                <w:i/>
                <w:iCs/>
                <w:color w:val="000000"/>
                <w:sz w:val="20"/>
                <w:szCs w:val="20"/>
              </w:rPr>
              <w:t>ș</w:t>
            </w:r>
            <w:r w:rsidRPr="00AE1E5E">
              <w:rPr>
                <w:rFonts w:ascii="Trebuchet MS" w:hAnsi="Trebuchet MS"/>
                <w:i/>
                <w:iCs/>
                <w:color w:val="000000"/>
                <w:sz w:val="20"/>
                <w:szCs w:val="20"/>
              </w:rPr>
              <w:t>i tehnică) de a implementa proiectul - prin analiza CV-urilor; resursele umane şi financiare să fie estimate corect şi repartizate adecvat pe activităţi;</w:t>
            </w:r>
          </w:p>
          <w:p w:rsidR="001424D6" w:rsidRPr="00AE1E5E" w:rsidRDefault="001424D6" w:rsidP="008F7014">
            <w:pPr>
              <w:jc w:val="both"/>
              <w:rPr>
                <w:rFonts w:ascii="Trebuchet MS" w:hAnsi="Trebuchet MS"/>
                <w:i/>
                <w:iCs/>
                <w:color w:val="000000"/>
                <w:sz w:val="20"/>
                <w:szCs w:val="20"/>
              </w:rPr>
            </w:pPr>
            <w:r w:rsidRPr="00AE1E5E">
              <w:rPr>
                <w:rFonts w:ascii="Trebuchet MS" w:hAnsi="Trebuchet MS"/>
                <w:i/>
                <w:iCs/>
                <w:color w:val="000000"/>
                <w:sz w:val="20"/>
                <w:szCs w:val="20"/>
              </w:rPr>
              <w:t>• descrierea clară a obiectivelor urmărite prin realizarea proiectului; planificarea activităţilor este realistă şi gradul de realizare a obiectivelor proiectului poate fi atins; proiectul conţine indicatori măsurabili şi cuantificabili ce pot fi verificaţi în mod obiectiv</w:t>
            </w:r>
          </w:p>
          <w:p w:rsidR="001424D6" w:rsidRPr="00AE1E5E" w:rsidRDefault="001424D6" w:rsidP="008F7014">
            <w:pPr>
              <w:jc w:val="both"/>
              <w:rPr>
                <w:rFonts w:ascii="Trebuchet MS" w:hAnsi="Trebuchet MS"/>
                <w:i/>
                <w:iCs/>
                <w:color w:val="000000"/>
                <w:sz w:val="20"/>
                <w:szCs w:val="20"/>
              </w:rPr>
            </w:pPr>
            <w:r w:rsidRPr="00AE1E5E">
              <w:rPr>
                <w:rFonts w:ascii="Trebuchet MS" w:hAnsi="Trebuchet MS"/>
                <w:i/>
                <w:iCs/>
                <w:color w:val="000000"/>
                <w:sz w:val="20"/>
                <w:szCs w:val="20"/>
              </w:rPr>
              <w:t>• derularea activităţilor trebuie să urmeze o secvenţă logică şi să conducă la rezultatele propuse</w:t>
            </w:r>
          </w:p>
          <w:p w:rsidR="001424D6" w:rsidRPr="00AE1E5E" w:rsidRDefault="001424D6" w:rsidP="008F7014">
            <w:pPr>
              <w:jc w:val="both"/>
              <w:rPr>
                <w:rFonts w:ascii="Trebuchet MS" w:hAnsi="Trebuchet MS"/>
                <w:i/>
                <w:iCs/>
                <w:color w:val="000000"/>
                <w:sz w:val="20"/>
                <w:szCs w:val="20"/>
              </w:rPr>
            </w:pPr>
            <w:r w:rsidRPr="00AE1E5E">
              <w:rPr>
                <w:rFonts w:ascii="Trebuchet MS" w:hAnsi="Trebuchet MS"/>
                <w:i/>
                <w:iCs/>
                <w:color w:val="000000"/>
                <w:sz w:val="20"/>
                <w:szCs w:val="20"/>
              </w:rPr>
              <w:t xml:space="preserve">• gradul de pregătire/maturitate a proiectului este dat şi de existenţa avizelor, autorizaţiilor, acordurilor necesare pentru demararea lucrărilor sau achiziţiilor </w:t>
            </w:r>
            <w:r w:rsidRPr="00AE1E5E">
              <w:rPr>
                <w:rFonts w:ascii="Tahoma" w:hAnsi="Tahoma" w:cs="Tahoma"/>
                <w:i/>
                <w:iCs/>
                <w:color w:val="000000"/>
                <w:sz w:val="20"/>
                <w:szCs w:val="20"/>
              </w:rPr>
              <w:t>ș</w:t>
            </w:r>
            <w:r w:rsidRPr="00AE1E5E">
              <w:rPr>
                <w:rFonts w:ascii="Trebuchet MS" w:hAnsi="Trebuchet MS"/>
                <w:i/>
                <w:iCs/>
                <w:color w:val="000000"/>
                <w:sz w:val="20"/>
                <w:szCs w:val="20"/>
              </w:rPr>
              <w:t>.a.</w:t>
            </w:r>
          </w:p>
          <w:p w:rsidR="001424D6" w:rsidRPr="00AE1E5E" w:rsidRDefault="001424D6" w:rsidP="008F7014">
            <w:pPr>
              <w:jc w:val="both"/>
              <w:rPr>
                <w:rFonts w:ascii="Trebuchet MS" w:hAnsi="Trebuchet MS"/>
                <w:i/>
                <w:iCs/>
                <w:color w:val="000000"/>
                <w:sz w:val="20"/>
                <w:szCs w:val="20"/>
              </w:rPr>
            </w:pPr>
            <w:r w:rsidRPr="00AE1E5E">
              <w:rPr>
                <w:rFonts w:ascii="Trebuchet MS" w:hAnsi="Trebuchet MS"/>
                <w:i/>
                <w:iCs/>
                <w:color w:val="000000"/>
                <w:sz w:val="20"/>
                <w:szCs w:val="20"/>
              </w:rPr>
              <w:t>• corelarea între Cererea de finanţare şi datele din Studiul de fezabilitate, Planul de afaceri şi calitatea propunerii tehnice şi financiare: obiective şi activităţi clare, planificarea adecvată a implementării, coerenţa obiectivelor planificate cu activităţile propuse, graficul de implementare şi buget.</w:t>
            </w:r>
          </w:p>
          <w:p w:rsidR="001424D6" w:rsidRPr="00AE1E5E" w:rsidRDefault="001424D6" w:rsidP="008F7014">
            <w:pPr>
              <w:jc w:val="both"/>
              <w:rPr>
                <w:rFonts w:ascii="Trebuchet MS" w:hAnsi="Trebuchet MS"/>
                <w:i/>
                <w:iCs/>
                <w:color w:val="000000"/>
                <w:sz w:val="20"/>
                <w:szCs w:val="20"/>
              </w:rPr>
            </w:pPr>
            <w:r w:rsidRPr="00AE1E5E">
              <w:rPr>
                <w:rFonts w:ascii="Trebuchet MS" w:hAnsi="Trebuchet MS"/>
                <w:i/>
                <w:iCs/>
                <w:color w:val="000000"/>
                <w:sz w:val="20"/>
                <w:szCs w:val="20"/>
              </w:rPr>
              <w:t>• coerenţa realizării documentaţiei (Studiul de fezabilitate/ Plan de afaceri)</w:t>
            </w:r>
          </w:p>
          <w:p w:rsidR="001424D6" w:rsidRPr="00AE1E5E" w:rsidRDefault="001424D6" w:rsidP="008F7014">
            <w:pPr>
              <w:jc w:val="both"/>
              <w:rPr>
                <w:rFonts w:ascii="Trebuchet MS" w:hAnsi="Trebuchet MS"/>
                <w:i/>
                <w:iCs/>
                <w:color w:val="000000"/>
                <w:sz w:val="20"/>
                <w:szCs w:val="20"/>
              </w:rPr>
            </w:pPr>
            <w:r w:rsidRPr="00AE1E5E">
              <w:rPr>
                <w:rFonts w:ascii="Trebuchet MS" w:hAnsi="Trebuchet MS"/>
                <w:i/>
                <w:iCs/>
                <w:color w:val="000000"/>
                <w:sz w:val="20"/>
                <w:szCs w:val="20"/>
              </w:rPr>
              <w:t>• eligibilitatea cheltuielilor propuse şi respectarea condiţiilor de finanţare</w:t>
            </w:r>
          </w:p>
          <w:p w:rsidR="001424D6" w:rsidRPr="00AE1E5E" w:rsidRDefault="001424D6" w:rsidP="008F7014">
            <w:pPr>
              <w:jc w:val="both"/>
              <w:rPr>
                <w:rFonts w:ascii="Trebuchet MS" w:hAnsi="Trebuchet MS"/>
                <w:i/>
                <w:iCs/>
                <w:color w:val="000000"/>
                <w:sz w:val="20"/>
                <w:szCs w:val="20"/>
              </w:rPr>
            </w:pPr>
            <w:r w:rsidRPr="00AE1E5E">
              <w:rPr>
                <w:rFonts w:ascii="Trebuchet MS" w:hAnsi="Trebuchet MS"/>
                <w:i/>
                <w:iCs/>
                <w:color w:val="000000"/>
                <w:sz w:val="20"/>
                <w:szCs w:val="20"/>
              </w:rPr>
              <w:t>• bugetul şi devizul sunt corect întocmite şi corelate cu activităţile proiectului</w:t>
            </w:r>
          </w:p>
          <w:p w:rsidR="001424D6" w:rsidRPr="00AE1E5E" w:rsidRDefault="001424D6" w:rsidP="008F7014">
            <w:pPr>
              <w:jc w:val="both"/>
              <w:rPr>
                <w:rFonts w:ascii="Trebuchet MS" w:hAnsi="Trebuchet MS"/>
                <w:i/>
                <w:iCs/>
                <w:color w:val="000000"/>
                <w:sz w:val="20"/>
                <w:szCs w:val="20"/>
              </w:rPr>
            </w:pPr>
            <w:r w:rsidRPr="00AE1E5E">
              <w:rPr>
                <w:rFonts w:ascii="Trebuchet MS" w:hAnsi="Trebuchet MS"/>
                <w:i/>
                <w:iCs/>
                <w:color w:val="000000"/>
                <w:sz w:val="20"/>
                <w:szCs w:val="20"/>
              </w:rPr>
              <w:t>• modul în care solicitantul a identificat riscurile posibile asociate realizării proiectului, precum şi soluţiile pentru combaterea acestor riscuri propuse</w:t>
            </w:r>
          </w:p>
        </w:tc>
      </w:tr>
      <w:tr w:rsidR="001424D6" w:rsidRPr="00AE1E5E" w:rsidTr="008F7014">
        <w:trPr>
          <w:cantSplit/>
          <w:trHeight w:val="1277"/>
        </w:trPr>
        <w:tc>
          <w:tcPr>
            <w:tcW w:w="236" w:type="dxa"/>
            <w:vAlign w:val="center"/>
          </w:tcPr>
          <w:p w:rsidR="001424D6" w:rsidRPr="00AE1E5E" w:rsidRDefault="001424D6" w:rsidP="004776A7">
            <w:pPr>
              <w:numPr>
                <w:ilvl w:val="0"/>
                <w:numId w:val="29"/>
              </w:numPr>
              <w:spacing w:after="120"/>
              <w:contextualSpacing/>
              <w:jc w:val="center"/>
              <w:rPr>
                <w:rFonts w:ascii="Trebuchet MS" w:hAnsi="Trebuchet MS"/>
                <w:b/>
                <w:bCs/>
                <w:i/>
                <w:iCs/>
                <w:color w:val="000000"/>
                <w:sz w:val="20"/>
                <w:szCs w:val="20"/>
              </w:rPr>
            </w:pPr>
          </w:p>
        </w:tc>
        <w:tc>
          <w:tcPr>
            <w:tcW w:w="2912" w:type="dxa"/>
            <w:vAlign w:val="center"/>
          </w:tcPr>
          <w:p w:rsidR="001424D6" w:rsidRPr="00AE1E5E" w:rsidRDefault="001424D6" w:rsidP="00C9162B">
            <w:pPr>
              <w:spacing w:after="0"/>
              <w:jc w:val="both"/>
              <w:rPr>
                <w:rFonts w:ascii="Trebuchet MS" w:hAnsi="Trebuchet MS"/>
                <w:b/>
                <w:bCs/>
                <w:i/>
                <w:iCs/>
                <w:color w:val="000000"/>
                <w:sz w:val="20"/>
                <w:szCs w:val="20"/>
              </w:rPr>
            </w:pPr>
            <w:r w:rsidRPr="00C9162B">
              <w:rPr>
                <w:rFonts w:ascii="Trebuchet MS" w:hAnsi="Trebuchet MS"/>
                <w:b/>
                <w:noProof/>
                <w:sz w:val="24"/>
                <w:szCs w:val="24"/>
                <w:lang w:val="ro-RO"/>
              </w:rPr>
              <w:t>IMPACTUL  PROIECTULUI</w:t>
            </w:r>
          </w:p>
        </w:tc>
        <w:tc>
          <w:tcPr>
            <w:tcW w:w="0" w:type="auto"/>
            <w:vAlign w:val="center"/>
          </w:tcPr>
          <w:p w:rsidR="001424D6" w:rsidRPr="00AE1E5E" w:rsidRDefault="001424D6" w:rsidP="008F7014">
            <w:pPr>
              <w:rPr>
                <w:rFonts w:ascii="Trebuchet MS" w:hAnsi="Trebuchet MS"/>
                <w:i/>
                <w:iCs/>
                <w:color w:val="000000"/>
                <w:sz w:val="20"/>
                <w:szCs w:val="20"/>
              </w:rPr>
            </w:pPr>
            <w:r w:rsidRPr="00AE1E5E">
              <w:rPr>
                <w:rFonts w:ascii="Trebuchet MS" w:hAnsi="Trebuchet MS"/>
                <w:i/>
                <w:iCs/>
                <w:color w:val="000000"/>
                <w:sz w:val="20"/>
                <w:szCs w:val="20"/>
              </w:rPr>
              <w:t xml:space="preserve">Are în vedere efectul pe care îl are proiectul propus, inclusiv din prisma analizei </w:t>
            </w:r>
            <w:r w:rsidRPr="00AE1E5E">
              <w:rPr>
                <w:rFonts w:ascii="Tahoma" w:hAnsi="Tahoma" w:cs="Tahoma"/>
                <w:i/>
                <w:iCs/>
                <w:color w:val="000000"/>
                <w:sz w:val="20"/>
                <w:szCs w:val="20"/>
              </w:rPr>
              <w:t>ț</w:t>
            </w:r>
            <w:r w:rsidRPr="00AE1E5E">
              <w:rPr>
                <w:rFonts w:ascii="Trebuchet MS" w:hAnsi="Trebuchet MS"/>
                <w:i/>
                <w:iCs/>
                <w:color w:val="000000"/>
                <w:sz w:val="20"/>
                <w:szCs w:val="20"/>
              </w:rPr>
              <w:t>intelor indicatorilor estimate de solicitant.</w:t>
            </w:r>
          </w:p>
          <w:p w:rsidR="001424D6" w:rsidRPr="00AE1E5E" w:rsidRDefault="001424D6" w:rsidP="008F7014">
            <w:pPr>
              <w:jc w:val="both"/>
              <w:rPr>
                <w:rFonts w:ascii="Trebuchet MS" w:hAnsi="Trebuchet MS"/>
                <w:i/>
                <w:iCs/>
                <w:color w:val="000000"/>
                <w:sz w:val="20"/>
                <w:szCs w:val="20"/>
              </w:rPr>
            </w:pPr>
            <w:r w:rsidRPr="00AE1E5E">
              <w:rPr>
                <w:rFonts w:ascii="Trebuchet MS" w:hAnsi="Trebuchet MS"/>
                <w:i/>
                <w:iCs/>
                <w:color w:val="000000"/>
                <w:sz w:val="20"/>
                <w:szCs w:val="20"/>
              </w:rPr>
              <w:t>La acest criteriu se va evalua si impactul proiectului din punct de vedere al rezultatelor obţinute cu ajutorul investiţiei propuse prin proiect în cadrul strategiilor na</w:t>
            </w:r>
            <w:r w:rsidRPr="00AE1E5E">
              <w:rPr>
                <w:rFonts w:ascii="Tahoma" w:hAnsi="Tahoma" w:cs="Tahoma"/>
                <w:i/>
                <w:iCs/>
                <w:color w:val="000000"/>
                <w:sz w:val="20"/>
                <w:szCs w:val="20"/>
              </w:rPr>
              <w:t>ț</w:t>
            </w:r>
            <w:r w:rsidRPr="00AE1E5E">
              <w:rPr>
                <w:rFonts w:ascii="Trebuchet MS" w:hAnsi="Trebuchet MS"/>
                <w:i/>
                <w:iCs/>
                <w:color w:val="000000"/>
                <w:sz w:val="20"/>
                <w:szCs w:val="20"/>
              </w:rPr>
              <w:t xml:space="preserve">ionale relevante . </w:t>
            </w:r>
          </w:p>
          <w:p w:rsidR="001424D6" w:rsidRDefault="001424D6" w:rsidP="008F7014">
            <w:pPr>
              <w:jc w:val="both"/>
              <w:rPr>
                <w:rFonts w:ascii="Trebuchet MS" w:hAnsi="Trebuchet MS"/>
                <w:i/>
                <w:iCs/>
                <w:color w:val="000000"/>
                <w:sz w:val="20"/>
                <w:szCs w:val="20"/>
              </w:rPr>
            </w:pPr>
            <w:r w:rsidRPr="00AE1E5E">
              <w:rPr>
                <w:rFonts w:ascii="Trebuchet MS" w:hAnsi="Trebuchet MS"/>
                <w:i/>
                <w:iCs/>
                <w:color w:val="000000"/>
                <w:sz w:val="20"/>
                <w:szCs w:val="20"/>
              </w:rPr>
              <w:t>Nivelul punctajului depinde de gradul în care investiţia contribuie la sprijinirea dezvoltării solicitantului si a serviciilor oferite.</w:t>
            </w:r>
          </w:p>
          <w:p w:rsidR="001424D6" w:rsidRPr="00AE1E5E" w:rsidRDefault="001424D6" w:rsidP="008F7014">
            <w:pPr>
              <w:jc w:val="both"/>
              <w:rPr>
                <w:rFonts w:ascii="Trebuchet MS" w:hAnsi="Trebuchet MS"/>
                <w:b/>
                <w:bCs/>
                <w:i/>
                <w:iCs/>
                <w:color w:val="000000"/>
                <w:sz w:val="20"/>
                <w:szCs w:val="20"/>
              </w:rPr>
            </w:pPr>
            <w:r w:rsidRPr="0010133B">
              <w:rPr>
                <w:rFonts w:ascii="Trebuchet MS" w:hAnsi="Trebuchet MS"/>
                <w:i/>
                <w:iCs/>
                <w:color w:val="000000"/>
                <w:sz w:val="20"/>
                <w:szCs w:val="20"/>
              </w:rPr>
              <w:t xml:space="preserve">Se va evalua </w:t>
            </w:r>
            <w:r>
              <w:rPr>
                <w:rFonts w:ascii="Tahoma" w:hAnsi="Tahoma" w:cs="Tahoma"/>
                <w:i/>
                <w:iCs/>
                <w:color w:val="000000"/>
                <w:sz w:val="20"/>
                <w:szCs w:val="20"/>
              </w:rPr>
              <w:t>ș</w:t>
            </w:r>
            <w:r>
              <w:rPr>
                <w:rFonts w:ascii="Trebuchet MS" w:hAnsi="Trebuchet MS"/>
                <w:i/>
                <w:iCs/>
                <w:color w:val="000000"/>
                <w:sz w:val="20"/>
                <w:szCs w:val="20"/>
              </w:rPr>
              <w:t xml:space="preserve">i </w:t>
            </w:r>
            <w:r w:rsidRPr="0010133B">
              <w:rPr>
                <w:rFonts w:ascii="Trebuchet MS" w:hAnsi="Trebuchet MS"/>
                <w:i/>
                <w:iCs/>
                <w:color w:val="000000"/>
                <w:sz w:val="20"/>
                <w:szCs w:val="20"/>
              </w:rPr>
              <w:t>contribuţia proiectului la promovarea dezvoltării durabile şi a egalităţii de şanse</w:t>
            </w:r>
            <w:r>
              <w:rPr>
                <w:rFonts w:ascii="Trebuchet MS" w:hAnsi="Trebuchet MS"/>
                <w:i/>
                <w:iCs/>
                <w:color w:val="000000"/>
                <w:sz w:val="20"/>
                <w:szCs w:val="20"/>
              </w:rPr>
              <w:t>.</w:t>
            </w:r>
            <w:r w:rsidRPr="00AE1E5E">
              <w:rPr>
                <w:rFonts w:ascii="Trebuchet MS" w:hAnsi="Trebuchet MS"/>
                <w:i/>
                <w:iCs/>
                <w:color w:val="000000"/>
                <w:sz w:val="20"/>
                <w:szCs w:val="20"/>
              </w:rPr>
              <w:t xml:space="preserve"> </w:t>
            </w:r>
          </w:p>
        </w:tc>
      </w:tr>
      <w:tr w:rsidR="001424D6" w:rsidRPr="00AE1E5E" w:rsidTr="008F7014">
        <w:trPr>
          <w:cantSplit/>
          <w:trHeight w:val="800"/>
        </w:trPr>
        <w:tc>
          <w:tcPr>
            <w:tcW w:w="236" w:type="dxa"/>
            <w:vAlign w:val="center"/>
          </w:tcPr>
          <w:p w:rsidR="001424D6" w:rsidRPr="00AE1E5E" w:rsidRDefault="001424D6" w:rsidP="004776A7">
            <w:pPr>
              <w:numPr>
                <w:ilvl w:val="0"/>
                <w:numId w:val="29"/>
              </w:numPr>
              <w:spacing w:after="120"/>
              <w:contextualSpacing/>
              <w:jc w:val="center"/>
              <w:rPr>
                <w:rFonts w:ascii="Trebuchet MS" w:hAnsi="Trebuchet MS"/>
                <w:b/>
                <w:bCs/>
                <w:i/>
                <w:iCs/>
                <w:color w:val="000000"/>
                <w:sz w:val="20"/>
                <w:szCs w:val="20"/>
              </w:rPr>
            </w:pPr>
          </w:p>
        </w:tc>
        <w:tc>
          <w:tcPr>
            <w:tcW w:w="2912" w:type="dxa"/>
            <w:vAlign w:val="center"/>
          </w:tcPr>
          <w:p w:rsidR="001424D6" w:rsidRDefault="001424D6" w:rsidP="008F7014">
            <w:pPr>
              <w:jc w:val="both"/>
              <w:rPr>
                <w:rFonts w:ascii="Trebuchet MS" w:hAnsi="Trebuchet MS"/>
                <w:b/>
                <w:bCs/>
                <w:i/>
                <w:iCs/>
                <w:color w:val="000000"/>
                <w:sz w:val="20"/>
                <w:szCs w:val="20"/>
              </w:rPr>
            </w:pPr>
          </w:p>
          <w:p w:rsidR="001424D6" w:rsidRPr="00C9162B" w:rsidRDefault="001424D6" w:rsidP="00C9162B">
            <w:pPr>
              <w:spacing w:after="0"/>
              <w:jc w:val="both"/>
              <w:rPr>
                <w:rFonts w:ascii="Trebuchet MS" w:hAnsi="Trebuchet MS"/>
                <w:b/>
                <w:noProof/>
                <w:sz w:val="24"/>
                <w:szCs w:val="24"/>
                <w:lang w:val="ro-RO"/>
              </w:rPr>
            </w:pPr>
            <w:r w:rsidRPr="00C9162B">
              <w:rPr>
                <w:rFonts w:ascii="Trebuchet MS" w:hAnsi="Trebuchet MS"/>
                <w:b/>
                <w:noProof/>
                <w:sz w:val="24"/>
                <w:szCs w:val="24"/>
                <w:lang w:val="ro-RO"/>
              </w:rPr>
              <w:t xml:space="preserve">SUSTENABILITATEA </w:t>
            </w:r>
            <w:r>
              <w:rPr>
                <w:rFonts w:ascii="Trebuchet MS" w:hAnsi="Trebuchet MS"/>
                <w:b/>
                <w:bCs/>
                <w:i/>
                <w:iCs/>
                <w:color w:val="000000"/>
                <w:sz w:val="20"/>
                <w:szCs w:val="20"/>
              </w:rPr>
              <w:t xml:space="preserve"> </w:t>
            </w:r>
            <w:r w:rsidRPr="00E6535F">
              <w:rPr>
                <w:rFonts w:ascii="Trebuchet MS" w:hAnsi="Trebuchet MS"/>
                <w:b/>
                <w:bCs/>
                <w:i/>
                <w:iCs/>
                <w:color w:val="000000"/>
                <w:sz w:val="20"/>
                <w:szCs w:val="20"/>
              </w:rPr>
              <w:t>Capacitatea  solicitantului de a men</w:t>
            </w:r>
            <w:r w:rsidRPr="00E6535F">
              <w:rPr>
                <w:rFonts w:ascii="Tahoma" w:hAnsi="Tahoma" w:cs="Tahoma"/>
                <w:b/>
                <w:bCs/>
                <w:i/>
                <w:iCs/>
                <w:color w:val="000000"/>
                <w:sz w:val="20"/>
                <w:szCs w:val="20"/>
              </w:rPr>
              <w:t>ț</w:t>
            </w:r>
            <w:r w:rsidRPr="00E6535F">
              <w:rPr>
                <w:rFonts w:ascii="Trebuchet MS" w:hAnsi="Trebuchet MS"/>
                <w:b/>
                <w:bCs/>
                <w:i/>
                <w:iCs/>
                <w:color w:val="000000"/>
                <w:sz w:val="20"/>
                <w:szCs w:val="20"/>
              </w:rPr>
              <w:t>ine rezultatele proiectului</w:t>
            </w:r>
            <w:r w:rsidRPr="00E6535F">
              <w:rPr>
                <w:b/>
                <w:bCs/>
                <w:i/>
                <w:iCs/>
                <w:color w:val="000000"/>
                <w:sz w:val="20"/>
                <w:szCs w:val="20"/>
              </w:rPr>
              <w:t xml:space="preserve">  </w:t>
            </w:r>
          </w:p>
        </w:tc>
        <w:tc>
          <w:tcPr>
            <w:tcW w:w="0" w:type="auto"/>
            <w:vAlign w:val="center"/>
          </w:tcPr>
          <w:p w:rsidR="001424D6" w:rsidRPr="00AE1E5E" w:rsidRDefault="001424D6" w:rsidP="008F7014">
            <w:pPr>
              <w:jc w:val="both"/>
              <w:rPr>
                <w:rFonts w:ascii="Trebuchet MS" w:hAnsi="Trebuchet MS"/>
                <w:b/>
                <w:bCs/>
                <w:i/>
                <w:iCs/>
                <w:color w:val="000000"/>
                <w:sz w:val="20"/>
                <w:szCs w:val="20"/>
              </w:rPr>
            </w:pPr>
            <w:r w:rsidRPr="00AE1E5E">
              <w:rPr>
                <w:rFonts w:ascii="Trebuchet MS" w:hAnsi="Trebuchet MS"/>
                <w:i/>
                <w:iCs/>
                <w:color w:val="000000"/>
                <w:sz w:val="20"/>
                <w:szCs w:val="20"/>
              </w:rPr>
              <w:t>Solicitantul trebuie să demonstreze că poate susţine rezultatele proiectului pe termen lung. La acest criteriu se vor evalua rezultatele analizei financiare din Studiul de fezabilitate/Planul de afaceri. Rezultatele analizei financiare trebuie să demonstreze capacitatea de a susţine financiar investiţia în perioada de durabilitate.</w:t>
            </w:r>
          </w:p>
        </w:tc>
      </w:tr>
    </w:tbl>
    <w:p w:rsidR="001424D6" w:rsidRPr="00C9162B" w:rsidRDefault="001424D6" w:rsidP="004776A7">
      <w:pPr>
        <w:spacing w:before="120" w:after="0" w:line="240" w:lineRule="auto"/>
        <w:rPr>
          <w:rFonts w:ascii="Trebuchet MS" w:hAnsi="Trebuchet MS"/>
          <w:b/>
          <w:bCs/>
          <w:sz w:val="24"/>
          <w:szCs w:val="24"/>
          <w:lang w:val="ro-RO"/>
        </w:rPr>
      </w:pPr>
    </w:p>
    <w:p w:rsidR="001424D6" w:rsidRPr="00C9162B" w:rsidRDefault="001424D6">
      <w:pPr>
        <w:spacing w:before="120" w:after="0" w:line="240" w:lineRule="auto"/>
        <w:rPr>
          <w:rFonts w:ascii="Trebuchet MS" w:hAnsi="Trebuchet MS"/>
          <w:b/>
          <w:bCs/>
          <w:sz w:val="24"/>
          <w:szCs w:val="24"/>
          <w:lang w:val="ro-RO"/>
        </w:rPr>
      </w:pPr>
    </w:p>
    <w:p w:rsidR="001424D6" w:rsidRPr="000628B6" w:rsidRDefault="001424D6">
      <w:pPr>
        <w:spacing w:after="0" w:line="360" w:lineRule="auto"/>
        <w:rPr>
          <w:rFonts w:ascii="Trebuchet MS" w:hAnsi="Trebuchet MS"/>
          <w:sz w:val="24"/>
          <w:szCs w:val="24"/>
          <w:lang w:val="ro-RO"/>
        </w:rPr>
      </w:pPr>
    </w:p>
    <w:sectPr w:rsidR="001424D6" w:rsidRPr="000628B6" w:rsidSect="00D52670">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4D6" w:rsidRDefault="001424D6" w:rsidP="00D4573F">
      <w:pPr>
        <w:spacing w:after="0" w:line="240" w:lineRule="auto"/>
      </w:pPr>
      <w:r>
        <w:separator/>
      </w:r>
    </w:p>
  </w:endnote>
  <w:endnote w:type="continuationSeparator" w:id="0">
    <w:p w:rsidR="001424D6" w:rsidRDefault="001424D6" w:rsidP="00D45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6" w:rsidRDefault="00142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6" w:rsidRDefault="001424D6">
    <w:pPr>
      <w:pStyle w:val="Footer"/>
      <w:jc w:val="center"/>
    </w:pPr>
    <w:fldSimple w:instr=" PAGE   \* MERGEFORMAT ">
      <w:r>
        <w:rPr>
          <w:noProof/>
        </w:rPr>
        <w:t>16</w:t>
      </w:r>
    </w:fldSimple>
  </w:p>
  <w:p w:rsidR="001424D6" w:rsidRDefault="001424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6" w:rsidRDefault="00142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4D6" w:rsidRDefault="001424D6" w:rsidP="00D4573F">
      <w:pPr>
        <w:spacing w:after="0" w:line="240" w:lineRule="auto"/>
      </w:pPr>
      <w:r>
        <w:separator/>
      </w:r>
    </w:p>
  </w:footnote>
  <w:footnote w:type="continuationSeparator" w:id="0">
    <w:p w:rsidR="001424D6" w:rsidRDefault="001424D6" w:rsidP="00D45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6" w:rsidRDefault="00142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6" w:rsidRDefault="001424D6">
    <w:pPr>
      <w:pStyle w:val="Header"/>
    </w:pP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4D6" w:rsidRDefault="001424D6" w:rsidP="00C945CD">
    <w:pPr>
      <w:pStyle w:val="Header"/>
      <w:jc w:val="right"/>
    </w:pPr>
    <w:r>
      <w:rPr>
        <w:noProof/>
      </w:rPr>
    </w:r>
    <w:r w:rsidRPr="00413E4D">
      <w:rPr>
        <w:noProof/>
        <w:lang w:val="ro-RO" w:eastAsia="ro-RO"/>
      </w:rPr>
      <w:pict>
        <v:rect id="AutoShape 3" o:spid="_x0000_s2049" alt="https://www.fonduri-ue.ro/exchange/simona.neacsu/Inbox/identitate%20vizuala.EML/identitate%20vizuala.png/C58EA28C-18C0-4a97-9AF2-036E93DDAFB3/identitate%20vizuala.png?attach=1" style="width:24pt;height:24pt;visibility:visible;mso-position-horizontal-relative:char;mso-position-vertical-relative:line" filled="f" stroked="f">
          <o:lock v:ext="edit" aspectratio="t"/>
          <w10:anchorlock/>
        </v:rect>
      </w:pict>
    </w:r>
    <w:r w:rsidRPr="00C224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8" type="#_x0000_t75" style="width:456pt;height:104.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B01"/>
    <w:multiLevelType w:val="hybridMultilevel"/>
    <w:tmpl w:val="1AB0284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07B84ACC"/>
    <w:multiLevelType w:val="hybridMultilevel"/>
    <w:tmpl w:val="5D32E3D2"/>
    <w:lvl w:ilvl="0" w:tplc="155E15EA">
      <w:start w:val="1"/>
      <w:numFmt w:val="bullet"/>
      <w:lvlText w:val="-"/>
      <w:lvlJc w:val="left"/>
      <w:pPr>
        <w:ind w:left="1080" w:hanging="360"/>
      </w:pPr>
      <w:rPr>
        <w:rFonts w:ascii="Trebuchet MS" w:eastAsia="Times New Roman" w:hAnsi="Trebuchet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B22B9A"/>
    <w:multiLevelType w:val="hybridMultilevel"/>
    <w:tmpl w:val="B8BEF23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12D64A72"/>
    <w:multiLevelType w:val="hybridMultilevel"/>
    <w:tmpl w:val="83DA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C1F69"/>
    <w:multiLevelType w:val="hybridMultilevel"/>
    <w:tmpl w:val="512A088E"/>
    <w:lvl w:ilvl="0" w:tplc="02444378">
      <w:start w:val="1"/>
      <w:numFmt w:val="bullet"/>
      <w:lvlText w:val="-"/>
      <w:lvlJc w:val="left"/>
      <w:pPr>
        <w:ind w:left="1080" w:hanging="360"/>
      </w:pPr>
      <w:rPr>
        <w:rFonts w:hint="default"/>
      </w:rPr>
    </w:lvl>
    <w:lvl w:ilvl="1" w:tplc="FFFFFFFF">
      <w:start w:val="1"/>
      <w:numFmt w:val="bullet"/>
      <w:lvlText w:val="o"/>
      <w:lvlJc w:val="left"/>
      <w:pPr>
        <w:ind w:left="1800" w:hanging="360"/>
      </w:pPr>
      <w:rPr>
        <w:rFonts w:ascii="Courier New" w:hAnsi="Courier New" w:hint="default"/>
      </w:rPr>
    </w:lvl>
    <w:lvl w:ilvl="2" w:tplc="FFFFFFFF">
      <w:numFmt w:val="bullet"/>
      <w:lvlText w:val="•"/>
      <w:lvlJc w:val="left"/>
      <w:pPr>
        <w:ind w:left="2880" w:hanging="720"/>
      </w:pPr>
      <w:rPr>
        <w:rFonts w:ascii="Calibri" w:eastAsia="Times New Roman" w:hAnsi="Calibri" w:hint="default"/>
      </w:rPr>
    </w:lvl>
    <w:lvl w:ilvl="3" w:tplc="155E15EA">
      <w:start w:val="1"/>
      <w:numFmt w:val="bullet"/>
      <w:lvlText w:val="-"/>
      <w:lvlJc w:val="left"/>
      <w:pPr>
        <w:ind w:left="3240" w:hanging="360"/>
      </w:pPr>
      <w:rPr>
        <w:rFonts w:ascii="Trebuchet MS" w:eastAsia="Times New Roman" w:hAnsi="Trebuchet MS"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nsid w:val="22857AEC"/>
    <w:multiLevelType w:val="hybridMultilevel"/>
    <w:tmpl w:val="01F2F87C"/>
    <w:lvl w:ilvl="0" w:tplc="2506BE24">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22A558EB"/>
    <w:multiLevelType w:val="hybridMultilevel"/>
    <w:tmpl w:val="39B0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F2DF4"/>
    <w:multiLevelType w:val="hybridMultilevel"/>
    <w:tmpl w:val="E87A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40F49"/>
    <w:multiLevelType w:val="hybridMultilevel"/>
    <w:tmpl w:val="52BA21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BE16CB4"/>
    <w:multiLevelType w:val="multilevel"/>
    <w:tmpl w:val="86C6D156"/>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3FE57B28"/>
    <w:multiLevelType w:val="hybridMultilevel"/>
    <w:tmpl w:val="196C867A"/>
    <w:lvl w:ilvl="0" w:tplc="0409000F">
      <w:start w:val="5"/>
      <w:numFmt w:val="bullet"/>
      <w:lvlText w:val="-"/>
      <w:lvlJc w:val="left"/>
      <w:pPr>
        <w:tabs>
          <w:tab w:val="num" w:pos="855"/>
        </w:tabs>
        <w:ind w:left="855" w:hanging="495"/>
      </w:pPr>
      <w:rPr>
        <w:rFonts w:ascii="Arial Narrow" w:eastAsia="Times New Roman" w:hAnsi="Arial Narrow"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440E1B21"/>
    <w:multiLevelType w:val="hybridMultilevel"/>
    <w:tmpl w:val="F2344D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48A1EE1"/>
    <w:multiLevelType w:val="hybridMultilevel"/>
    <w:tmpl w:val="B5308AD4"/>
    <w:lvl w:ilvl="0" w:tplc="2ADA60CE">
      <w:numFmt w:val="bullet"/>
      <w:lvlText w:val="-"/>
      <w:lvlJc w:val="left"/>
      <w:pPr>
        <w:ind w:left="720" w:hanging="360"/>
      </w:pPr>
      <w:rPr>
        <w:rFonts w:ascii="Times New Roman" w:eastAsia="Times New Roman" w:hAnsi="Times New Roman" w:hint="default"/>
        <w:i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EA600F2"/>
    <w:multiLevelType w:val="multilevel"/>
    <w:tmpl w:val="8F9A7A3C"/>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4EF72630"/>
    <w:multiLevelType w:val="hybridMultilevel"/>
    <w:tmpl w:val="584849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FE253A1"/>
    <w:multiLevelType w:val="hybridMultilevel"/>
    <w:tmpl w:val="25E06A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8423577"/>
    <w:multiLevelType w:val="hybridMultilevel"/>
    <w:tmpl w:val="B6A0B1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CBA287F"/>
    <w:multiLevelType w:val="hybridMultilevel"/>
    <w:tmpl w:val="691A6644"/>
    <w:lvl w:ilvl="0" w:tplc="0DE2FFFA">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nsid w:val="5FA63255"/>
    <w:multiLevelType w:val="hybridMultilevel"/>
    <w:tmpl w:val="E8B61552"/>
    <w:lvl w:ilvl="0" w:tplc="0DE2FFFA">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9">
    <w:nsid w:val="67EA5145"/>
    <w:multiLevelType w:val="hybridMultilevel"/>
    <w:tmpl w:val="CFD478A6"/>
    <w:lvl w:ilvl="0" w:tplc="DEA2AE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D941471"/>
    <w:multiLevelType w:val="hybridMultilevel"/>
    <w:tmpl w:val="0556F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252DD4"/>
    <w:multiLevelType w:val="hybridMultilevel"/>
    <w:tmpl w:val="2A7EA844"/>
    <w:lvl w:ilvl="0" w:tplc="2ADA60CE">
      <w:numFmt w:val="bullet"/>
      <w:lvlText w:val="-"/>
      <w:lvlJc w:val="left"/>
      <w:pPr>
        <w:ind w:left="720" w:hanging="360"/>
      </w:pPr>
      <w:rPr>
        <w:rFonts w:ascii="Times New Roman" w:eastAsia="Times New Roman" w:hAnsi="Times New Roman" w:hint="default"/>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914AE5"/>
    <w:multiLevelType w:val="hybridMultilevel"/>
    <w:tmpl w:val="074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A068E"/>
    <w:multiLevelType w:val="hybridMultilevel"/>
    <w:tmpl w:val="53CC33D6"/>
    <w:lvl w:ilvl="0" w:tplc="155E15EA">
      <w:start w:val="1"/>
      <w:numFmt w:val="bullet"/>
      <w:lvlText w:val="-"/>
      <w:lvlJc w:val="left"/>
      <w:pPr>
        <w:ind w:left="1080" w:hanging="360"/>
      </w:pPr>
      <w:rPr>
        <w:rFonts w:ascii="Trebuchet MS" w:eastAsia="Times New Roman" w:hAnsi="Trebuchet M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7B3877CF"/>
    <w:multiLevelType w:val="hybridMultilevel"/>
    <w:tmpl w:val="3634C616"/>
    <w:lvl w:ilvl="0" w:tplc="04180001">
      <w:start w:val="1"/>
      <w:numFmt w:val="bullet"/>
      <w:lvlText w:val=""/>
      <w:lvlJc w:val="left"/>
      <w:pPr>
        <w:ind w:left="720" w:hanging="360"/>
      </w:pPr>
      <w:rPr>
        <w:rFonts w:ascii="Symbol" w:hAnsi="Symbol" w:hint="default"/>
        <w:i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7B722421"/>
    <w:multiLevelType w:val="hybridMultilevel"/>
    <w:tmpl w:val="691A6644"/>
    <w:lvl w:ilvl="0" w:tplc="0DE2FFFA">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nsid w:val="7BE96DCE"/>
    <w:multiLevelType w:val="hybridMultilevel"/>
    <w:tmpl w:val="A93E30B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7C0641D5"/>
    <w:multiLevelType w:val="hybridMultilevel"/>
    <w:tmpl w:val="AAE83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5A19F5"/>
    <w:multiLevelType w:val="hybridMultilevel"/>
    <w:tmpl w:val="21588C34"/>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1"/>
  </w:num>
  <w:num w:numId="4">
    <w:abstractNumId w:val="23"/>
  </w:num>
  <w:num w:numId="5">
    <w:abstractNumId w:val="19"/>
  </w:num>
  <w:num w:numId="6">
    <w:abstractNumId w:val="8"/>
  </w:num>
  <w:num w:numId="7">
    <w:abstractNumId w:val="7"/>
  </w:num>
  <w:num w:numId="8">
    <w:abstractNumId w:val="20"/>
  </w:num>
  <w:num w:numId="9">
    <w:abstractNumId w:val="5"/>
  </w:num>
  <w:num w:numId="10">
    <w:abstractNumId w:val="27"/>
  </w:num>
  <w:num w:numId="11">
    <w:abstractNumId w:val="6"/>
  </w:num>
  <w:num w:numId="12">
    <w:abstractNumId w:val="22"/>
  </w:num>
  <w:num w:numId="13">
    <w:abstractNumId w:val="3"/>
  </w:num>
  <w:num w:numId="14">
    <w:abstractNumId w:val="16"/>
  </w:num>
  <w:num w:numId="15">
    <w:abstractNumId w:val="2"/>
  </w:num>
  <w:num w:numId="16">
    <w:abstractNumId w:val="10"/>
  </w:num>
  <w:num w:numId="17">
    <w:abstractNumId w:val="26"/>
  </w:num>
  <w:num w:numId="18">
    <w:abstractNumId w:val="15"/>
  </w:num>
  <w:num w:numId="19">
    <w:abstractNumId w:val="11"/>
  </w:num>
  <w:num w:numId="20">
    <w:abstractNumId w:val="25"/>
  </w:num>
  <w:num w:numId="21">
    <w:abstractNumId w:val="18"/>
  </w:num>
  <w:num w:numId="22">
    <w:abstractNumId w:val="21"/>
  </w:num>
  <w:num w:numId="23">
    <w:abstractNumId w:val="17"/>
  </w:num>
  <w:num w:numId="24">
    <w:abstractNumId w:val="12"/>
  </w:num>
  <w:num w:numId="25">
    <w:abstractNumId w:val="24"/>
  </w:num>
  <w:num w:numId="26">
    <w:abstractNumId w:val="0"/>
  </w:num>
  <w:num w:numId="27">
    <w:abstractNumId w:val="14"/>
  </w:num>
  <w:num w:numId="28">
    <w:abstractNumId w:val="2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FAE"/>
    <w:rsid w:val="00004CCC"/>
    <w:rsid w:val="0000721F"/>
    <w:rsid w:val="0002220A"/>
    <w:rsid w:val="00030833"/>
    <w:rsid w:val="000329E1"/>
    <w:rsid w:val="00036877"/>
    <w:rsid w:val="000466E2"/>
    <w:rsid w:val="00046766"/>
    <w:rsid w:val="00050E3C"/>
    <w:rsid w:val="000628B6"/>
    <w:rsid w:val="000647BC"/>
    <w:rsid w:val="000670DA"/>
    <w:rsid w:val="0007045B"/>
    <w:rsid w:val="00072340"/>
    <w:rsid w:val="0007749C"/>
    <w:rsid w:val="00086B04"/>
    <w:rsid w:val="000A7A2D"/>
    <w:rsid w:val="000B6F17"/>
    <w:rsid w:val="000C14FD"/>
    <w:rsid w:val="000C22C5"/>
    <w:rsid w:val="000C7B23"/>
    <w:rsid w:val="000E22AD"/>
    <w:rsid w:val="000F36BF"/>
    <w:rsid w:val="0010133B"/>
    <w:rsid w:val="001028A6"/>
    <w:rsid w:val="001044CD"/>
    <w:rsid w:val="001100A8"/>
    <w:rsid w:val="001135A7"/>
    <w:rsid w:val="00117E2F"/>
    <w:rsid w:val="00123A0A"/>
    <w:rsid w:val="00124B24"/>
    <w:rsid w:val="001424D6"/>
    <w:rsid w:val="001519B7"/>
    <w:rsid w:val="0016330B"/>
    <w:rsid w:val="00170ED4"/>
    <w:rsid w:val="001838AB"/>
    <w:rsid w:val="00190401"/>
    <w:rsid w:val="00191881"/>
    <w:rsid w:val="001A18F0"/>
    <w:rsid w:val="001A61A4"/>
    <w:rsid w:val="001B5BDC"/>
    <w:rsid w:val="001B6753"/>
    <w:rsid w:val="001D63FA"/>
    <w:rsid w:val="001F50FE"/>
    <w:rsid w:val="002211AB"/>
    <w:rsid w:val="00227332"/>
    <w:rsid w:val="00234D87"/>
    <w:rsid w:val="002419C7"/>
    <w:rsid w:val="002425B0"/>
    <w:rsid w:val="002640EF"/>
    <w:rsid w:val="00283B78"/>
    <w:rsid w:val="002A02CE"/>
    <w:rsid w:val="002A1EEF"/>
    <w:rsid w:val="002A63AB"/>
    <w:rsid w:val="002C0771"/>
    <w:rsid w:val="002D3818"/>
    <w:rsid w:val="002D65D3"/>
    <w:rsid w:val="002E137F"/>
    <w:rsid w:val="002F42EB"/>
    <w:rsid w:val="00300BBE"/>
    <w:rsid w:val="00307895"/>
    <w:rsid w:val="00313617"/>
    <w:rsid w:val="00317F3B"/>
    <w:rsid w:val="00323158"/>
    <w:rsid w:val="003250BF"/>
    <w:rsid w:val="003277C9"/>
    <w:rsid w:val="00327940"/>
    <w:rsid w:val="00336693"/>
    <w:rsid w:val="00351203"/>
    <w:rsid w:val="00361C63"/>
    <w:rsid w:val="0036212C"/>
    <w:rsid w:val="00365686"/>
    <w:rsid w:val="003751EA"/>
    <w:rsid w:val="00387322"/>
    <w:rsid w:val="003923C1"/>
    <w:rsid w:val="00392B08"/>
    <w:rsid w:val="00393DEE"/>
    <w:rsid w:val="003A0B77"/>
    <w:rsid w:val="003A7B0B"/>
    <w:rsid w:val="003B35D3"/>
    <w:rsid w:val="003B3EF5"/>
    <w:rsid w:val="003C27F1"/>
    <w:rsid w:val="003D1982"/>
    <w:rsid w:val="003E1BC1"/>
    <w:rsid w:val="003E6085"/>
    <w:rsid w:val="003E688D"/>
    <w:rsid w:val="003F07F3"/>
    <w:rsid w:val="003F71FA"/>
    <w:rsid w:val="00401F60"/>
    <w:rsid w:val="004037F2"/>
    <w:rsid w:val="00410BB1"/>
    <w:rsid w:val="00413E4D"/>
    <w:rsid w:val="00441569"/>
    <w:rsid w:val="00450935"/>
    <w:rsid w:val="004546D4"/>
    <w:rsid w:val="0045549E"/>
    <w:rsid w:val="00456457"/>
    <w:rsid w:val="00462D8F"/>
    <w:rsid w:val="00473449"/>
    <w:rsid w:val="004776A7"/>
    <w:rsid w:val="00497AB5"/>
    <w:rsid w:val="004A0E2D"/>
    <w:rsid w:val="004B2248"/>
    <w:rsid w:val="004C2F13"/>
    <w:rsid w:val="004C47F9"/>
    <w:rsid w:val="004E40F3"/>
    <w:rsid w:val="004F2E36"/>
    <w:rsid w:val="005029F3"/>
    <w:rsid w:val="005078DE"/>
    <w:rsid w:val="005308B5"/>
    <w:rsid w:val="0054123D"/>
    <w:rsid w:val="00547280"/>
    <w:rsid w:val="00556A29"/>
    <w:rsid w:val="00561272"/>
    <w:rsid w:val="0056149C"/>
    <w:rsid w:val="00564002"/>
    <w:rsid w:val="0056684F"/>
    <w:rsid w:val="0059438B"/>
    <w:rsid w:val="005A0532"/>
    <w:rsid w:val="005A13D5"/>
    <w:rsid w:val="005A50D9"/>
    <w:rsid w:val="005B4D56"/>
    <w:rsid w:val="005B6F6E"/>
    <w:rsid w:val="005C0010"/>
    <w:rsid w:val="005C07CA"/>
    <w:rsid w:val="005D0E9C"/>
    <w:rsid w:val="005D589C"/>
    <w:rsid w:val="005E5A8C"/>
    <w:rsid w:val="005E6444"/>
    <w:rsid w:val="005E6B5B"/>
    <w:rsid w:val="005F06F9"/>
    <w:rsid w:val="005F3592"/>
    <w:rsid w:val="00632C93"/>
    <w:rsid w:val="00633DBB"/>
    <w:rsid w:val="00643211"/>
    <w:rsid w:val="006541D5"/>
    <w:rsid w:val="006547E2"/>
    <w:rsid w:val="00654CFF"/>
    <w:rsid w:val="00656182"/>
    <w:rsid w:val="006628AC"/>
    <w:rsid w:val="0066369A"/>
    <w:rsid w:val="00667779"/>
    <w:rsid w:val="00676B3E"/>
    <w:rsid w:val="00680F0F"/>
    <w:rsid w:val="0068533F"/>
    <w:rsid w:val="006955FA"/>
    <w:rsid w:val="006A3EC9"/>
    <w:rsid w:val="006B28E5"/>
    <w:rsid w:val="006B4765"/>
    <w:rsid w:val="006B5EF3"/>
    <w:rsid w:val="006D32B0"/>
    <w:rsid w:val="006E2444"/>
    <w:rsid w:val="006E32DC"/>
    <w:rsid w:val="006E73B4"/>
    <w:rsid w:val="006F5220"/>
    <w:rsid w:val="0070743D"/>
    <w:rsid w:val="00713F98"/>
    <w:rsid w:val="00716364"/>
    <w:rsid w:val="00716F45"/>
    <w:rsid w:val="00717D81"/>
    <w:rsid w:val="0072527C"/>
    <w:rsid w:val="00730883"/>
    <w:rsid w:val="00741C92"/>
    <w:rsid w:val="00747BD2"/>
    <w:rsid w:val="007506FC"/>
    <w:rsid w:val="00751F05"/>
    <w:rsid w:val="007579A6"/>
    <w:rsid w:val="00763DE5"/>
    <w:rsid w:val="007734EA"/>
    <w:rsid w:val="00776B2E"/>
    <w:rsid w:val="0078309F"/>
    <w:rsid w:val="007836CE"/>
    <w:rsid w:val="007A1D90"/>
    <w:rsid w:val="007A3970"/>
    <w:rsid w:val="007C0378"/>
    <w:rsid w:val="007C62CB"/>
    <w:rsid w:val="007E673F"/>
    <w:rsid w:val="007E7185"/>
    <w:rsid w:val="007F1C92"/>
    <w:rsid w:val="007F3031"/>
    <w:rsid w:val="008013EE"/>
    <w:rsid w:val="00811894"/>
    <w:rsid w:val="00813121"/>
    <w:rsid w:val="008135AD"/>
    <w:rsid w:val="0082031E"/>
    <w:rsid w:val="008252FF"/>
    <w:rsid w:val="0084307D"/>
    <w:rsid w:val="0084448D"/>
    <w:rsid w:val="00844533"/>
    <w:rsid w:val="00850202"/>
    <w:rsid w:val="00854BA7"/>
    <w:rsid w:val="008556CA"/>
    <w:rsid w:val="0086299C"/>
    <w:rsid w:val="008657C7"/>
    <w:rsid w:val="00873F32"/>
    <w:rsid w:val="00874E6B"/>
    <w:rsid w:val="008826F2"/>
    <w:rsid w:val="00887541"/>
    <w:rsid w:val="008A0040"/>
    <w:rsid w:val="008A1703"/>
    <w:rsid w:val="008A1D35"/>
    <w:rsid w:val="008A36DA"/>
    <w:rsid w:val="008C5799"/>
    <w:rsid w:val="008E219B"/>
    <w:rsid w:val="008E30DA"/>
    <w:rsid w:val="008E6B47"/>
    <w:rsid w:val="008F7014"/>
    <w:rsid w:val="00900CFD"/>
    <w:rsid w:val="009103BC"/>
    <w:rsid w:val="00912828"/>
    <w:rsid w:val="00915D79"/>
    <w:rsid w:val="009163DA"/>
    <w:rsid w:val="00923200"/>
    <w:rsid w:val="00924E2E"/>
    <w:rsid w:val="009426C5"/>
    <w:rsid w:val="00943252"/>
    <w:rsid w:val="00954721"/>
    <w:rsid w:val="0096720E"/>
    <w:rsid w:val="00973744"/>
    <w:rsid w:val="0097576D"/>
    <w:rsid w:val="00981516"/>
    <w:rsid w:val="009932BE"/>
    <w:rsid w:val="009A07B1"/>
    <w:rsid w:val="009A790F"/>
    <w:rsid w:val="009A7942"/>
    <w:rsid w:val="009C4397"/>
    <w:rsid w:val="009D226C"/>
    <w:rsid w:val="009D25FB"/>
    <w:rsid w:val="009D650B"/>
    <w:rsid w:val="009E11F9"/>
    <w:rsid w:val="009E255D"/>
    <w:rsid w:val="009E2E7E"/>
    <w:rsid w:val="00A10EB5"/>
    <w:rsid w:val="00A17475"/>
    <w:rsid w:val="00A20F72"/>
    <w:rsid w:val="00A2782D"/>
    <w:rsid w:val="00A36BB1"/>
    <w:rsid w:val="00A46CF9"/>
    <w:rsid w:val="00A7258C"/>
    <w:rsid w:val="00A7442A"/>
    <w:rsid w:val="00AA4532"/>
    <w:rsid w:val="00AA60BB"/>
    <w:rsid w:val="00AD769B"/>
    <w:rsid w:val="00AD7D15"/>
    <w:rsid w:val="00AE1E5E"/>
    <w:rsid w:val="00AE58A4"/>
    <w:rsid w:val="00B04BBA"/>
    <w:rsid w:val="00B07141"/>
    <w:rsid w:val="00B111AA"/>
    <w:rsid w:val="00B24D48"/>
    <w:rsid w:val="00B41492"/>
    <w:rsid w:val="00B538E2"/>
    <w:rsid w:val="00B6082D"/>
    <w:rsid w:val="00B63181"/>
    <w:rsid w:val="00B7047F"/>
    <w:rsid w:val="00B76ED8"/>
    <w:rsid w:val="00B82D15"/>
    <w:rsid w:val="00B87D56"/>
    <w:rsid w:val="00B94771"/>
    <w:rsid w:val="00BC2C40"/>
    <w:rsid w:val="00BC6BD9"/>
    <w:rsid w:val="00BD0DEC"/>
    <w:rsid w:val="00C03F53"/>
    <w:rsid w:val="00C16353"/>
    <w:rsid w:val="00C209A2"/>
    <w:rsid w:val="00C22423"/>
    <w:rsid w:val="00C43A0F"/>
    <w:rsid w:val="00C77443"/>
    <w:rsid w:val="00C77AF8"/>
    <w:rsid w:val="00C80FDC"/>
    <w:rsid w:val="00C9162B"/>
    <w:rsid w:val="00C945CD"/>
    <w:rsid w:val="00C94B4F"/>
    <w:rsid w:val="00CB3E9A"/>
    <w:rsid w:val="00CC03D4"/>
    <w:rsid w:val="00CC1486"/>
    <w:rsid w:val="00CC51B2"/>
    <w:rsid w:val="00CD2520"/>
    <w:rsid w:val="00CE20F4"/>
    <w:rsid w:val="00CE678F"/>
    <w:rsid w:val="00D101F5"/>
    <w:rsid w:val="00D11E86"/>
    <w:rsid w:val="00D13806"/>
    <w:rsid w:val="00D167A1"/>
    <w:rsid w:val="00D40140"/>
    <w:rsid w:val="00D4113A"/>
    <w:rsid w:val="00D4573F"/>
    <w:rsid w:val="00D52670"/>
    <w:rsid w:val="00D53DE8"/>
    <w:rsid w:val="00D712A4"/>
    <w:rsid w:val="00D71A09"/>
    <w:rsid w:val="00D77177"/>
    <w:rsid w:val="00D8021B"/>
    <w:rsid w:val="00D83284"/>
    <w:rsid w:val="00D8720B"/>
    <w:rsid w:val="00D93CDD"/>
    <w:rsid w:val="00DA2AD0"/>
    <w:rsid w:val="00DA5587"/>
    <w:rsid w:val="00DB6B01"/>
    <w:rsid w:val="00DC0091"/>
    <w:rsid w:val="00DD19FC"/>
    <w:rsid w:val="00DD3FAE"/>
    <w:rsid w:val="00DE0C3B"/>
    <w:rsid w:val="00E06B65"/>
    <w:rsid w:val="00E14DE4"/>
    <w:rsid w:val="00E17C20"/>
    <w:rsid w:val="00E30819"/>
    <w:rsid w:val="00E37730"/>
    <w:rsid w:val="00E37826"/>
    <w:rsid w:val="00E37AC9"/>
    <w:rsid w:val="00E4790F"/>
    <w:rsid w:val="00E5125A"/>
    <w:rsid w:val="00E51F4A"/>
    <w:rsid w:val="00E60510"/>
    <w:rsid w:val="00E6535F"/>
    <w:rsid w:val="00E8057A"/>
    <w:rsid w:val="00E81307"/>
    <w:rsid w:val="00E82495"/>
    <w:rsid w:val="00E94773"/>
    <w:rsid w:val="00EB34C4"/>
    <w:rsid w:val="00EC74BC"/>
    <w:rsid w:val="00ED0E9B"/>
    <w:rsid w:val="00ED2620"/>
    <w:rsid w:val="00ED4431"/>
    <w:rsid w:val="00ED7C3E"/>
    <w:rsid w:val="00EE4F43"/>
    <w:rsid w:val="00F03B4E"/>
    <w:rsid w:val="00F17AE4"/>
    <w:rsid w:val="00F22893"/>
    <w:rsid w:val="00F22B5C"/>
    <w:rsid w:val="00F507B6"/>
    <w:rsid w:val="00F604C9"/>
    <w:rsid w:val="00F612D7"/>
    <w:rsid w:val="00F64824"/>
    <w:rsid w:val="00F756B6"/>
    <w:rsid w:val="00F8445F"/>
    <w:rsid w:val="00FA4B24"/>
    <w:rsid w:val="00FB36C5"/>
    <w:rsid w:val="00FB5DAC"/>
    <w:rsid w:val="00FC3DDF"/>
    <w:rsid w:val="00FC479D"/>
    <w:rsid w:val="00FD03FD"/>
    <w:rsid w:val="00FD12BD"/>
    <w:rsid w:val="00FD48F6"/>
    <w:rsid w:val="00FD5CB8"/>
    <w:rsid w:val="00FD6722"/>
    <w:rsid w:val="00FE06DE"/>
    <w:rsid w:val="00FE0D3E"/>
    <w:rsid w:val="00FF73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8"/>
    <w:pPr>
      <w:spacing w:after="200" w:line="276" w:lineRule="auto"/>
    </w:pPr>
  </w:style>
  <w:style w:type="paragraph" w:styleId="Heading1">
    <w:name w:val="heading 1"/>
    <w:aliases w:val="intoduction,Outline1,rozdzial"/>
    <w:basedOn w:val="Normal"/>
    <w:next w:val="Normal"/>
    <w:link w:val="Heading1Char"/>
    <w:uiPriority w:val="99"/>
    <w:qFormat/>
    <w:rsid w:val="00441569"/>
    <w:pPr>
      <w:keepNext/>
      <w:spacing w:after="0" w:line="240" w:lineRule="auto"/>
      <w:jc w:val="both"/>
      <w:outlineLvl w:val="0"/>
    </w:pPr>
    <w:rPr>
      <w:rFonts w:ascii="Times New Roman" w:eastAsia="Times New Roman" w:hAnsi="Times New Roman"/>
      <w:b/>
      <w:bCs/>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oduction Char,Outline1 Char,rozdzial Char"/>
    <w:basedOn w:val="DefaultParagraphFont"/>
    <w:link w:val="Heading1"/>
    <w:uiPriority w:val="99"/>
    <w:locked/>
    <w:rsid w:val="00441569"/>
    <w:rPr>
      <w:rFonts w:ascii="Times New Roman" w:hAnsi="Times New Roman" w:cs="Times New Roman"/>
      <w:b/>
      <w:bCs/>
      <w:sz w:val="24"/>
      <w:szCs w:val="24"/>
      <w:lang w:val="ro-RO"/>
    </w:rPr>
  </w:style>
  <w:style w:type="paragraph" w:styleId="ListParagraph">
    <w:name w:val="List Paragraph"/>
    <w:aliases w:val="Normal bullet 2,List Paragraph1,body 2,List Paragraph11"/>
    <w:basedOn w:val="Normal"/>
    <w:link w:val="ListParagraphChar"/>
    <w:uiPriority w:val="99"/>
    <w:qFormat/>
    <w:rsid w:val="007C0378"/>
    <w:pPr>
      <w:ind w:left="720"/>
      <w:contextualSpacing/>
    </w:pPr>
  </w:style>
  <w:style w:type="character" w:customStyle="1" w:styleId="ListParagraphChar">
    <w:name w:val="List Paragraph Char"/>
    <w:aliases w:val="Normal bullet 2 Char,List Paragraph1 Char,body 2 Char,List Paragraph11 Char"/>
    <w:basedOn w:val="DefaultParagraphFont"/>
    <w:link w:val="ListParagraph"/>
    <w:uiPriority w:val="99"/>
    <w:locked/>
    <w:rsid w:val="009D25FB"/>
    <w:rPr>
      <w:rFonts w:ascii="Calibri" w:eastAsia="Times New Roman" w:hAnsi="Calibri" w:cs="Times New Roman"/>
    </w:rPr>
  </w:style>
  <w:style w:type="character" w:styleId="Hyperlink">
    <w:name w:val="Hyperlink"/>
    <w:basedOn w:val="DefaultParagraphFont"/>
    <w:uiPriority w:val="99"/>
    <w:semiHidden/>
    <w:rsid w:val="008252FF"/>
    <w:rPr>
      <w:rFonts w:cs="Times New Roman"/>
      <w:color w:val="80292A"/>
      <w:sz w:val="18"/>
      <w:szCs w:val="18"/>
      <w:u w:val="none"/>
      <w:effect w:val="none"/>
      <w:bdr w:val="none" w:sz="0" w:space="0" w:color="auto" w:frame="1"/>
    </w:rPr>
  </w:style>
  <w:style w:type="character" w:styleId="CommentReference">
    <w:name w:val="annotation reference"/>
    <w:basedOn w:val="DefaultParagraphFont"/>
    <w:uiPriority w:val="99"/>
    <w:semiHidden/>
    <w:rsid w:val="000628B6"/>
    <w:rPr>
      <w:rFonts w:cs="Times New Roman"/>
      <w:sz w:val="16"/>
      <w:szCs w:val="16"/>
    </w:rPr>
  </w:style>
  <w:style w:type="paragraph" w:styleId="CommentText">
    <w:name w:val="annotation text"/>
    <w:basedOn w:val="Normal"/>
    <w:link w:val="CommentTextChar"/>
    <w:uiPriority w:val="99"/>
    <w:semiHidden/>
    <w:rsid w:val="000628B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628B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0628B6"/>
    <w:rPr>
      <w:b/>
      <w:bCs/>
    </w:rPr>
  </w:style>
  <w:style w:type="character" w:customStyle="1" w:styleId="CommentSubjectChar">
    <w:name w:val="Comment Subject Char"/>
    <w:basedOn w:val="CommentTextChar"/>
    <w:link w:val="CommentSubject"/>
    <w:uiPriority w:val="99"/>
    <w:semiHidden/>
    <w:locked/>
    <w:rsid w:val="000628B6"/>
    <w:rPr>
      <w:b/>
      <w:bCs/>
    </w:rPr>
  </w:style>
  <w:style w:type="paragraph" w:styleId="BalloonText">
    <w:name w:val="Balloon Text"/>
    <w:basedOn w:val="Normal"/>
    <w:link w:val="BalloonTextChar"/>
    <w:uiPriority w:val="99"/>
    <w:semiHidden/>
    <w:rsid w:val="00062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628B6"/>
    <w:rPr>
      <w:rFonts w:ascii="Segoe UI" w:eastAsia="Times New Roman" w:hAnsi="Segoe UI" w:cs="Segoe UI"/>
      <w:sz w:val="18"/>
      <w:szCs w:val="18"/>
    </w:rPr>
  </w:style>
  <w:style w:type="paragraph" w:customStyle="1" w:styleId="CompanyName">
    <w:name w:val="Company Name"/>
    <w:basedOn w:val="Normal"/>
    <w:uiPriority w:val="99"/>
    <w:rsid w:val="00556A29"/>
    <w:pPr>
      <w:tabs>
        <w:tab w:val="num" w:pos="1080"/>
      </w:tabs>
      <w:spacing w:after="0" w:line="240" w:lineRule="auto"/>
      <w:ind w:left="1080" w:hanging="360"/>
    </w:pPr>
    <w:rPr>
      <w:rFonts w:ascii="Times New Roman" w:eastAsia="Times New Roman" w:hAnsi="Times New Roman"/>
      <w:sz w:val="24"/>
      <w:szCs w:val="24"/>
      <w:lang w:val="en-GB"/>
    </w:rPr>
  </w:style>
  <w:style w:type="paragraph" w:styleId="Header">
    <w:name w:val="header"/>
    <w:basedOn w:val="Normal"/>
    <w:link w:val="HeaderChar"/>
    <w:uiPriority w:val="99"/>
    <w:rsid w:val="00D4573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4573F"/>
    <w:rPr>
      <w:rFonts w:ascii="Calibri" w:eastAsia="Times New Roman" w:hAnsi="Calibri" w:cs="Times New Roman"/>
    </w:rPr>
  </w:style>
  <w:style w:type="paragraph" w:styleId="Footer">
    <w:name w:val="footer"/>
    <w:basedOn w:val="Normal"/>
    <w:link w:val="FooterChar"/>
    <w:uiPriority w:val="99"/>
    <w:rsid w:val="00D4573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4573F"/>
    <w:rPr>
      <w:rFonts w:ascii="Calibri" w:eastAsia="Times New Roman" w:hAnsi="Calibri" w:cs="Times New Roman"/>
    </w:rPr>
  </w:style>
  <w:style w:type="table" w:styleId="TableGrid">
    <w:name w:val="Table Grid"/>
    <w:basedOn w:val="TableNormal"/>
    <w:uiPriority w:val="99"/>
    <w:rsid w:val="00401F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FD03FD"/>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Revision">
    <w:name w:val="Revision"/>
    <w:hidden/>
    <w:uiPriority w:val="99"/>
    <w:semiHidden/>
    <w:rsid w:val="00D13806"/>
  </w:style>
</w:styles>
</file>

<file path=word/webSettings.xml><?xml version="1.0" encoding="utf-8"?>
<w:webSettings xmlns:r="http://schemas.openxmlformats.org/officeDocument/2006/relationships" xmlns:w="http://schemas.openxmlformats.org/wordprocessingml/2006/main">
  <w:divs>
    <w:div w:id="1001616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onduri-ue.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3809</Words>
  <Characters>21717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Operațional Competitivitate 2014-2020</dc:title>
  <dc:subject/>
  <dc:creator>Catalin Cornea</dc:creator>
  <cp:keywords/>
  <dc:description/>
  <cp:lastModifiedBy>Valentin Barbu</cp:lastModifiedBy>
  <cp:revision>2</cp:revision>
  <cp:lastPrinted>2018-10-02T07:56:00Z</cp:lastPrinted>
  <dcterms:created xsi:type="dcterms:W3CDTF">2018-11-27T09:50:00Z</dcterms:created>
  <dcterms:modified xsi:type="dcterms:W3CDTF">2018-11-27T09:50:00Z</dcterms:modified>
</cp:coreProperties>
</file>