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DB79" w14:textId="5AE12AF2" w:rsidR="000F3DAC" w:rsidRDefault="00044EF6" w:rsidP="007623FD">
      <w:pPr>
        <w:spacing w:line="0" w:lineRule="atLeast"/>
        <w:jc w:val="both"/>
        <w:rPr>
          <w:rFonts w:ascii="Trebuchet MS" w:eastAsia="Trebuchet MS" w:hAnsi="Trebuchet MS"/>
          <w:noProof/>
          <w:color w:val="231F20"/>
          <w:sz w:val="24"/>
          <w:szCs w:val="24"/>
        </w:rPr>
      </w:pPr>
      <w:r w:rsidRPr="00EC76EA">
        <w:rPr>
          <w:noProof/>
        </w:rPr>
        <w:drawing>
          <wp:anchor distT="0" distB="0" distL="114300" distR="114300" simplePos="0" relativeHeight="251661312" behindDoc="0" locked="0" layoutInCell="1" allowOverlap="1" wp14:anchorId="02383D2E" wp14:editId="0BEF2C9B">
            <wp:simplePos x="0" y="0"/>
            <wp:positionH relativeFrom="column">
              <wp:posOffset>2600325</wp:posOffset>
            </wp:positionH>
            <wp:positionV relativeFrom="paragraph">
              <wp:posOffset>22225</wp:posOffset>
            </wp:positionV>
            <wp:extent cx="676275" cy="67627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EC76EA">
        <w:rPr>
          <w:noProof/>
        </w:rPr>
        <w:drawing>
          <wp:anchor distT="0" distB="0" distL="114300" distR="114300" simplePos="0" relativeHeight="251659264" behindDoc="0" locked="0" layoutInCell="1" allowOverlap="1" wp14:anchorId="785D29C3" wp14:editId="0B397809">
            <wp:simplePos x="0" y="0"/>
            <wp:positionH relativeFrom="column">
              <wp:posOffset>66675</wp:posOffset>
            </wp:positionH>
            <wp:positionV relativeFrom="paragraph">
              <wp:posOffset>17780</wp:posOffset>
            </wp:positionV>
            <wp:extent cx="857250" cy="6794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679450"/>
                    </a:xfrm>
                    <a:prstGeom prst="rect">
                      <a:avLst/>
                    </a:prstGeom>
                  </pic:spPr>
                </pic:pic>
              </a:graphicData>
            </a:graphic>
            <wp14:sizeRelH relativeFrom="page">
              <wp14:pctWidth>0</wp14:pctWidth>
            </wp14:sizeRelH>
            <wp14:sizeRelV relativeFrom="page">
              <wp14:pctHeight>0</wp14:pctHeight>
            </wp14:sizeRelV>
          </wp:anchor>
        </w:drawing>
      </w:r>
      <w:r w:rsidRPr="00EC76EA">
        <w:rPr>
          <w:noProof/>
        </w:rPr>
        <w:drawing>
          <wp:anchor distT="0" distB="0" distL="114300" distR="114300" simplePos="0" relativeHeight="251663360" behindDoc="0" locked="0" layoutInCell="1" allowOverlap="1" wp14:anchorId="7F619C75" wp14:editId="46E0BEFE">
            <wp:simplePos x="0" y="0"/>
            <wp:positionH relativeFrom="column">
              <wp:posOffset>4781550</wp:posOffset>
            </wp:positionH>
            <wp:positionV relativeFrom="paragraph">
              <wp:posOffset>0</wp:posOffset>
            </wp:positionV>
            <wp:extent cx="685800" cy="6972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97230"/>
                    </a:xfrm>
                    <a:prstGeom prst="rect">
                      <a:avLst/>
                    </a:prstGeom>
                  </pic:spPr>
                </pic:pic>
              </a:graphicData>
            </a:graphic>
            <wp14:sizeRelH relativeFrom="page">
              <wp14:pctWidth>0</wp14:pctWidth>
            </wp14:sizeRelH>
            <wp14:sizeRelV relativeFrom="page">
              <wp14:pctHeight>0</wp14:pctHeight>
            </wp14:sizeRelV>
          </wp:anchor>
        </w:drawing>
      </w:r>
    </w:p>
    <w:p w14:paraId="6CED7D4E" w14:textId="627677EB" w:rsidR="002C1977" w:rsidRDefault="002C1977" w:rsidP="007623FD">
      <w:pPr>
        <w:spacing w:line="0" w:lineRule="atLeast"/>
        <w:jc w:val="both"/>
        <w:rPr>
          <w:noProof/>
        </w:rPr>
      </w:pPr>
    </w:p>
    <w:p w14:paraId="6DED1D0F" w14:textId="76A3FEA8" w:rsidR="00634285" w:rsidRDefault="00634285" w:rsidP="007623FD">
      <w:pPr>
        <w:spacing w:line="0" w:lineRule="atLeast"/>
        <w:jc w:val="both"/>
        <w:rPr>
          <w:rFonts w:ascii="Trebuchet MS" w:eastAsia="Trebuchet MS" w:hAnsi="Trebuchet MS"/>
          <w:b/>
          <w:color w:val="141F25"/>
          <w:sz w:val="28"/>
          <w:szCs w:val="28"/>
        </w:rPr>
      </w:pPr>
    </w:p>
    <w:p w14:paraId="3C80AEE0" w14:textId="762034B7" w:rsidR="00634285" w:rsidRDefault="00634285" w:rsidP="007623FD">
      <w:pPr>
        <w:spacing w:line="0" w:lineRule="atLeast"/>
        <w:jc w:val="both"/>
        <w:rPr>
          <w:rFonts w:ascii="Trebuchet MS" w:eastAsia="Trebuchet MS" w:hAnsi="Trebuchet MS"/>
          <w:b/>
          <w:color w:val="141F25"/>
          <w:sz w:val="28"/>
          <w:szCs w:val="28"/>
        </w:rPr>
      </w:pPr>
    </w:p>
    <w:p w14:paraId="3C143456" w14:textId="77C1928E" w:rsidR="005438D3" w:rsidRDefault="005438D3" w:rsidP="007623FD">
      <w:pPr>
        <w:spacing w:line="0" w:lineRule="atLeast"/>
        <w:jc w:val="both"/>
        <w:rPr>
          <w:rFonts w:ascii="Trebuchet MS" w:eastAsia="Trebuchet MS" w:hAnsi="Trebuchet MS"/>
          <w:b/>
          <w:color w:val="141F25"/>
          <w:sz w:val="28"/>
          <w:szCs w:val="28"/>
        </w:rPr>
      </w:pPr>
    </w:p>
    <w:p w14:paraId="6EB55E54" w14:textId="77777777" w:rsidR="00634285" w:rsidRDefault="00634285" w:rsidP="007623FD">
      <w:pPr>
        <w:spacing w:line="0" w:lineRule="atLeast"/>
        <w:jc w:val="both"/>
        <w:rPr>
          <w:rFonts w:ascii="Trebuchet MS" w:eastAsia="Trebuchet MS" w:hAnsi="Trebuchet MS"/>
          <w:b/>
          <w:color w:val="141F25"/>
          <w:sz w:val="28"/>
          <w:szCs w:val="28"/>
        </w:rPr>
      </w:pPr>
    </w:p>
    <w:p w14:paraId="1D5D2004" w14:textId="64812E21" w:rsidR="007623FD" w:rsidRDefault="007623FD" w:rsidP="007623FD">
      <w:pPr>
        <w:pStyle w:val="Footer"/>
        <w:tabs>
          <w:tab w:val="left" w:pos="3997"/>
        </w:tabs>
        <w:ind w:left="1418" w:right="-888"/>
        <w:jc w:val="both"/>
        <w:rPr>
          <w:rFonts w:ascii="Trebuchet MS" w:hAnsi="Trebuchet MS"/>
          <w:b/>
          <w:sz w:val="10"/>
          <w:szCs w:val="10"/>
        </w:rPr>
      </w:pPr>
      <w:r>
        <w:rPr>
          <w:rFonts w:ascii="Trebuchet MS" w:hAnsi="Trebuchet MS"/>
          <w:b/>
          <w:sz w:val="24"/>
          <w:szCs w:val="24"/>
        </w:rPr>
        <w:t xml:space="preserve">                  </w:t>
      </w:r>
      <w:r w:rsidR="008B1829">
        <w:rPr>
          <w:rFonts w:ascii="Trebuchet MS" w:hAnsi="Trebuchet MS"/>
          <w:b/>
          <w:sz w:val="24"/>
          <w:szCs w:val="24"/>
        </w:rPr>
        <w:t xml:space="preserve">         </w:t>
      </w:r>
      <w:r>
        <w:rPr>
          <w:rFonts w:ascii="Trebuchet MS" w:hAnsi="Trebuchet MS"/>
          <w:b/>
          <w:sz w:val="24"/>
          <w:szCs w:val="24"/>
        </w:rPr>
        <w:t xml:space="preserve"> </w:t>
      </w:r>
      <w:r w:rsidR="00AB26F3">
        <w:rPr>
          <w:rFonts w:ascii="Trebuchet MS" w:hAnsi="Trebuchet MS"/>
          <w:b/>
          <w:sz w:val="24"/>
          <w:szCs w:val="24"/>
        </w:rPr>
        <w:t xml:space="preserve">DESCRIERE </w:t>
      </w:r>
      <w:r w:rsidRPr="007623FD">
        <w:rPr>
          <w:rFonts w:ascii="Trebuchet MS" w:hAnsi="Trebuchet MS"/>
          <w:b/>
          <w:sz w:val="24"/>
          <w:szCs w:val="24"/>
        </w:rPr>
        <w:t>PROIECT</w:t>
      </w:r>
    </w:p>
    <w:p w14:paraId="5787E1CD" w14:textId="77777777" w:rsidR="007623FD" w:rsidRPr="007623FD" w:rsidRDefault="007623FD" w:rsidP="007623FD">
      <w:pPr>
        <w:pStyle w:val="Footer"/>
        <w:tabs>
          <w:tab w:val="left" w:pos="3997"/>
        </w:tabs>
        <w:ind w:left="1418" w:right="-888"/>
        <w:jc w:val="both"/>
        <w:rPr>
          <w:rFonts w:ascii="Trebuchet MS" w:hAnsi="Trebuchet MS"/>
          <w:b/>
          <w:sz w:val="10"/>
          <w:szCs w:val="10"/>
        </w:rPr>
      </w:pPr>
    </w:p>
    <w:p w14:paraId="4D07370A" w14:textId="3281118E" w:rsidR="00634285" w:rsidRPr="007623FD" w:rsidRDefault="008B1829" w:rsidP="005438D3">
      <w:pPr>
        <w:spacing w:line="0" w:lineRule="atLeast"/>
        <w:ind w:right="880"/>
        <w:jc w:val="center"/>
        <w:rPr>
          <w:rFonts w:ascii="Trebuchet MS" w:eastAsia="Trebuchet MS" w:hAnsi="Trebuchet MS"/>
          <w:b/>
          <w:color w:val="141F25"/>
          <w:sz w:val="24"/>
          <w:szCs w:val="24"/>
        </w:rPr>
      </w:pPr>
      <w:r>
        <w:rPr>
          <w:rFonts w:ascii="Trebuchet MS" w:eastAsia="Trebuchet MS" w:hAnsi="Trebuchet MS"/>
          <w:b/>
          <w:color w:val="141F25"/>
          <w:sz w:val="24"/>
          <w:szCs w:val="24"/>
        </w:rPr>
        <w:t xml:space="preserve">      </w:t>
      </w:r>
      <w:r w:rsidR="007623FD">
        <w:rPr>
          <w:rFonts w:ascii="Trebuchet MS" w:eastAsia="Trebuchet MS" w:hAnsi="Trebuchet MS"/>
          <w:b/>
          <w:color w:val="141F25"/>
          <w:sz w:val="24"/>
          <w:szCs w:val="24"/>
        </w:rPr>
        <w:t>“</w:t>
      </w:r>
      <w:r w:rsidR="007623FD" w:rsidRPr="007623FD">
        <w:rPr>
          <w:rFonts w:ascii="Trebuchet MS" w:eastAsia="Trebuchet MS" w:hAnsi="Trebuchet MS"/>
          <w:b/>
          <w:color w:val="141F25"/>
          <w:sz w:val="24"/>
          <w:szCs w:val="24"/>
        </w:rPr>
        <w:t>Organizarea de evenimente de lucru privind implementarea POIM”</w:t>
      </w:r>
      <w:r w:rsidR="005438D3">
        <w:t xml:space="preserve">,  </w:t>
      </w:r>
      <w:r>
        <w:t xml:space="preserve">         </w:t>
      </w:r>
      <w:r w:rsidR="005438D3" w:rsidRPr="005438D3">
        <w:rPr>
          <w:rFonts w:ascii="Trebuchet MS" w:eastAsia="Trebuchet MS" w:hAnsi="Trebuchet MS"/>
          <w:b/>
          <w:color w:val="141F25"/>
          <w:sz w:val="24"/>
          <w:szCs w:val="24"/>
        </w:rPr>
        <w:t>cod proiect 1.1.082</w:t>
      </w:r>
      <w:r w:rsidR="00F73D2F">
        <w:rPr>
          <w:rFonts w:ascii="Trebuchet MS" w:eastAsia="Trebuchet MS" w:hAnsi="Trebuchet MS"/>
          <w:b/>
          <w:color w:val="141F25"/>
          <w:sz w:val="24"/>
          <w:szCs w:val="24"/>
        </w:rPr>
        <w:t>/</w:t>
      </w:r>
      <w:r w:rsidR="005438D3" w:rsidRPr="005438D3">
        <w:rPr>
          <w:rFonts w:ascii="Trebuchet MS" w:eastAsia="Trebuchet MS" w:hAnsi="Trebuchet MS"/>
          <w:b/>
          <w:color w:val="141F25"/>
          <w:sz w:val="24"/>
          <w:szCs w:val="24"/>
        </w:rPr>
        <w:t>MySMIS</w:t>
      </w:r>
      <w:r w:rsidR="00883DC0">
        <w:rPr>
          <w:rFonts w:ascii="Trebuchet MS" w:eastAsia="Trebuchet MS" w:hAnsi="Trebuchet MS"/>
          <w:b/>
          <w:color w:val="141F25"/>
          <w:sz w:val="24"/>
          <w:szCs w:val="24"/>
        </w:rPr>
        <w:t>2014+</w:t>
      </w:r>
      <w:r w:rsidR="005438D3" w:rsidRPr="005438D3">
        <w:rPr>
          <w:rFonts w:ascii="Trebuchet MS" w:eastAsia="Trebuchet MS" w:hAnsi="Trebuchet MS"/>
          <w:b/>
          <w:color w:val="141F25"/>
          <w:sz w:val="24"/>
          <w:szCs w:val="24"/>
        </w:rPr>
        <w:t xml:space="preserve"> 124355</w:t>
      </w:r>
    </w:p>
    <w:p w14:paraId="0E43422F" w14:textId="77777777" w:rsidR="007623FD" w:rsidRDefault="007623FD" w:rsidP="007623FD">
      <w:pPr>
        <w:spacing w:line="0" w:lineRule="atLeast"/>
        <w:ind w:right="880"/>
        <w:jc w:val="both"/>
        <w:rPr>
          <w:rFonts w:ascii="Trebuchet MS" w:eastAsia="Trebuchet MS" w:hAnsi="Trebuchet MS"/>
          <w:b/>
          <w:color w:val="141F25"/>
          <w:sz w:val="36"/>
          <w:szCs w:val="36"/>
        </w:rPr>
      </w:pPr>
    </w:p>
    <w:p w14:paraId="3C6C69E2" w14:textId="77777777" w:rsidR="005438D3" w:rsidRPr="000D5594" w:rsidRDefault="005438D3" w:rsidP="007623FD">
      <w:pPr>
        <w:spacing w:line="0" w:lineRule="atLeast"/>
        <w:ind w:right="880"/>
        <w:jc w:val="both"/>
        <w:rPr>
          <w:rFonts w:ascii="Trebuchet MS" w:eastAsia="Trebuchet MS" w:hAnsi="Trebuchet MS"/>
          <w:b/>
          <w:color w:val="141F25"/>
          <w:sz w:val="36"/>
          <w:szCs w:val="36"/>
        </w:rPr>
      </w:pPr>
    </w:p>
    <w:p w14:paraId="6FCCE14D" w14:textId="5D49CFFD" w:rsidR="005438D3" w:rsidRDefault="005438D3" w:rsidP="005438D3">
      <w:pPr>
        <w:spacing w:after="240" w:line="0" w:lineRule="atLeast"/>
        <w:jc w:val="both"/>
        <w:rPr>
          <w:rFonts w:ascii="Trebuchet MS" w:eastAsia="Trebuchet MS" w:hAnsi="Trebuchet MS"/>
          <w:color w:val="231F20"/>
          <w:sz w:val="24"/>
          <w:szCs w:val="24"/>
        </w:rPr>
      </w:pPr>
      <w:r w:rsidRPr="00E54C35">
        <w:rPr>
          <w:rFonts w:ascii="Trebuchet MS" w:eastAsia="Trebuchet MS" w:hAnsi="Trebuchet MS"/>
          <w:b/>
          <w:color w:val="231F20"/>
          <w:sz w:val="24"/>
          <w:szCs w:val="24"/>
        </w:rPr>
        <w:t xml:space="preserve">Ministerul </w:t>
      </w:r>
      <w:r w:rsidR="008171FD">
        <w:rPr>
          <w:rFonts w:ascii="Trebuchet MS" w:eastAsia="Trebuchet MS" w:hAnsi="Trebuchet MS"/>
          <w:b/>
          <w:color w:val="231F20"/>
          <w:sz w:val="24"/>
          <w:szCs w:val="24"/>
        </w:rPr>
        <w:t>Investițiilor și Proiectelor</w:t>
      </w:r>
      <w:r w:rsidRPr="00E54C35">
        <w:rPr>
          <w:rFonts w:ascii="Trebuchet MS" w:eastAsia="Trebuchet MS" w:hAnsi="Trebuchet MS"/>
          <w:b/>
          <w:color w:val="231F20"/>
          <w:sz w:val="24"/>
          <w:szCs w:val="24"/>
        </w:rPr>
        <w:t xml:space="preserve"> Europene</w:t>
      </w:r>
      <w:r w:rsidR="008171FD">
        <w:rPr>
          <w:rFonts w:ascii="Trebuchet MS" w:eastAsia="Trebuchet MS" w:hAnsi="Trebuchet MS"/>
          <w:b/>
          <w:color w:val="231F20"/>
          <w:sz w:val="24"/>
          <w:szCs w:val="24"/>
        </w:rPr>
        <w:t>,</w:t>
      </w:r>
      <w:r w:rsidR="004974A5">
        <w:rPr>
          <w:rFonts w:ascii="Trebuchet MS" w:eastAsia="Trebuchet MS" w:hAnsi="Trebuchet MS"/>
          <w:b/>
          <w:color w:val="231F20"/>
          <w:sz w:val="24"/>
          <w:szCs w:val="24"/>
        </w:rPr>
        <w:t xml:space="preserve"> prin </w:t>
      </w:r>
      <w:r w:rsidR="008171FD">
        <w:rPr>
          <w:rFonts w:ascii="Trebuchet MS" w:eastAsia="Trebuchet MS" w:hAnsi="Trebuchet MS"/>
          <w:b/>
          <w:color w:val="231F20"/>
          <w:sz w:val="24"/>
          <w:szCs w:val="24"/>
        </w:rPr>
        <w:t>Direcția Generală Program</w:t>
      </w:r>
      <w:r w:rsidRPr="00E54C35">
        <w:rPr>
          <w:rFonts w:ascii="Trebuchet MS" w:eastAsia="Trebuchet MS" w:hAnsi="Trebuchet MS"/>
          <w:b/>
          <w:color w:val="231F20"/>
          <w:sz w:val="24"/>
          <w:szCs w:val="24"/>
        </w:rPr>
        <w:t xml:space="preserve"> </w:t>
      </w:r>
      <w:r w:rsidR="008171FD">
        <w:rPr>
          <w:rFonts w:ascii="Trebuchet MS" w:eastAsia="Trebuchet MS" w:hAnsi="Trebuchet MS"/>
          <w:b/>
          <w:color w:val="231F20"/>
          <w:sz w:val="24"/>
          <w:szCs w:val="24"/>
        </w:rPr>
        <w:t>Dezvoltare Durabilă</w:t>
      </w:r>
      <w:r w:rsidRPr="00E54C35">
        <w:rPr>
          <w:rFonts w:ascii="Trebuchet MS" w:eastAsia="Trebuchet MS" w:hAnsi="Trebuchet MS"/>
          <w:b/>
          <w:color w:val="231F20"/>
          <w:sz w:val="24"/>
          <w:szCs w:val="24"/>
        </w:rPr>
        <w:t>, în calitate de beneficiar</w:t>
      </w:r>
      <w:r w:rsidRPr="005438D3">
        <w:rPr>
          <w:rFonts w:ascii="Trebuchet MS" w:eastAsia="Trebuchet MS" w:hAnsi="Trebuchet MS"/>
          <w:color w:val="231F20"/>
          <w:sz w:val="24"/>
          <w:szCs w:val="24"/>
        </w:rPr>
        <w:t xml:space="preserve">, gestionează proiectul </w:t>
      </w:r>
      <w:r w:rsidRPr="00E54C35">
        <w:rPr>
          <w:rFonts w:ascii="Trebuchet MS" w:eastAsia="Trebuchet MS" w:hAnsi="Trebuchet MS"/>
          <w:b/>
          <w:color w:val="231F20"/>
          <w:sz w:val="24"/>
          <w:szCs w:val="24"/>
        </w:rPr>
        <w:t>“Organizarea de evenimente de lucru privind implementarea POIM”,</w:t>
      </w:r>
      <w:r>
        <w:rPr>
          <w:rFonts w:ascii="Trebuchet MS" w:eastAsia="Trebuchet MS" w:hAnsi="Trebuchet MS"/>
          <w:color w:val="231F20"/>
          <w:sz w:val="24"/>
          <w:szCs w:val="24"/>
        </w:rPr>
        <w:t xml:space="preserve"> </w:t>
      </w:r>
      <w:r w:rsidRPr="007623FD">
        <w:rPr>
          <w:rFonts w:ascii="Trebuchet MS" w:eastAsia="Trebuchet MS" w:hAnsi="Trebuchet MS"/>
          <w:color w:val="231F20"/>
          <w:sz w:val="24"/>
          <w:szCs w:val="24"/>
        </w:rPr>
        <w:t>cofinanțat din Fondul European de Dezvoltare Regională prin Programul Operațional Asistență Tehnică 2014-2020, Axa Prioritară 1 – Întărirea capacității beneficiarilor de a pregăti și implementa proiecte finanțate din fondurile ESI și diseminarea informațiilor privind aceste fonduri, Obiectivul specific 1.1 - Întărirea capacității beneficiarilor de proiecte finanțate din fondurile ESI de a pregăti şi de a implementa proiecte mature.</w:t>
      </w:r>
    </w:p>
    <w:p w14:paraId="012551C9" w14:textId="472095F4" w:rsidR="005438D3" w:rsidRDefault="005438D3" w:rsidP="005438D3">
      <w:pPr>
        <w:spacing w:line="0" w:lineRule="atLeast"/>
        <w:jc w:val="both"/>
        <w:rPr>
          <w:rFonts w:ascii="Trebuchet MS" w:eastAsia="Trebuchet MS" w:hAnsi="Trebuchet MS"/>
          <w:color w:val="231F20"/>
          <w:sz w:val="24"/>
          <w:szCs w:val="24"/>
        </w:rPr>
      </w:pPr>
      <w:r w:rsidRPr="005438D3">
        <w:rPr>
          <w:rFonts w:ascii="Trebuchet MS" w:eastAsia="Trebuchet MS" w:hAnsi="Trebuchet MS"/>
          <w:color w:val="231F20"/>
          <w:sz w:val="24"/>
          <w:szCs w:val="24"/>
        </w:rPr>
        <w:t xml:space="preserve">Decizia de finanțare </w:t>
      </w:r>
      <w:r w:rsidR="00883DC0">
        <w:rPr>
          <w:rFonts w:ascii="Trebuchet MS" w:eastAsia="Trebuchet MS" w:hAnsi="Trebuchet MS"/>
          <w:color w:val="231F20"/>
          <w:sz w:val="24"/>
          <w:szCs w:val="24"/>
        </w:rPr>
        <w:t xml:space="preserve">pentru proiectul cod 1.1.082/MySMIS2014+ 124355 </w:t>
      </w:r>
      <w:r w:rsidRPr="005438D3">
        <w:rPr>
          <w:rFonts w:ascii="Trebuchet MS" w:eastAsia="Trebuchet MS" w:hAnsi="Trebuchet MS"/>
          <w:color w:val="231F20"/>
          <w:sz w:val="24"/>
          <w:szCs w:val="24"/>
        </w:rPr>
        <w:t xml:space="preserve">a fost semnată în data de </w:t>
      </w:r>
      <w:r w:rsidRPr="007623FD">
        <w:rPr>
          <w:rFonts w:ascii="Trebuchet MS" w:eastAsia="Trebuchet MS" w:hAnsi="Trebuchet MS"/>
          <w:color w:val="231F20"/>
          <w:sz w:val="24"/>
          <w:szCs w:val="24"/>
        </w:rPr>
        <w:t>4 septembrie 2018</w:t>
      </w:r>
      <w:r w:rsidRPr="005438D3">
        <w:rPr>
          <w:rFonts w:ascii="Trebuchet MS" w:eastAsia="Trebuchet MS" w:hAnsi="Trebuchet MS"/>
          <w:color w:val="231F20"/>
          <w:sz w:val="24"/>
          <w:szCs w:val="24"/>
        </w:rPr>
        <w:t>.</w:t>
      </w:r>
    </w:p>
    <w:p w14:paraId="741525A2" w14:textId="77777777" w:rsidR="005438D3" w:rsidRPr="005438D3" w:rsidRDefault="005438D3" w:rsidP="005438D3">
      <w:pPr>
        <w:spacing w:line="0" w:lineRule="atLeast"/>
        <w:jc w:val="both"/>
        <w:rPr>
          <w:rFonts w:ascii="Trebuchet MS" w:eastAsia="Trebuchet MS" w:hAnsi="Trebuchet MS"/>
          <w:color w:val="231F20"/>
          <w:sz w:val="24"/>
          <w:szCs w:val="24"/>
        </w:rPr>
      </w:pPr>
    </w:p>
    <w:p w14:paraId="250DCF8F" w14:textId="77777777" w:rsidR="005438D3" w:rsidRDefault="005438D3" w:rsidP="005438D3">
      <w:p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t xml:space="preserve">Fondurile alocate României de Uniunea Europeană reprezintă atât resursa cheie pentru dezvoltarea economiei și societății românești, cât și un element central al sustenabilității bugetare. Prin obiectivele asumate în programul de Guvernare 2017-2020 se arată că pentru a crește competitivitatea României este stringentă absorbția fondurilor europene până în anul 2023. Astfel, Guvernul și-a propus accelerarea ritmului de cheltuire a fondurilor europene pentru a se ajunge la o rata de absorbție de 72,5% până la 31 decembrie 2020 și 100% până la 31 decembrie 2023. </w:t>
      </w:r>
    </w:p>
    <w:p w14:paraId="3455B5C8" w14:textId="77777777" w:rsidR="005438D3" w:rsidRDefault="005438D3" w:rsidP="005438D3">
      <w:pPr>
        <w:spacing w:line="0" w:lineRule="atLeast"/>
        <w:jc w:val="both"/>
        <w:rPr>
          <w:rFonts w:ascii="Trebuchet MS" w:eastAsia="Trebuchet MS" w:hAnsi="Trebuchet MS"/>
          <w:color w:val="231F20"/>
          <w:sz w:val="24"/>
          <w:szCs w:val="24"/>
        </w:rPr>
      </w:pPr>
    </w:p>
    <w:p w14:paraId="49AC5307" w14:textId="45890370" w:rsidR="005438D3" w:rsidRDefault="005438D3" w:rsidP="005438D3">
      <w:p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t>Având în vedere țintele de absorbție stabilite pentru AMPOIM și pentru evitarea pierderii de fonduri prin aplicarea mecanismului de dezangajare, este urgentă și necesară organizarea unor evenimente de lucru cu beneficiarii POIM, fiind identificate o serie de probleme în implementarea proiectelor. La aceste evenimente vor participa și reprezentanți ai consultanților și antreprenorilor, precum și alți factori implicați în procesul de avizare și implementare a proiectelor, scopul organizării lor fiind acela de a identifica cele mai bune soluții pentru pentru deblocarea problemelor, punctual pe fiecare contract, contribuind astfel la dezvoltarea capacității beneficiarilor de a implementa proiecte finanțate din FESI. În acest sens, la reuniuni vor fi invitați și reprezentanți ai Comisiei Europene, Jaspers, BERD, BEI, etc.</w:t>
      </w:r>
    </w:p>
    <w:p w14:paraId="572B882E" w14:textId="77777777" w:rsidR="005438D3" w:rsidRPr="007623FD" w:rsidRDefault="005438D3" w:rsidP="005438D3">
      <w:pPr>
        <w:spacing w:line="0" w:lineRule="atLeast"/>
        <w:jc w:val="both"/>
        <w:rPr>
          <w:rFonts w:ascii="Trebuchet MS" w:eastAsia="Trebuchet MS" w:hAnsi="Trebuchet MS"/>
          <w:color w:val="231F20"/>
          <w:sz w:val="24"/>
          <w:szCs w:val="24"/>
        </w:rPr>
      </w:pPr>
    </w:p>
    <w:p w14:paraId="62CC8365" w14:textId="77777777" w:rsidR="007623FD" w:rsidRPr="007623FD" w:rsidRDefault="007623FD" w:rsidP="007623FD">
      <w:pPr>
        <w:spacing w:line="0" w:lineRule="atLeast"/>
        <w:jc w:val="both"/>
        <w:rPr>
          <w:rFonts w:ascii="Trebuchet MS" w:eastAsia="Trebuchet MS" w:hAnsi="Trebuchet MS"/>
          <w:color w:val="231F20"/>
          <w:sz w:val="24"/>
          <w:szCs w:val="24"/>
        </w:rPr>
      </w:pPr>
      <w:r w:rsidRPr="005438D3">
        <w:rPr>
          <w:rFonts w:ascii="Trebuchet MS" w:eastAsia="Trebuchet MS" w:hAnsi="Trebuchet MS"/>
          <w:b/>
          <w:color w:val="231F20"/>
          <w:sz w:val="24"/>
          <w:szCs w:val="24"/>
        </w:rPr>
        <w:t>Obiectivul general</w:t>
      </w:r>
      <w:r w:rsidRPr="007623FD">
        <w:rPr>
          <w:rFonts w:ascii="Trebuchet MS" w:eastAsia="Trebuchet MS" w:hAnsi="Trebuchet MS"/>
          <w:color w:val="231F20"/>
          <w:sz w:val="24"/>
          <w:szCs w:val="24"/>
        </w:rPr>
        <w:t xml:space="preserve"> al proiectului constă în întărirea capacității Beneficiarilor POIM în procesul de management strategic al portofoliului de proiecte POIM.</w:t>
      </w:r>
    </w:p>
    <w:p w14:paraId="5AD9B279" w14:textId="77777777" w:rsidR="007623FD" w:rsidRPr="007623FD" w:rsidRDefault="007623FD" w:rsidP="007623FD">
      <w:pPr>
        <w:spacing w:line="0" w:lineRule="atLeast"/>
        <w:jc w:val="both"/>
        <w:rPr>
          <w:rFonts w:ascii="Trebuchet MS" w:eastAsia="Trebuchet MS" w:hAnsi="Trebuchet MS"/>
          <w:color w:val="231F20"/>
          <w:sz w:val="24"/>
          <w:szCs w:val="24"/>
        </w:rPr>
      </w:pPr>
    </w:p>
    <w:p w14:paraId="6CA0C4AA" w14:textId="72E19852" w:rsidR="007623FD" w:rsidRPr="007623FD" w:rsidRDefault="007623FD" w:rsidP="007623FD">
      <w:pPr>
        <w:spacing w:line="0" w:lineRule="atLeast"/>
        <w:jc w:val="both"/>
        <w:rPr>
          <w:rFonts w:ascii="Trebuchet MS" w:eastAsia="Trebuchet MS" w:hAnsi="Trebuchet MS"/>
          <w:color w:val="231F20"/>
          <w:sz w:val="24"/>
          <w:szCs w:val="24"/>
        </w:rPr>
      </w:pPr>
      <w:r w:rsidRPr="005438D3">
        <w:rPr>
          <w:rFonts w:ascii="Trebuchet MS" w:eastAsia="Trebuchet MS" w:hAnsi="Trebuchet MS"/>
          <w:b/>
          <w:color w:val="231F20"/>
          <w:sz w:val="24"/>
          <w:szCs w:val="24"/>
        </w:rPr>
        <w:t>Obiectivul specific</w:t>
      </w:r>
      <w:r w:rsidRPr="007623FD">
        <w:rPr>
          <w:rFonts w:ascii="Trebuchet MS" w:eastAsia="Trebuchet MS" w:hAnsi="Trebuchet MS"/>
          <w:color w:val="231F20"/>
          <w:sz w:val="24"/>
          <w:szCs w:val="24"/>
        </w:rPr>
        <w:t xml:space="preserve"> al proiectului constă în întărirea capacității de pregătire, implementare și management al portofoliului de proiecte la nivelul beneficiarilor POIM</w:t>
      </w:r>
      <w:r w:rsidR="00105BD0">
        <w:rPr>
          <w:rFonts w:ascii="Trebuchet MS" w:eastAsia="Trebuchet MS" w:hAnsi="Trebuchet MS"/>
          <w:color w:val="231F20"/>
          <w:sz w:val="24"/>
          <w:szCs w:val="24"/>
        </w:rPr>
        <w:t>.</w:t>
      </w:r>
    </w:p>
    <w:p w14:paraId="6EA59F7F" w14:textId="77777777" w:rsidR="007623FD" w:rsidRPr="007623FD" w:rsidRDefault="007623FD" w:rsidP="007623FD">
      <w:pPr>
        <w:spacing w:line="0" w:lineRule="atLeast"/>
        <w:jc w:val="both"/>
        <w:rPr>
          <w:rFonts w:ascii="Trebuchet MS" w:eastAsia="Trebuchet MS" w:hAnsi="Trebuchet MS"/>
          <w:color w:val="231F20"/>
          <w:sz w:val="24"/>
          <w:szCs w:val="24"/>
        </w:rPr>
      </w:pPr>
    </w:p>
    <w:p w14:paraId="62E4C126" w14:textId="4DAA1B7F" w:rsidR="007623FD" w:rsidRPr="007623FD" w:rsidRDefault="007623FD" w:rsidP="007623FD">
      <w:pPr>
        <w:spacing w:line="0" w:lineRule="atLeast"/>
        <w:jc w:val="both"/>
        <w:rPr>
          <w:rFonts w:ascii="Trebuchet MS" w:eastAsia="Trebuchet MS" w:hAnsi="Trebuchet MS"/>
          <w:color w:val="231F20"/>
          <w:sz w:val="24"/>
          <w:szCs w:val="24"/>
        </w:rPr>
      </w:pPr>
      <w:r w:rsidRPr="005438D3">
        <w:rPr>
          <w:rFonts w:ascii="Trebuchet MS" w:eastAsia="Trebuchet MS" w:hAnsi="Trebuchet MS"/>
          <w:b/>
          <w:color w:val="231F20"/>
          <w:sz w:val="24"/>
          <w:szCs w:val="24"/>
        </w:rPr>
        <w:t>Beneficiar</w:t>
      </w:r>
      <w:r w:rsidRPr="007623FD">
        <w:rPr>
          <w:rFonts w:ascii="Trebuchet MS" w:eastAsia="Trebuchet MS" w:hAnsi="Trebuchet MS"/>
          <w:color w:val="231F20"/>
          <w:sz w:val="24"/>
          <w:szCs w:val="24"/>
        </w:rPr>
        <w:t>: Direcția Generală Program</w:t>
      </w:r>
      <w:r w:rsidR="008171FD">
        <w:rPr>
          <w:rFonts w:ascii="Trebuchet MS" w:eastAsia="Trebuchet MS" w:hAnsi="Trebuchet MS"/>
          <w:color w:val="231F20"/>
          <w:sz w:val="24"/>
          <w:szCs w:val="24"/>
        </w:rPr>
        <w:t xml:space="preserve"> Dezvoltare Durabilă</w:t>
      </w:r>
      <w:r w:rsidRPr="007623FD">
        <w:rPr>
          <w:rFonts w:ascii="Trebuchet MS" w:eastAsia="Trebuchet MS" w:hAnsi="Trebuchet MS"/>
          <w:color w:val="231F20"/>
          <w:sz w:val="24"/>
          <w:szCs w:val="24"/>
        </w:rPr>
        <w:t xml:space="preserve"> din cadrul MFE - Autoritatea de Management pentru POIM</w:t>
      </w:r>
      <w:r w:rsidR="00105BD0">
        <w:rPr>
          <w:rFonts w:ascii="Trebuchet MS" w:eastAsia="Trebuchet MS" w:hAnsi="Trebuchet MS"/>
          <w:color w:val="231F20"/>
          <w:sz w:val="24"/>
          <w:szCs w:val="24"/>
        </w:rPr>
        <w:t>.</w:t>
      </w:r>
      <w:r w:rsidRPr="007623FD">
        <w:rPr>
          <w:rFonts w:ascii="Trebuchet MS" w:eastAsia="Trebuchet MS" w:hAnsi="Trebuchet MS"/>
          <w:color w:val="231F20"/>
          <w:sz w:val="24"/>
          <w:szCs w:val="24"/>
        </w:rPr>
        <w:tab/>
      </w:r>
    </w:p>
    <w:p w14:paraId="7CD2ABF0" w14:textId="77777777" w:rsidR="007623FD" w:rsidRPr="007623FD" w:rsidRDefault="007623FD" w:rsidP="007623FD">
      <w:pPr>
        <w:spacing w:line="0" w:lineRule="atLeast"/>
        <w:jc w:val="both"/>
        <w:rPr>
          <w:rFonts w:ascii="Trebuchet MS" w:eastAsia="Trebuchet MS" w:hAnsi="Trebuchet MS"/>
          <w:color w:val="231F20"/>
          <w:sz w:val="24"/>
          <w:szCs w:val="24"/>
        </w:rPr>
      </w:pPr>
    </w:p>
    <w:p w14:paraId="391B0DEC" w14:textId="7D0EC607" w:rsidR="007623FD" w:rsidRPr="007623FD" w:rsidRDefault="00EF72D9" w:rsidP="007623FD">
      <w:pPr>
        <w:spacing w:line="0" w:lineRule="atLeast"/>
        <w:jc w:val="both"/>
        <w:rPr>
          <w:rFonts w:ascii="Trebuchet MS" w:eastAsia="Trebuchet MS" w:hAnsi="Trebuchet MS"/>
          <w:color w:val="231F20"/>
          <w:sz w:val="24"/>
          <w:szCs w:val="24"/>
        </w:rPr>
      </w:pPr>
      <w:r w:rsidRPr="005438D3">
        <w:rPr>
          <w:rFonts w:ascii="Trebuchet MS" w:eastAsia="Trebuchet MS" w:hAnsi="Trebuchet MS"/>
          <w:b/>
          <w:color w:val="231F20"/>
          <w:sz w:val="24"/>
          <w:szCs w:val="24"/>
        </w:rPr>
        <w:t>Rezultatul</w:t>
      </w:r>
      <w:r>
        <w:rPr>
          <w:rFonts w:ascii="Trebuchet MS" w:eastAsia="Trebuchet MS" w:hAnsi="Trebuchet MS"/>
          <w:color w:val="231F20"/>
          <w:sz w:val="24"/>
          <w:szCs w:val="24"/>
        </w:rPr>
        <w:t xml:space="preserve"> prevăzut al</w:t>
      </w:r>
      <w:r w:rsidR="007623FD" w:rsidRPr="007623FD">
        <w:rPr>
          <w:rFonts w:ascii="Trebuchet MS" w:eastAsia="Trebuchet MS" w:hAnsi="Trebuchet MS"/>
          <w:color w:val="231F20"/>
          <w:sz w:val="24"/>
          <w:szCs w:val="24"/>
        </w:rPr>
        <w:t xml:space="preserve"> proiectului </w:t>
      </w:r>
      <w:r>
        <w:rPr>
          <w:rFonts w:ascii="Trebuchet MS" w:eastAsia="Trebuchet MS" w:hAnsi="Trebuchet MS"/>
          <w:color w:val="231F20"/>
          <w:sz w:val="24"/>
          <w:szCs w:val="24"/>
        </w:rPr>
        <w:t>este următorul</w:t>
      </w:r>
      <w:r w:rsidR="007623FD" w:rsidRPr="007623FD">
        <w:rPr>
          <w:rFonts w:ascii="Trebuchet MS" w:eastAsia="Trebuchet MS" w:hAnsi="Trebuchet MS"/>
          <w:color w:val="231F20"/>
          <w:sz w:val="24"/>
          <w:szCs w:val="24"/>
        </w:rPr>
        <w:t>:</w:t>
      </w:r>
    </w:p>
    <w:p w14:paraId="5DF1FAC3" w14:textId="77777777" w:rsidR="007623FD" w:rsidRPr="007623FD" w:rsidRDefault="007623FD" w:rsidP="007623FD">
      <w:pPr>
        <w:spacing w:line="0" w:lineRule="atLeast"/>
        <w:jc w:val="both"/>
        <w:rPr>
          <w:rFonts w:ascii="Trebuchet MS" w:eastAsia="Trebuchet MS" w:hAnsi="Trebuchet MS"/>
          <w:color w:val="231F20"/>
          <w:sz w:val="24"/>
          <w:szCs w:val="24"/>
        </w:rPr>
      </w:pPr>
    </w:p>
    <w:p w14:paraId="272DF77D" w14:textId="1091C6D5" w:rsidR="007623FD" w:rsidRPr="007623FD" w:rsidRDefault="007623FD" w:rsidP="007623FD">
      <w:pPr>
        <w:pStyle w:val="ListParagraph"/>
        <w:numPr>
          <w:ilvl w:val="0"/>
          <w:numId w:val="1"/>
        </w:numPr>
        <w:spacing w:line="0" w:lineRule="atLeast"/>
        <w:jc w:val="both"/>
        <w:rPr>
          <w:rFonts w:ascii="Trebuchet MS" w:eastAsia="Trebuchet MS" w:hAnsi="Trebuchet MS"/>
          <w:color w:val="231F20"/>
          <w:sz w:val="24"/>
          <w:szCs w:val="24"/>
        </w:rPr>
      </w:pPr>
      <w:r w:rsidRPr="007623FD">
        <w:rPr>
          <w:rFonts w:ascii="Trebuchet MS" w:eastAsia="Trebuchet MS" w:hAnsi="Trebuchet MS"/>
          <w:color w:val="231F20"/>
          <w:sz w:val="24"/>
          <w:szCs w:val="24"/>
        </w:rPr>
        <w:t>11</w:t>
      </w:r>
      <w:r>
        <w:rPr>
          <w:rFonts w:ascii="Trebuchet MS" w:eastAsia="Trebuchet MS" w:hAnsi="Trebuchet MS"/>
          <w:color w:val="231F20"/>
          <w:sz w:val="24"/>
          <w:szCs w:val="24"/>
        </w:rPr>
        <w:t xml:space="preserve"> evenimente de lucru organizate.</w:t>
      </w:r>
    </w:p>
    <w:p w14:paraId="297C386C" w14:textId="77777777" w:rsidR="007623FD" w:rsidRPr="007623FD" w:rsidRDefault="007623FD" w:rsidP="007623FD">
      <w:pPr>
        <w:spacing w:line="0" w:lineRule="atLeast"/>
        <w:jc w:val="both"/>
        <w:rPr>
          <w:rFonts w:ascii="Trebuchet MS" w:eastAsia="Trebuchet MS" w:hAnsi="Trebuchet MS"/>
          <w:color w:val="231F20"/>
          <w:sz w:val="24"/>
          <w:szCs w:val="24"/>
        </w:rPr>
      </w:pPr>
    </w:p>
    <w:p w14:paraId="1D8D620D" w14:textId="77777777" w:rsidR="007623FD" w:rsidRPr="007623FD" w:rsidRDefault="007623FD" w:rsidP="007623FD">
      <w:pPr>
        <w:spacing w:line="0" w:lineRule="atLeast"/>
        <w:jc w:val="both"/>
        <w:rPr>
          <w:rFonts w:ascii="Trebuchet MS" w:eastAsia="Trebuchet MS" w:hAnsi="Trebuchet MS"/>
          <w:color w:val="231F20"/>
          <w:sz w:val="24"/>
          <w:szCs w:val="24"/>
        </w:rPr>
      </w:pPr>
      <w:r w:rsidRPr="007623FD">
        <w:rPr>
          <w:rFonts w:ascii="Trebuchet MS" w:eastAsia="Trebuchet MS" w:hAnsi="Trebuchet MS"/>
          <w:color w:val="231F20"/>
          <w:sz w:val="24"/>
          <w:szCs w:val="24"/>
        </w:rPr>
        <w:t>Activitățile privind managementul proiectului și cea de informare și publicitate sunt activități generale care contribuie la realizarea tuturor rezultatelor proiectului.</w:t>
      </w:r>
    </w:p>
    <w:p w14:paraId="53F745E4" w14:textId="77777777" w:rsidR="007623FD" w:rsidRPr="007623FD" w:rsidRDefault="007623FD" w:rsidP="007623FD">
      <w:pPr>
        <w:spacing w:line="0" w:lineRule="atLeast"/>
        <w:jc w:val="both"/>
        <w:rPr>
          <w:rFonts w:ascii="Trebuchet MS" w:eastAsia="Trebuchet MS" w:hAnsi="Trebuchet MS"/>
          <w:color w:val="231F20"/>
          <w:sz w:val="24"/>
          <w:szCs w:val="24"/>
        </w:rPr>
      </w:pPr>
    </w:p>
    <w:p w14:paraId="50412C5F" w14:textId="7EA8B04E" w:rsidR="007623FD" w:rsidRPr="007623FD" w:rsidRDefault="007623FD" w:rsidP="007623FD">
      <w:pPr>
        <w:spacing w:line="0" w:lineRule="atLeast"/>
        <w:jc w:val="both"/>
        <w:rPr>
          <w:rFonts w:ascii="Trebuchet MS" w:eastAsia="Trebuchet MS" w:hAnsi="Trebuchet MS"/>
          <w:color w:val="231F20"/>
          <w:sz w:val="24"/>
          <w:szCs w:val="24"/>
        </w:rPr>
      </w:pPr>
      <w:r w:rsidRPr="005438D3">
        <w:rPr>
          <w:rFonts w:ascii="Trebuchet MS" w:eastAsia="Trebuchet MS" w:hAnsi="Trebuchet MS"/>
          <w:b/>
          <w:color w:val="231F20"/>
          <w:sz w:val="24"/>
          <w:szCs w:val="24"/>
        </w:rPr>
        <w:t xml:space="preserve">Valoarea totală </w:t>
      </w:r>
      <w:r w:rsidR="000D48C7" w:rsidRPr="005438D3">
        <w:rPr>
          <w:rFonts w:ascii="Trebuchet MS" w:eastAsia="Trebuchet MS" w:hAnsi="Trebuchet MS"/>
          <w:b/>
          <w:color w:val="231F20"/>
          <w:sz w:val="24"/>
          <w:szCs w:val="24"/>
        </w:rPr>
        <w:t>a proiectului</w:t>
      </w:r>
      <w:r w:rsidR="000D48C7">
        <w:rPr>
          <w:rFonts w:ascii="Trebuchet MS" w:eastAsia="Trebuchet MS" w:hAnsi="Trebuchet MS"/>
          <w:color w:val="231F20"/>
          <w:sz w:val="24"/>
          <w:szCs w:val="24"/>
        </w:rPr>
        <w:t>: este de 8</w:t>
      </w:r>
      <w:r w:rsidR="008171FD">
        <w:rPr>
          <w:rFonts w:ascii="Trebuchet MS" w:eastAsia="Trebuchet MS" w:hAnsi="Trebuchet MS"/>
          <w:color w:val="231F20"/>
          <w:sz w:val="24"/>
          <w:szCs w:val="24"/>
        </w:rPr>
        <w:t>13</w:t>
      </w:r>
      <w:r w:rsidR="008B1829">
        <w:rPr>
          <w:rFonts w:ascii="Trebuchet MS" w:eastAsia="Trebuchet MS" w:hAnsi="Trebuchet MS"/>
          <w:color w:val="231F20"/>
          <w:sz w:val="24"/>
          <w:szCs w:val="24"/>
        </w:rPr>
        <w:t>.</w:t>
      </w:r>
      <w:r w:rsidR="000D48C7">
        <w:rPr>
          <w:rFonts w:ascii="Trebuchet MS" w:eastAsia="Trebuchet MS" w:hAnsi="Trebuchet MS"/>
          <w:color w:val="231F20"/>
          <w:sz w:val="24"/>
          <w:szCs w:val="24"/>
        </w:rPr>
        <w:t>5</w:t>
      </w:r>
      <w:r w:rsidR="008171FD">
        <w:rPr>
          <w:rFonts w:ascii="Trebuchet MS" w:eastAsia="Trebuchet MS" w:hAnsi="Trebuchet MS"/>
          <w:color w:val="231F20"/>
          <w:sz w:val="24"/>
          <w:szCs w:val="24"/>
        </w:rPr>
        <w:t>50</w:t>
      </w:r>
      <w:r w:rsidR="008B1829">
        <w:rPr>
          <w:rFonts w:ascii="Trebuchet MS" w:eastAsia="Trebuchet MS" w:hAnsi="Trebuchet MS"/>
          <w:color w:val="231F20"/>
          <w:sz w:val="24"/>
          <w:szCs w:val="24"/>
        </w:rPr>
        <w:t>,</w:t>
      </w:r>
      <w:r w:rsidRPr="007623FD">
        <w:rPr>
          <w:rFonts w:ascii="Trebuchet MS" w:eastAsia="Trebuchet MS" w:hAnsi="Trebuchet MS"/>
          <w:color w:val="231F20"/>
          <w:sz w:val="24"/>
          <w:szCs w:val="24"/>
        </w:rPr>
        <w:t>5</w:t>
      </w:r>
      <w:r w:rsidR="00234EA2">
        <w:rPr>
          <w:rFonts w:ascii="Trebuchet MS" w:eastAsia="Trebuchet MS" w:hAnsi="Trebuchet MS"/>
          <w:color w:val="231F20"/>
          <w:sz w:val="24"/>
          <w:szCs w:val="24"/>
        </w:rPr>
        <w:t>9</w:t>
      </w:r>
      <w:r w:rsidRPr="007623FD">
        <w:rPr>
          <w:rFonts w:ascii="Trebuchet MS" w:eastAsia="Trebuchet MS" w:hAnsi="Trebuchet MS"/>
          <w:color w:val="231F20"/>
          <w:sz w:val="24"/>
          <w:szCs w:val="24"/>
        </w:rPr>
        <w:t xml:space="preserve"> lei (din care </w:t>
      </w:r>
      <w:r w:rsidR="008171FD">
        <w:rPr>
          <w:rFonts w:ascii="Trebuchet MS" w:eastAsia="Trebuchet MS" w:hAnsi="Trebuchet MS"/>
          <w:color w:val="231F20"/>
          <w:sz w:val="24"/>
          <w:szCs w:val="24"/>
        </w:rPr>
        <w:t>688</w:t>
      </w:r>
      <w:r w:rsidR="008B1829">
        <w:rPr>
          <w:rFonts w:ascii="Trebuchet MS" w:eastAsia="Trebuchet MS" w:hAnsi="Trebuchet MS"/>
          <w:color w:val="231F20"/>
          <w:sz w:val="24"/>
          <w:szCs w:val="24"/>
        </w:rPr>
        <w:t>.</w:t>
      </w:r>
      <w:r w:rsidR="008171FD">
        <w:rPr>
          <w:rFonts w:ascii="Trebuchet MS" w:eastAsia="Trebuchet MS" w:hAnsi="Trebuchet MS"/>
          <w:color w:val="231F20"/>
          <w:sz w:val="24"/>
          <w:szCs w:val="24"/>
        </w:rPr>
        <w:t>993</w:t>
      </w:r>
      <w:r w:rsidR="008B1829">
        <w:rPr>
          <w:rFonts w:ascii="Trebuchet MS" w:eastAsia="Trebuchet MS" w:hAnsi="Trebuchet MS"/>
          <w:color w:val="231F20"/>
          <w:sz w:val="24"/>
          <w:szCs w:val="24"/>
        </w:rPr>
        <w:t>,</w:t>
      </w:r>
      <w:r w:rsidR="00234EA2">
        <w:rPr>
          <w:rFonts w:ascii="Trebuchet MS" w:eastAsia="Trebuchet MS" w:hAnsi="Trebuchet MS"/>
          <w:color w:val="231F20"/>
          <w:sz w:val="24"/>
          <w:szCs w:val="24"/>
        </w:rPr>
        <w:t>56</w:t>
      </w:r>
      <w:r w:rsidRPr="007623FD">
        <w:rPr>
          <w:rFonts w:ascii="Trebuchet MS" w:eastAsia="Trebuchet MS" w:hAnsi="Trebuchet MS"/>
          <w:color w:val="231F20"/>
          <w:sz w:val="24"/>
          <w:szCs w:val="24"/>
        </w:rPr>
        <w:t xml:space="preserve"> lei FEDR și 12</w:t>
      </w:r>
      <w:r w:rsidR="008171FD">
        <w:rPr>
          <w:rFonts w:ascii="Trebuchet MS" w:eastAsia="Trebuchet MS" w:hAnsi="Trebuchet MS"/>
          <w:color w:val="231F20"/>
          <w:sz w:val="24"/>
          <w:szCs w:val="24"/>
        </w:rPr>
        <w:t>4</w:t>
      </w:r>
      <w:r w:rsidR="008B1829">
        <w:rPr>
          <w:rFonts w:ascii="Trebuchet MS" w:eastAsia="Trebuchet MS" w:hAnsi="Trebuchet MS"/>
          <w:color w:val="231F20"/>
          <w:sz w:val="24"/>
          <w:szCs w:val="24"/>
        </w:rPr>
        <w:t>.</w:t>
      </w:r>
      <w:r w:rsidRPr="007623FD">
        <w:rPr>
          <w:rFonts w:ascii="Trebuchet MS" w:eastAsia="Trebuchet MS" w:hAnsi="Trebuchet MS"/>
          <w:color w:val="231F20"/>
          <w:sz w:val="24"/>
          <w:szCs w:val="24"/>
        </w:rPr>
        <w:t>5</w:t>
      </w:r>
      <w:r w:rsidR="008171FD">
        <w:rPr>
          <w:rFonts w:ascii="Trebuchet MS" w:eastAsia="Trebuchet MS" w:hAnsi="Trebuchet MS"/>
          <w:color w:val="231F20"/>
          <w:sz w:val="24"/>
          <w:szCs w:val="24"/>
        </w:rPr>
        <w:t>57</w:t>
      </w:r>
      <w:r w:rsidR="008B1829">
        <w:rPr>
          <w:rFonts w:ascii="Trebuchet MS" w:eastAsia="Trebuchet MS" w:hAnsi="Trebuchet MS"/>
          <w:color w:val="231F20"/>
          <w:sz w:val="24"/>
          <w:szCs w:val="24"/>
        </w:rPr>
        <w:t>,</w:t>
      </w:r>
      <w:r w:rsidR="008171FD">
        <w:rPr>
          <w:rFonts w:ascii="Trebuchet MS" w:eastAsia="Trebuchet MS" w:hAnsi="Trebuchet MS"/>
          <w:color w:val="231F20"/>
          <w:sz w:val="24"/>
          <w:szCs w:val="24"/>
        </w:rPr>
        <w:t>0</w:t>
      </w:r>
      <w:r w:rsidR="00234EA2">
        <w:rPr>
          <w:rFonts w:ascii="Trebuchet MS" w:eastAsia="Trebuchet MS" w:hAnsi="Trebuchet MS"/>
          <w:color w:val="231F20"/>
          <w:sz w:val="24"/>
          <w:szCs w:val="24"/>
        </w:rPr>
        <w:t>3</w:t>
      </w:r>
      <w:r w:rsidRPr="007623FD">
        <w:rPr>
          <w:rFonts w:ascii="Trebuchet MS" w:eastAsia="Trebuchet MS" w:hAnsi="Trebuchet MS"/>
          <w:color w:val="231F20"/>
          <w:sz w:val="24"/>
          <w:szCs w:val="24"/>
        </w:rPr>
        <w:t xml:space="preserve"> lei contribuție națională).</w:t>
      </w:r>
    </w:p>
    <w:p w14:paraId="6F500B9B" w14:textId="77777777" w:rsidR="007623FD" w:rsidRPr="007623FD" w:rsidRDefault="007623FD" w:rsidP="007623FD">
      <w:pPr>
        <w:spacing w:line="0" w:lineRule="atLeast"/>
        <w:jc w:val="both"/>
        <w:rPr>
          <w:rFonts w:ascii="Trebuchet MS" w:eastAsia="Trebuchet MS" w:hAnsi="Trebuchet MS"/>
          <w:color w:val="231F20"/>
          <w:sz w:val="24"/>
          <w:szCs w:val="24"/>
        </w:rPr>
      </w:pPr>
    </w:p>
    <w:p w14:paraId="6CDA2401" w14:textId="2B2DFFFD" w:rsidR="007623FD" w:rsidRPr="007623FD" w:rsidRDefault="007623FD" w:rsidP="007623FD">
      <w:pPr>
        <w:spacing w:line="0" w:lineRule="atLeast"/>
        <w:jc w:val="both"/>
        <w:rPr>
          <w:rFonts w:ascii="Trebuchet MS" w:eastAsia="Trebuchet MS" w:hAnsi="Trebuchet MS"/>
          <w:color w:val="231F20"/>
          <w:sz w:val="24"/>
          <w:szCs w:val="24"/>
        </w:rPr>
      </w:pPr>
      <w:r w:rsidRPr="005438D3">
        <w:rPr>
          <w:rFonts w:ascii="Trebuchet MS" w:eastAsia="Trebuchet MS" w:hAnsi="Trebuchet MS"/>
          <w:b/>
          <w:color w:val="231F20"/>
          <w:sz w:val="24"/>
          <w:szCs w:val="24"/>
        </w:rPr>
        <w:t>Durata proiect</w:t>
      </w:r>
      <w:r w:rsidRPr="007623FD">
        <w:rPr>
          <w:rFonts w:ascii="Trebuchet MS" w:eastAsia="Trebuchet MS" w:hAnsi="Trebuchet MS"/>
          <w:color w:val="231F20"/>
          <w:sz w:val="24"/>
          <w:szCs w:val="24"/>
        </w:rPr>
        <w:t xml:space="preserve">: </w:t>
      </w:r>
      <w:r w:rsidR="008171FD">
        <w:rPr>
          <w:rFonts w:ascii="Trebuchet MS" w:eastAsia="Trebuchet MS" w:hAnsi="Trebuchet MS"/>
          <w:color w:val="231F20"/>
          <w:sz w:val="24"/>
          <w:szCs w:val="24"/>
        </w:rPr>
        <w:t>6</w:t>
      </w:r>
      <w:r w:rsidRPr="007623FD">
        <w:rPr>
          <w:rFonts w:ascii="Trebuchet MS" w:eastAsia="Trebuchet MS" w:hAnsi="Trebuchet MS"/>
          <w:color w:val="231F20"/>
          <w:sz w:val="24"/>
          <w:szCs w:val="24"/>
        </w:rPr>
        <w:t>4 de luni, respectiv de la 0</w:t>
      </w:r>
      <w:r w:rsidR="007F29E9">
        <w:rPr>
          <w:rFonts w:ascii="Trebuchet MS" w:eastAsia="Trebuchet MS" w:hAnsi="Trebuchet MS"/>
          <w:color w:val="231F20"/>
          <w:sz w:val="24"/>
          <w:szCs w:val="24"/>
        </w:rPr>
        <w:t>2</w:t>
      </w:r>
      <w:r w:rsidRPr="007623FD">
        <w:rPr>
          <w:rFonts w:ascii="Trebuchet MS" w:eastAsia="Trebuchet MS" w:hAnsi="Trebuchet MS"/>
          <w:color w:val="231F20"/>
          <w:sz w:val="24"/>
          <w:szCs w:val="24"/>
        </w:rPr>
        <w:t>.07.2018 până la 3</w:t>
      </w:r>
      <w:r w:rsidR="008171FD">
        <w:rPr>
          <w:rFonts w:ascii="Trebuchet MS" w:eastAsia="Trebuchet MS" w:hAnsi="Trebuchet MS"/>
          <w:color w:val="231F20"/>
          <w:sz w:val="24"/>
          <w:szCs w:val="24"/>
        </w:rPr>
        <w:t>1</w:t>
      </w:r>
      <w:r w:rsidRPr="007623FD">
        <w:rPr>
          <w:rFonts w:ascii="Trebuchet MS" w:eastAsia="Trebuchet MS" w:hAnsi="Trebuchet MS"/>
          <w:color w:val="231F20"/>
          <w:sz w:val="24"/>
          <w:szCs w:val="24"/>
        </w:rPr>
        <w:t>.1</w:t>
      </w:r>
      <w:r w:rsidR="008171FD">
        <w:rPr>
          <w:rFonts w:ascii="Trebuchet MS" w:eastAsia="Trebuchet MS" w:hAnsi="Trebuchet MS"/>
          <w:color w:val="231F20"/>
          <w:sz w:val="24"/>
          <w:szCs w:val="24"/>
        </w:rPr>
        <w:t>0</w:t>
      </w:r>
      <w:r w:rsidRPr="007623FD">
        <w:rPr>
          <w:rFonts w:ascii="Trebuchet MS" w:eastAsia="Trebuchet MS" w:hAnsi="Trebuchet MS"/>
          <w:color w:val="231F20"/>
          <w:sz w:val="24"/>
          <w:szCs w:val="24"/>
        </w:rPr>
        <w:t>.202</w:t>
      </w:r>
      <w:r w:rsidR="008171FD">
        <w:rPr>
          <w:rFonts w:ascii="Trebuchet MS" w:eastAsia="Trebuchet MS" w:hAnsi="Trebuchet MS"/>
          <w:color w:val="231F20"/>
          <w:sz w:val="24"/>
          <w:szCs w:val="24"/>
        </w:rPr>
        <w:t>3</w:t>
      </w:r>
      <w:r w:rsidRPr="007623FD">
        <w:rPr>
          <w:rFonts w:ascii="Trebuchet MS" w:eastAsia="Trebuchet MS" w:hAnsi="Trebuchet MS"/>
          <w:color w:val="231F20"/>
          <w:sz w:val="24"/>
          <w:szCs w:val="24"/>
        </w:rPr>
        <w:t>.</w:t>
      </w:r>
    </w:p>
    <w:p w14:paraId="07A42D62" w14:textId="77777777" w:rsidR="007623FD" w:rsidRPr="007623FD" w:rsidRDefault="007623FD" w:rsidP="007623FD">
      <w:pPr>
        <w:spacing w:line="0" w:lineRule="atLeast"/>
        <w:jc w:val="both"/>
        <w:rPr>
          <w:rFonts w:ascii="Trebuchet MS" w:eastAsia="Trebuchet MS" w:hAnsi="Trebuchet MS"/>
          <w:color w:val="231F20"/>
          <w:sz w:val="24"/>
          <w:szCs w:val="24"/>
        </w:rPr>
      </w:pPr>
    </w:p>
    <w:p w14:paraId="6646A958" w14:textId="1850B557" w:rsidR="00634285" w:rsidRPr="005438D3" w:rsidRDefault="007623FD" w:rsidP="007623FD">
      <w:pPr>
        <w:spacing w:line="0" w:lineRule="atLeast"/>
        <w:jc w:val="both"/>
        <w:rPr>
          <w:rFonts w:ascii="Trebuchet MS" w:eastAsia="Trebuchet MS" w:hAnsi="Trebuchet MS"/>
          <w:b/>
          <w:color w:val="231F20"/>
          <w:sz w:val="36"/>
          <w:szCs w:val="36"/>
        </w:rPr>
      </w:pPr>
      <w:r w:rsidRPr="005438D3">
        <w:rPr>
          <w:rFonts w:ascii="Trebuchet MS" w:eastAsia="Trebuchet MS" w:hAnsi="Trebuchet MS"/>
          <w:b/>
          <w:color w:val="231F20"/>
          <w:sz w:val="24"/>
          <w:szCs w:val="24"/>
        </w:rPr>
        <w:t>“Proiect cofinanțat din Fondul European de Dezvoltare Regională prin POAT 2014-2020”</w:t>
      </w:r>
    </w:p>
    <w:p w14:paraId="18C7E7DF" w14:textId="77777777" w:rsidR="00C35E30" w:rsidRDefault="00C35E30" w:rsidP="007623FD">
      <w:pPr>
        <w:jc w:val="both"/>
      </w:pPr>
    </w:p>
    <w:p w14:paraId="1EB376DB" w14:textId="79329868" w:rsidR="00437B59" w:rsidRDefault="00437B59" w:rsidP="005C1A39">
      <w:pPr>
        <w:jc w:val="both"/>
        <w:rPr>
          <w:rFonts w:ascii="Trebuchet MS" w:eastAsia="Trebuchet MS" w:hAnsi="Trebuchet MS"/>
          <w:color w:val="231F20"/>
          <w:sz w:val="24"/>
          <w:szCs w:val="24"/>
        </w:rPr>
      </w:pPr>
      <w:r>
        <w:rPr>
          <w:rFonts w:ascii="Trebuchet MS" w:eastAsia="Trebuchet MS" w:hAnsi="Trebuchet MS"/>
          <w:color w:val="231F20"/>
          <w:sz w:val="24"/>
          <w:szCs w:val="24"/>
        </w:rPr>
        <w:t xml:space="preserve"> </w:t>
      </w:r>
    </w:p>
    <w:p w14:paraId="761807AF" w14:textId="3027C354" w:rsidR="00437B59" w:rsidRDefault="00437B59" w:rsidP="00437B59">
      <w:pPr>
        <w:ind w:firstLine="708"/>
        <w:jc w:val="both"/>
      </w:pPr>
      <w:bookmarkStart w:id="0" w:name="_GoBack"/>
      <w:bookmarkEnd w:id="0"/>
    </w:p>
    <w:sectPr w:rsidR="00437B59" w:rsidSect="00620682">
      <w:footerReference w:type="default" r:id="rId11"/>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1401" w14:textId="77777777" w:rsidR="00F651B2" w:rsidRDefault="00F651B2" w:rsidP="00AB1717">
      <w:r>
        <w:separator/>
      </w:r>
    </w:p>
  </w:endnote>
  <w:endnote w:type="continuationSeparator" w:id="0">
    <w:p w14:paraId="27D15FF8" w14:textId="77777777" w:rsidR="00F651B2" w:rsidRDefault="00F651B2"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5234" w14:textId="0CD95B6E" w:rsidR="00AB1717" w:rsidRDefault="00620682" w:rsidP="00EF6BCB">
    <w:pPr>
      <w:pStyle w:val="Footer"/>
      <w:jc w:val="center"/>
    </w:pPr>
    <w:r>
      <w:rPr>
        <w:noProof/>
      </w:rPr>
      <w:drawing>
        <wp:anchor distT="0" distB="0" distL="114300" distR="114300" simplePos="0" relativeHeight="251659264" behindDoc="0" locked="0" layoutInCell="1" allowOverlap="1" wp14:anchorId="59818E25" wp14:editId="0995446F">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2A66" w14:textId="77777777" w:rsidR="00F651B2" w:rsidRDefault="00F651B2" w:rsidP="00AB1717">
      <w:r>
        <w:separator/>
      </w:r>
    </w:p>
  </w:footnote>
  <w:footnote w:type="continuationSeparator" w:id="0">
    <w:p w14:paraId="0505A79B" w14:textId="77777777" w:rsidR="00F651B2" w:rsidRDefault="00F651B2"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4880"/>
    <w:multiLevelType w:val="hybridMultilevel"/>
    <w:tmpl w:val="26FE4E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47E25E50"/>
    <w:multiLevelType w:val="hybridMultilevel"/>
    <w:tmpl w:val="F37C9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23102"/>
    <w:rsid w:val="00044EF6"/>
    <w:rsid w:val="000845BB"/>
    <w:rsid w:val="000C2E11"/>
    <w:rsid w:val="000D48C7"/>
    <w:rsid w:val="000E2DE4"/>
    <w:rsid w:val="000F3DAC"/>
    <w:rsid w:val="000F4924"/>
    <w:rsid w:val="00105BD0"/>
    <w:rsid w:val="001A58C2"/>
    <w:rsid w:val="001E122F"/>
    <w:rsid w:val="001E65EA"/>
    <w:rsid w:val="0023057F"/>
    <w:rsid w:val="00234EA2"/>
    <w:rsid w:val="00246A92"/>
    <w:rsid w:val="002C1977"/>
    <w:rsid w:val="002E226E"/>
    <w:rsid w:val="002E2DAE"/>
    <w:rsid w:val="003700DE"/>
    <w:rsid w:val="003B196B"/>
    <w:rsid w:val="0040230B"/>
    <w:rsid w:val="00435098"/>
    <w:rsid w:val="00437B59"/>
    <w:rsid w:val="00474D39"/>
    <w:rsid w:val="004914E6"/>
    <w:rsid w:val="004974A5"/>
    <w:rsid w:val="0050675A"/>
    <w:rsid w:val="00533ADE"/>
    <w:rsid w:val="005438D3"/>
    <w:rsid w:val="00564D49"/>
    <w:rsid w:val="00574D74"/>
    <w:rsid w:val="00590816"/>
    <w:rsid w:val="00593561"/>
    <w:rsid w:val="005C1A39"/>
    <w:rsid w:val="006004F1"/>
    <w:rsid w:val="00620682"/>
    <w:rsid w:val="00634285"/>
    <w:rsid w:val="006D53E3"/>
    <w:rsid w:val="00705028"/>
    <w:rsid w:val="007552BC"/>
    <w:rsid w:val="007623FD"/>
    <w:rsid w:val="00797878"/>
    <w:rsid w:val="007A4A59"/>
    <w:rsid w:val="007F29E9"/>
    <w:rsid w:val="008058D7"/>
    <w:rsid w:val="00816E71"/>
    <w:rsid w:val="008171FD"/>
    <w:rsid w:val="00842048"/>
    <w:rsid w:val="00883DC0"/>
    <w:rsid w:val="008B1829"/>
    <w:rsid w:val="008B77B4"/>
    <w:rsid w:val="00950BCB"/>
    <w:rsid w:val="00A90129"/>
    <w:rsid w:val="00AA0560"/>
    <w:rsid w:val="00AB1717"/>
    <w:rsid w:val="00AB26F3"/>
    <w:rsid w:val="00B85CA5"/>
    <w:rsid w:val="00C063D5"/>
    <w:rsid w:val="00C35E30"/>
    <w:rsid w:val="00C36209"/>
    <w:rsid w:val="00C7407E"/>
    <w:rsid w:val="00C85EE0"/>
    <w:rsid w:val="00D14384"/>
    <w:rsid w:val="00D66A9D"/>
    <w:rsid w:val="00D73098"/>
    <w:rsid w:val="00E17DA1"/>
    <w:rsid w:val="00E52368"/>
    <w:rsid w:val="00E54C35"/>
    <w:rsid w:val="00EC532B"/>
    <w:rsid w:val="00EE01A3"/>
    <w:rsid w:val="00EF53ED"/>
    <w:rsid w:val="00EF6BCB"/>
    <w:rsid w:val="00EF72D9"/>
    <w:rsid w:val="00F651B2"/>
    <w:rsid w:val="00F73D2F"/>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ListParagraph">
    <w:name w:val="List Paragraph"/>
    <w:basedOn w:val="Normal"/>
    <w:uiPriority w:val="34"/>
    <w:qFormat/>
    <w:rsid w:val="007623FD"/>
    <w:pPr>
      <w:ind w:left="720"/>
      <w:contextualSpacing/>
    </w:pPr>
  </w:style>
  <w:style w:type="paragraph" w:styleId="BalloonText">
    <w:name w:val="Balloon Text"/>
    <w:basedOn w:val="Normal"/>
    <w:link w:val="BalloonTextChar"/>
    <w:uiPriority w:val="99"/>
    <w:semiHidden/>
    <w:unhideWhenUsed/>
    <w:rsid w:val="00543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0932-AC2D-427E-A027-245299A5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13</TotalTime>
  <Pages>2</Pages>
  <Words>490</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Daniela Andrei</cp:lastModifiedBy>
  <cp:revision>3</cp:revision>
  <cp:lastPrinted>2019-04-04T10:10:00Z</cp:lastPrinted>
  <dcterms:created xsi:type="dcterms:W3CDTF">2022-11-22T08:33:00Z</dcterms:created>
  <dcterms:modified xsi:type="dcterms:W3CDTF">2022-11-22T08:45:00Z</dcterms:modified>
</cp:coreProperties>
</file>