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2E" w:rsidRPr="007270F3" w:rsidRDefault="00142B2E" w:rsidP="00142B2E">
      <w:pPr>
        <w:jc w:val="right"/>
        <w:rPr>
          <w:rFonts w:ascii="Times New Roman" w:hAnsi="Times New Roman"/>
          <w:sz w:val="24"/>
          <w:szCs w:val="24"/>
          <w:lang w:val="ro-RO"/>
        </w:rPr>
      </w:pPr>
      <w:bookmarkStart w:id="0" w:name="_GoBack"/>
      <w:bookmarkEnd w:id="0"/>
      <w:r w:rsidRPr="007270F3">
        <w:rPr>
          <w:rFonts w:ascii="Times New Roman" w:hAnsi="Times New Roman"/>
          <w:sz w:val="24"/>
          <w:szCs w:val="24"/>
          <w:lang w:val="ro-RO"/>
        </w:rPr>
        <w:t>Anexa nr.</w:t>
      </w:r>
      <w:r>
        <w:rPr>
          <w:rFonts w:ascii="Times New Roman" w:hAnsi="Times New Roman"/>
          <w:sz w:val="24"/>
          <w:szCs w:val="24"/>
          <w:lang w:val="ro-RO"/>
        </w:rPr>
        <w:t>2</w:t>
      </w:r>
      <w:r w:rsidRPr="007270F3">
        <w:rPr>
          <w:rFonts w:ascii="Times New Roman" w:hAnsi="Times New Roman"/>
          <w:sz w:val="24"/>
          <w:szCs w:val="24"/>
          <w:lang w:val="ro-RO"/>
        </w:rPr>
        <w:t xml:space="preserve"> </w:t>
      </w:r>
    </w:p>
    <w:p w:rsidR="00142B2E" w:rsidRPr="007270F3" w:rsidRDefault="00142B2E" w:rsidP="00142B2E">
      <w:pPr>
        <w:spacing w:after="0"/>
        <w:jc w:val="center"/>
        <w:rPr>
          <w:rFonts w:ascii="Times New Roman" w:hAnsi="Times New Roman"/>
          <w:sz w:val="24"/>
          <w:szCs w:val="24"/>
          <w:lang w:val="ro-RO"/>
        </w:rPr>
      </w:pPr>
      <w:r w:rsidRPr="007270F3">
        <w:rPr>
          <w:rFonts w:ascii="Times New Roman" w:hAnsi="Times New Roman"/>
          <w:sz w:val="24"/>
          <w:szCs w:val="24"/>
          <w:lang w:val="ro-RO"/>
        </w:rPr>
        <w:t>METODOLOGIE</w:t>
      </w:r>
    </w:p>
    <w:p w:rsidR="00142B2E" w:rsidRPr="007270F3" w:rsidRDefault="00142B2E" w:rsidP="00142B2E">
      <w:pPr>
        <w:autoSpaceDE w:val="0"/>
        <w:autoSpaceDN w:val="0"/>
        <w:adjustRightInd w:val="0"/>
        <w:spacing w:after="0" w:line="240" w:lineRule="auto"/>
        <w:jc w:val="center"/>
        <w:rPr>
          <w:rFonts w:ascii="Times New Roman" w:hAnsi="Times New Roman"/>
          <w:sz w:val="24"/>
          <w:szCs w:val="24"/>
          <w:lang w:val="ro-RO"/>
        </w:rPr>
      </w:pPr>
      <w:r w:rsidRPr="007270F3">
        <w:rPr>
          <w:rFonts w:ascii="Times New Roman" w:hAnsi="Times New Roman"/>
          <w:sz w:val="24"/>
          <w:szCs w:val="24"/>
          <w:lang w:val="ro-RO"/>
        </w:rPr>
        <w:t xml:space="preserve">privind modul de calcul al sumelor care se deduc procentual definitiv din </w:t>
      </w:r>
      <w:r>
        <w:rPr>
          <w:rFonts w:ascii="Times New Roman" w:hAnsi="Times New Roman"/>
          <w:sz w:val="24"/>
          <w:szCs w:val="24"/>
          <w:lang w:val="ro-RO"/>
        </w:rPr>
        <w:t>a</w:t>
      </w:r>
      <w:r w:rsidRPr="007270F3">
        <w:rPr>
          <w:rFonts w:ascii="Times New Roman" w:hAnsi="Times New Roman"/>
          <w:sz w:val="24"/>
          <w:szCs w:val="24"/>
          <w:lang w:val="ro-RO"/>
        </w:rPr>
        <w:t>plicaţi</w:t>
      </w:r>
      <w:r>
        <w:rPr>
          <w:rFonts w:ascii="Times New Roman" w:hAnsi="Times New Roman"/>
          <w:sz w:val="24"/>
          <w:szCs w:val="24"/>
          <w:lang w:val="ro-RO"/>
        </w:rPr>
        <w:t>ile</w:t>
      </w:r>
      <w:r w:rsidRPr="007270F3">
        <w:rPr>
          <w:rFonts w:ascii="Times New Roman" w:hAnsi="Times New Roman"/>
          <w:sz w:val="24"/>
          <w:szCs w:val="24"/>
          <w:lang w:val="ro-RO"/>
        </w:rPr>
        <w:t xml:space="preserve"> de plată</w:t>
      </w:r>
      <w:r>
        <w:rPr>
          <w:rFonts w:ascii="Times New Roman" w:hAnsi="Times New Roman"/>
          <w:sz w:val="24"/>
          <w:szCs w:val="24"/>
          <w:lang w:val="ro-RO"/>
        </w:rPr>
        <w:t xml:space="preserve">, </w:t>
      </w:r>
      <w:r w:rsidRPr="007270F3">
        <w:rPr>
          <w:rFonts w:ascii="Times New Roman" w:hAnsi="Times New Roman"/>
          <w:sz w:val="24"/>
          <w:szCs w:val="24"/>
          <w:lang w:val="ro-RO"/>
        </w:rPr>
        <w:t>aferente cheltuielilor</w:t>
      </w:r>
      <w:r>
        <w:rPr>
          <w:rFonts w:ascii="Times New Roman" w:hAnsi="Times New Roman"/>
          <w:sz w:val="24"/>
          <w:szCs w:val="24"/>
          <w:lang w:val="ro-RO"/>
        </w:rPr>
        <w:t>,</w:t>
      </w:r>
      <w:r w:rsidRPr="007270F3">
        <w:rPr>
          <w:rFonts w:ascii="Times New Roman" w:hAnsi="Times New Roman"/>
          <w:sz w:val="24"/>
          <w:szCs w:val="24"/>
          <w:lang w:val="ro-RO"/>
        </w:rPr>
        <w:t xml:space="preserve"> altele decât cele de personal,</w:t>
      </w:r>
      <w:r>
        <w:rPr>
          <w:rFonts w:ascii="Times New Roman" w:hAnsi="Times New Roman"/>
          <w:sz w:val="24"/>
          <w:szCs w:val="24"/>
          <w:lang w:val="ro-RO"/>
        </w:rPr>
        <w:t xml:space="preserve"> ulterior intrării în vigoare a prezentei hotărâri, </w:t>
      </w:r>
      <w:r w:rsidRPr="007270F3">
        <w:rPr>
          <w:rFonts w:ascii="Times New Roman" w:hAnsi="Times New Roman"/>
          <w:sz w:val="24"/>
          <w:szCs w:val="24"/>
          <w:lang w:val="ro-RO"/>
        </w:rPr>
        <w:t>aferente cheltuielilor</w:t>
      </w:r>
      <w:r>
        <w:rPr>
          <w:rFonts w:ascii="Times New Roman" w:hAnsi="Times New Roman"/>
          <w:sz w:val="24"/>
          <w:szCs w:val="24"/>
          <w:lang w:val="ro-RO"/>
        </w:rPr>
        <w:t xml:space="preserve"> </w:t>
      </w:r>
      <w:r w:rsidRPr="007270F3">
        <w:rPr>
          <w:rFonts w:ascii="Times New Roman" w:hAnsi="Times New Roman"/>
          <w:sz w:val="24"/>
          <w:szCs w:val="24"/>
          <w:lang w:val="ro-RO"/>
        </w:rPr>
        <w:t xml:space="preserve"> realizate în cadrul proiectelor care au fost selectate prin apelurile de proiecte de la apelul 1 la apelul 114 inclusiv, din cadrul Programului Operaţional Sectorial "Dezvoltarea Resurselor Umane" (POSDRU)</w:t>
      </w:r>
    </w:p>
    <w:p w:rsidR="00142B2E" w:rsidRPr="007270F3" w:rsidRDefault="00142B2E" w:rsidP="00142B2E">
      <w:pPr>
        <w:autoSpaceDE w:val="0"/>
        <w:autoSpaceDN w:val="0"/>
        <w:adjustRightInd w:val="0"/>
        <w:spacing w:after="0" w:line="240" w:lineRule="auto"/>
        <w:jc w:val="both"/>
        <w:rPr>
          <w:rFonts w:ascii="Times New Roman" w:hAnsi="Times New Roman"/>
          <w:sz w:val="24"/>
          <w:szCs w:val="24"/>
          <w:lang w:val="ro-RO"/>
        </w:rPr>
      </w:pPr>
    </w:p>
    <w:p w:rsidR="00142B2E" w:rsidRPr="007270F3" w:rsidRDefault="00142B2E" w:rsidP="00142B2E">
      <w:pPr>
        <w:autoSpaceDE w:val="0"/>
        <w:autoSpaceDN w:val="0"/>
        <w:adjustRightInd w:val="0"/>
        <w:spacing w:after="0" w:line="240" w:lineRule="auto"/>
        <w:jc w:val="both"/>
        <w:rPr>
          <w:rFonts w:ascii="Times New Roman" w:hAnsi="Times New Roman"/>
          <w:b/>
          <w:sz w:val="24"/>
          <w:szCs w:val="24"/>
          <w:lang w:val="ro-RO"/>
        </w:rPr>
      </w:pPr>
      <w:r w:rsidRPr="007270F3">
        <w:rPr>
          <w:rFonts w:ascii="Times New Roman" w:hAnsi="Times New Roman"/>
          <w:sz w:val="24"/>
          <w:szCs w:val="24"/>
          <w:lang w:val="ro-RO"/>
        </w:rPr>
        <w:t xml:space="preserve">    I. </w:t>
      </w:r>
      <w:r w:rsidRPr="007270F3">
        <w:rPr>
          <w:rFonts w:ascii="Times New Roman" w:hAnsi="Times New Roman"/>
          <w:b/>
          <w:sz w:val="24"/>
          <w:szCs w:val="24"/>
          <w:lang w:val="ro-RO"/>
        </w:rPr>
        <w:t>Indicatori</w:t>
      </w:r>
    </w:p>
    <w:p w:rsidR="00142B2E" w:rsidRPr="007270F3" w:rsidRDefault="00142B2E" w:rsidP="00142B2E">
      <w:pPr>
        <w:autoSpaceDE w:val="0"/>
        <w:autoSpaceDN w:val="0"/>
        <w:adjustRightInd w:val="0"/>
        <w:spacing w:after="0" w:line="240" w:lineRule="auto"/>
        <w:jc w:val="both"/>
        <w:rPr>
          <w:rFonts w:ascii="Times New Roman" w:hAnsi="Times New Roman"/>
          <w:sz w:val="24"/>
          <w:szCs w:val="24"/>
          <w:lang w:val="ro-RO"/>
        </w:rPr>
      </w:pPr>
      <w:r w:rsidRPr="007270F3">
        <w:rPr>
          <w:rFonts w:ascii="Times New Roman" w:hAnsi="Times New Roman"/>
          <w:sz w:val="24"/>
          <w:szCs w:val="24"/>
          <w:lang w:val="ro-RO"/>
        </w:rPr>
        <w:t xml:space="preserve">    Metodologia are în vedere stabilirea unor indicatori aferenţi cheltuielilor</w:t>
      </w:r>
      <w:r>
        <w:rPr>
          <w:rFonts w:ascii="Times New Roman" w:hAnsi="Times New Roman"/>
          <w:sz w:val="24"/>
          <w:szCs w:val="24"/>
          <w:lang w:val="ro-RO"/>
        </w:rPr>
        <w:t xml:space="preserve">, </w:t>
      </w:r>
      <w:r w:rsidRPr="007270F3">
        <w:rPr>
          <w:rFonts w:ascii="Times New Roman" w:hAnsi="Times New Roman"/>
          <w:sz w:val="24"/>
          <w:szCs w:val="24"/>
          <w:lang w:val="ro-RO"/>
        </w:rPr>
        <w:t xml:space="preserve">altele decât cele de personal, </w:t>
      </w:r>
      <w:r>
        <w:rPr>
          <w:rFonts w:ascii="Times New Roman" w:hAnsi="Times New Roman"/>
          <w:sz w:val="24"/>
          <w:szCs w:val="24"/>
          <w:lang w:val="ro-RO"/>
        </w:rPr>
        <w:t xml:space="preserve">ulterior intrării în vigoare a prezentei hotărâri, </w:t>
      </w:r>
      <w:r w:rsidRPr="007270F3">
        <w:rPr>
          <w:rFonts w:ascii="Times New Roman" w:hAnsi="Times New Roman"/>
          <w:sz w:val="24"/>
          <w:szCs w:val="24"/>
          <w:lang w:val="ro-RO"/>
        </w:rPr>
        <w:t>aferente cheltuielilor realizate în cadrul proiectelor care au fost selectate prin apelurile de proiecte de la apelul 1 la apelul 114 inclusiv,, după cum urmează:</w:t>
      </w:r>
    </w:p>
    <w:p w:rsidR="00142B2E" w:rsidRDefault="00142B2E" w:rsidP="00142B2E">
      <w:pPr>
        <w:autoSpaceDE w:val="0"/>
        <w:autoSpaceDN w:val="0"/>
        <w:adjustRightInd w:val="0"/>
        <w:spacing w:after="0" w:line="240" w:lineRule="auto"/>
        <w:jc w:val="both"/>
        <w:rPr>
          <w:rFonts w:ascii="Times New Roman" w:hAnsi="Times New Roman"/>
          <w:sz w:val="24"/>
          <w:szCs w:val="24"/>
          <w:lang w:val="ro-RO"/>
        </w:rPr>
      </w:pPr>
    </w:p>
    <w:p w:rsidR="00142B2E" w:rsidRPr="00686303" w:rsidRDefault="00142B2E" w:rsidP="00142B2E">
      <w:pPr>
        <w:spacing w:after="0" w:line="240" w:lineRule="auto"/>
        <w:jc w:val="both"/>
        <w:rPr>
          <w:rFonts w:ascii="Times New Roman" w:hAnsi="Times New Roman"/>
          <w:sz w:val="24"/>
          <w:szCs w:val="24"/>
          <w:lang w:val="ro-RO"/>
        </w:rPr>
      </w:pPr>
      <w:r w:rsidRPr="00716DD9">
        <w:rPr>
          <w:rFonts w:ascii="Times New Roman" w:hAnsi="Times New Roman"/>
          <w:sz w:val="24"/>
          <w:szCs w:val="24"/>
          <w:lang w:val="ro-RO"/>
        </w:rPr>
        <w:t xml:space="preserve">a) valoarea cheltuielilor </w:t>
      </w:r>
      <w:r>
        <w:rPr>
          <w:rFonts w:ascii="Times New Roman" w:hAnsi="Times New Roman"/>
          <w:sz w:val="24"/>
          <w:szCs w:val="24"/>
          <w:lang w:val="ro-RO"/>
        </w:rPr>
        <w:t xml:space="preserve">altele decât cele </w:t>
      </w:r>
      <w:r w:rsidRPr="00716DD9">
        <w:rPr>
          <w:rFonts w:ascii="Times New Roman" w:hAnsi="Times New Roman"/>
          <w:sz w:val="24"/>
          <w:szCs w:val="24"/>
          <w:lang w:val="ro-RO"/>
        </w:rPr>
        <w:t>cu personalul declarate de Autoritatea de Management pentru POSDRU prin declaraţiile de cheltuieli transmise la Autoritatea de Certificare şi Plată, înregistrate în sistemul unic de manag</w:t>
      </w:r>
      <w:r>
        <w:rPr>
          <w:rFonts w:ascii="Times New Roman" w:hAnsi="Times New Roman"/>
          <w:sz w:val="24"/>
          <w:szCs w:val="24"/>
          <w:lang w:val="ro-RO"/>
        </w:rPr>
        <w:t>ement al informaţiilor – SMIS  la alte categorii decât</w:t>
      </w:r>
      <w:r w:rsidRPr="00716DD9">
        <w:rPr>
          <w:rFonts w:ascii="Times New Roman" w:hAnsi="Times New Roman"/>
          <w:sz w:val="24"/>
          <w:szCs w:val="24"/>
          <w:lang w:val="ro-RO"/>
        </w:rPr>
        <w:t xml:space="preserve"> categoriile de cheltuieli 400 – Cheltuieli cu personalul şi 401 – Cheltuieli cu cazarea, transportul şi diurna pentru personal;</w:t>
      </w:r>
    </w:p>
    <w:p w:rsidR="00142B2E" w:rsidRPr="00686303" w:rsidRDefault="00142B2E" w:rsidP="00142B2E">
      <w:pPr>
        <w:spacing w:after="0" w:line="240" w:lineRule="auto"/>
        <w:jc w:val="both"/>
        <w:rPr>
          <w:rFonts w:ascii="Times New Roman" w:hAnsi="Times New Roman"/>
          <w:sz w:val="24"/>
          <w:szCs w:val="24"/>
          <w:lang w:val="ro-RO"/>
        </w:rPr>
      </w:pPr>
      <w:r w:rsidRPr="00716DD9">
        <w:rPr>
          <w:rFonts w:ascii="Times New Roman" w:hAnsi="Times New Roman"/>
          <w:sz w:val="24"/>
          <w:szCs w:val="24"/>
          <w:lang w:val="ro-RO"/>
        </w:rPr>
        <w:t xml:space="preserve">    b) valoarea totală a cheltuielilor </w:t>
      </w:r>
      <w:r>
        <w:rPr>
          <w:rFonts w:ascii="Times New Roman" w:hAnsi="Times New Roman"/>
          <w:sz w:val="24"/>
          <w:szCs w:val="24"/>
          <w:lang w:val="ro-RO"/>
        </w:rPr>
        <w:t xml:space="preserve">altele decât cele </w:t>
      </w:r>
      <w:r w:rsidRPr="00716DD9">
        <w:rPr>
          <w:rFonts w:ascii="Times New Roman" w:hAnsi="Times New Roman"/>
          <w:sz w:val="24"/>
          <w:szCs w:val="24"/>
          <w:lang w:val="ro-RO"/>
        </w:rPr>
        <w:t>cu personalul declarate de Autoritatea de Management pentru POSDRU, pentru care este activă măsura Autorităţii de Certificare şi Plată a neincluderii temporare a acestora în aplicaţiile de plată înaintate Comisiei Europene;</w:t>
      </w:r>
    </w:p>
    <w:p w:rsidR="00142B2E" w:rsidRPr="00686303" w:rsidRDefault="00142B2E" w:rsidP="00142B2E">
      <w:pPr>
        <w:spacing w:after="0" w:line="240" w:lineRule="auto"/>
        <w:jc w:val="both"/>
        <w:rPr>
          <w:rFonts w:ascii="Times New Roman" w:hAnsi="Times New Roman"/>
          <w:sz w:val="24"/>
          <w:szCs w:val="24"/>
          <w:lang w:val="ro-RO"/>
        </w:rPr>
      </w:pPr>
      <w:r w:rsidRPr="00716DD9">
        <w:rPr>
          <w:rFonts w:ascii="Times New Roman" w:hAnsi="Times New Roman"/>
          <w:sz w:val="24"/>
          <w:szCs w:val="24"/>
          <w:lang w:val="ro-RO"/>
        </w:rPr>
        <w:t xml:space="preserve">    c) valoarea totală a cheltuielilor </w:t>
      </w:r>
      <w:r>
        <w:rPr>
          <w:rFonts w:ascii="Times New Roman" w:hAnsi="Times New Roman"/>
          <w:sz w:val="24"/>
          <w:szCs w:val="24"/>
          <w:lang w:val="ro-RO"/>
        </w:rPr>
        <w:t xml:space="preserve">altele decât cele </w:t>
      </w:r>
      <w:r w:rsidRPr="00716DD9">
        <w:rPr>
          <w:rFonts w:ascii="Times New Roman" w:hAnsi="Times New Roman"/>
          <w:sz w:val="24"/>
          <w:szCs w:val="24"/>
          <w:lang w:val="ro-RO"/>
        </w:rPr>
        <w:t>cu personalul pentru care Autoritatea de Certificare şi Plată îşi reconsideră decizia anterioară de neincludere temporară în aplicaţiile de plată înaintate Comisiei Europene, în baza informaţiilor care infirmă neeligibilitatea cheltuielilor;</w:t>
      </w:r>
    </w:p>
    <w:p w:rsidR="00142B2E" w:rsidRPr="00686303" w:rsidRDefault="00142B2E" w:rsidP="00142B2E">
      <w:pPr>
        <w:spacing w:after="0" w:line="240" w:lineRule="auto"/>
        <w:jc w:val="both"/>
        <w:rPr>
          <w:rFonts w:ascii="Times New Roman" w:hAnsi="Times New Roman"/>
          <w:sz w:val="24"/>
          <w:szCs w:val="24"/>
          <w:lang w:val="ro-RO"/>
        </w:rPr>
      </w:pPr>
      <w:r w:rsidRPr="00716DD9">
        <w:rPr>
          <w:rFonts w:ascii="Times New Roman" w:hAnsi="Times New Roman"/>
          <w:sz w:val="24"/>
          <w:szCs w:val="24"/>
          <w:lang w:val="ro-RO"/>
        </w:rPr>
        <w:t xml:space="preserve">    d) valoarea totală a cheltuielilor neeligibile aferente creanţelor bugetare constituite de Autoritatea de Management pentru POSDRU ca urmare a </w:t>
      </w:r>
      <w:r w:rsidRPr="005846C8">
        <w:rPr>
          <w:rFonts w:ascii="Times New Roman" w:hAnsi="Times New Roman"/>
          <w:sz w:val="24"/>
          <w:szCs w:val="24"/>
          <w:lang w:val="ro-RO"/>
        </w:rPr>
        <w:t>formulării unor suspiciuni de fraudă, conflicte de interese, proiecte/parteneri neeligibili</w:t>
      </w:r>
      <w:r>
        <w:rPr>
          <w:rFonts w:ascii="Times New Roman" w:hAnsi="Times New Roman"/>
          <w:sz w:val="24"/>
          <w:szCs w:val="24"/>
          <w:lang w:val="ro-RO"/>
        </w:rPr>
        <w:t>,</w:t>
      </w:r>
      <w:r w:rsidRPr="005846C8">
        <w:rPr>
          <w:rFonts w:ascii="Times New Roman" w:hAnsi="Times New Roman"/>
          <w:sz w:val="24"/>
          <w:szCs w:val="24"/>
          <w:lang w:val="ro-RO"/>
        </w:rPr>
        <w:t xml:space="preserve"> </w:t>
      </w:r>
      <w:r>
        <w:rPr>
          <w:rFonts w:ascii="Times New Roman" w:hAnsi="Times New Roman"/>
          <w:color w:val="auto"/>
          <w:sz w:val="24"/>
          <w:szCs w:val="24"/>
          <w:lang w:val="ro-RO"/>
        </w:rPr>
        <w:t>proiecte reziliate,</w:t>
      </w:r>
    </w:p>
    <w:p w:rsidR="00142B2E" w:rsidRPr="00686303" w:rsidRDefault="00142B2E" w:rsidP="00142B2E">
      <w:pPr>
        <w:spacing w:after="0" w:line="240" w:lineRule="auto"/>
        <w:jc w:val="both"/>
        <w:rPr>
          <w:rFonts w:ascii="Times New Roman" w:hAnsi="Times New Roman"/>
          <w:sz w:val="24"/>
          <w:szCs w:val="24"/>
          <w:lang w:val="ro-RO"/>
        </w:rPr>
      </w:pPr>
      <w:r w:rsidRPr="00716DD9">
        <w:rPr>
          <w:rFonts w:ascii="Times New Roman" w:hAnsi="Times New Roman"/>
          <w:sz w:val="24"/>
          <w:szCs w:val="24"/>
          <w:lang w:val="ro-RO"/>
        </w:rPr>
        <w:t>, recuperate de la debitori şi deduse de către Autoritatea de Certificare şi Plată din declaraţiile de cheltuieli şi aplicaţiile de plată care se vor transmite Comisiei Europene;</w:t>
      </w:r>
    </w:p>
    <w:p w:rsidR="00142B2E" w:rsidRPr="00686303" w:rsidRDefault="00142B2E" w:rsidP="00142B2E">
      <w:pPr>
        <w:spacing w:after="0" w:line="240" w:lineRule="auto"/>
        <w:jc w:val="both"/>
        <w:rPr>
          <w:rFonts w:ascii="Times New Roman" w:hAnsi="Times New Roman"/>
          <w:sz w:val="24"/>
          <w:szCs w:val="24"/>
          <w:lang w:val="ro-RO"/>
        </w:rPr>
      </w:pPr>
      <w:r w:rsidRPr="00716DD9">
        <w:rPr>
          <w:rFonts w:ascii="Times New Roman" w:hAnsi="Times New Roman"/>
          <w:sz w:val="24"/>
          <w:szCs w:val="24"/>
          <w:lang w:val="ro-RO"/>
        </w:rPr>
        <w:t xml:space="preserve">    e) valoarea totală a avansului acordat beneficiarilor proiectelor finanţate în cadrul schemelor de ajutor de stat, justificat prin cheltuieli </w:t>
      </w:r>
      <w:r>
        <w:rPr>
          <w:rFonts w:ascii="Times New Roman" w:hAnsi="Times New Roman"/>
          <w:sz w:val="24"/>
          <w:szCs w:val="24"/>
          <w:lang w:val="ro-RO"/>
        </w:rPr>
        <w:t xml:space="preserve">altele decât cele </w:t>
      </w:r>
      <w:r w:rsidRPr="00716DD9">
        <w:rPr>
          <w:rFonts w:ascii="Times New Roman" w:hAnsi="Times New Roman"/>
          <w:sz w:val="24"/>
          <w:szCs w:val="24"/>
          <w:lang w:val="ro-RO"/>
        </w:rPr>
        <w:t xml:space="preserve">cu personalul, incluse de Autoritatea de Management pentru POSDRU în declaraţiile de cheltuieli înaintate Autorităţii de Certificare şi Plată </w:t>
      </w:r>
      <w:r>
        <w:rPr>
          <w:rFonts w:ascii="Times New Roman" w:hAnsi="Times New Roman"/>
          <w:sz w:val="24"/>
          <w:szCs w:val="24"/>
          <w:lang w:val="ro-RO"/>
        </w:rPr>
        <w:t>ulterior intrării în vigoare a prezentei hotărâri</w:t>
      </w:r>
      <w:r w:rsidRPr="00716DD9">
        <w:rPr>
          <w:rFonts w:ascii="Times New Roman" w:hAnsi="Times New Roman"/>
          <w:sz w:val="24"/>
          <w:szCs w:val="24"/>
          <w:lang w:val="ro-RO"/>
        </w:rPr>
        <w:t>;</w:t>
      </w:r>
    </w:p>
    <w:p w:rsidR="00142B2E" w:rsidRPr="00686303" w:rsidRDefault="00142B2E" w:rsidP="00142B2E">
      <w:pPr>
        <w:spacing w:after="0" w:line="240" w:lineRule="auto"/>
        <w:jc w:val="both"/>
        <w:rPr>
          <w:rFonts w:ascii="Times New Roman" w:hAnsi="Times New Roman"/>
          <w:sz w:val="24"/>
          <w:szCs w:val="24"/>
          <w:lang w:val="ro-RO"/>
        </w:rPr>
      </w:pPr>
      <w:r w:rsidRPr="00716DD9">
        <w:rPr>
          <w:rFonts w:ascii="Times New Roman" w:hAnsi="Times New Roman"/>
          <w:sz w:val="24"/>
          <w:szCs w:val="24"/>
          <w:lang w:val="ro-RO"/>
        </w:rPr>
        <w:t xml:space="preserve">    </w:t>
      </w:r>
    </w:p>
    <w:p w:rsidR="00142B2E" w:rsidRPr="00686303" w:rsidRDefault="00142B2E" w:rsidP="00142B2E">
      <w:pPr>
        <w:spacing w:after="0" w:line="240" w:lineRule="auto"/>
        <w:jc w:val="both"/>
        <w:rPr>
          <w:rFonts w:ascii="Times New Roman" w:hAnsi="Times New Roman"/>
          <w:sz w:val="24"/>
          <w:szCs w:val="24"/>
          <w:lang w:val="ro-RO"/>
        </w:rPr>
      </w:pPr>
      <w:r w:rsidRPr="00716DD9">
        <w:rPr>
          <w:rFonts w:ascii="Times New Roman" w:hAnsi="Times New Roman"/>
          <w:sz w:val="24"/>
          <w:szCs w:val="24"/>
          <w:lang w:val="ro-RO"/>
        </w:rPr>
        <w:t xml:space="preserve">    </w:t>
      </w:r>
    </w:p>
    <w:p w:rsidR="00142B2E" w:rsidRPr="00686303" w:rsidRDefault="00142B2E" w:rsidP="00142B2E">
      <w:pPr>
        <w:spacing w:after="0" w:line="240" w:lineRule="auto"/>
        <w:jc w:val="both"/>
        <w:rPr>
          <w:rFonts w:ascii="Times New Roman" w:hAnsi="Times New Roman"/>
          <w:sz w:val="24"/>
          <w:szCs w:val="24"/>
          <w:lang w:val="ro-RO"/>
        </w:rPr>
      </w:pPr>
      <w:r w:rsidRPr="00716DD9">
        <w:rPr>
          <w:rFonts w:ascii="Times New Roman" w:hAnsi="Times New Roman"/>
          <w:sz w:val="24"/>
          <w:szCs w:val="24"/>
          <w:lang w:val="ro-RO"/>
        </w:rPr>
        <w:t xml:space="preserve">    II. Modul de calcul al sumei care se decertifică procentual definitiv (SD)</w:t>
      </w:r>
    </w:p>
    <w:p w:rsidR="00142B2E" w:rsidRPr="00686303" w:rsidRDefault="00142B2E" w:rsidP="00142B2E">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SD = (a – b+c-d) * 18,28% +e*18,28</w:t>
      </w:r>
      <w:r w:rsidRPr="00716DD9">
        <w:rPr>
          <w:rFonts w:ascii="Times New Roman" w:hAnsi="Times New Roman"/>
          <w:sz w:val="24"/>
          <w:szCs w:val="24"/>
          <w:lang w:val="ro-RO"/>
        </w:rPr>
        <w:t>%</w:t>
      </w:r>
    </w:p>
    <w:p w:rsidR="00142B2E" w:rsidRDefault="00142B2E" w:rsidP="00142B2E">
      <w:pPr>
        <w:spacing w:after="0" w:line="240" w:lineRule="auto"/>
        <w:jc w:val="both"/>
        <w:rPr>
          <w:rFonts w:ascii="Times New Roman" w:hAnsi="Times New Roman"/>
          <w:sz w:val="24"/>
          <w:szCs w:val="24"/>
          <w:lang w:val="ro-RO"/>
        </w:rPr>
      </w:pPr>
    </w:p>
    <w:p w:rsidR="00142B2E" w:rsidRDefault="00142B2E" w:rsidP="00142B2E">
      <w:pPr>
        <w:spacing w:after="0" w:line="240" w:lineRule="auto"/>
        <w:jc w:val="both"/>
        <w:rPr>
          <w:rFonts w:ascii="Times New Roman" w:hAnsi="Times New Roman"/>
          <w:sz w:val="24"/>
          <w:szCs w:val="24"/>
          <w:lang w:val="ro-RO"/>
        </w:rPr>
      </w:pPr>
    </w:p>
    <w:p w:rsidR="00142B2E" w:rsidRPr="00686303" w:rsidRDefault="00142B2E" w:rsidP="00142B2E">
      <w:pPr>
        <w:spacing w:after="0" w:line="240" w:lineRule="auto"/>
        <w:jc w:val="both"/>
        <w:rPr>
          <w:rFonts w:ascii="Times New Roman" w:hAnsi="Times New Roman"/>
          <w:sz w:val="24"/>
          <w:szCs w:val="24"/>
          <w:lang w:val="ro-RO"/>
        </w:rPr>
      </w:pPr>
    </w:p>
    <w:p w:rsidR="00142B2E" w:rsidRPr="00686303" w:rsidRDefault="00142B2E" w:rsidP="00142B2E">
      <w:pPr>
        <w:spacing w:after="0" w:line="240" w:lineRule="auto"/>
        <w:jc w:val="both"/>
        <w:rPr>
          <w:rFonts w:ascii="Times New Roman" w:hAnsi="Times New Roman"/>
          <w:sz w:val="24"/>
          <w:szCs w:val="24"/>
          <w:lang w:val="ro-RO"/>
        </w:rPr>
      </w:pPr>
      <w:r w:rsidRPr="00716DD9">
        <w:rPr>
          <w:rFonts w:ascii="Times New Roman" w:hAnsi="Times New Roman"/>
          <w:sz w:val="24"/>
          <w:szCs w:val="24"/>
          <w:lang w:val="ro-RO"/>
        </w:rPr>
        <w:t xml:space="preserve">    III. Reguli de aplicare</w:t>
      </w:r>
    </w:p>
    <w:p w:rsidR="00142B2E" w:rsidRPr="00686303" w:rsidRDefault="00142B2E" w:rsidP="00142B2E">
      <w:pPr>
        <w:spacing w:after="0" w:line="240" w:lineRule="auto"/>
        <w:jc w:val="both"/>
        <w:rPr>
          <w:rFonts w:ascii="Times New Roman" w:hAnsi="Times New Roman"/>
          <w:sz w:val="24"/>
          <w:szCs w:val="24"/>
          <w:lang w:val="ro-RO"/>
        </w:rPr>
      </w:pPr>
      <w:r w:rsidRPr="00716DD9">
        <w:rPr>
          <w:rFonts w:ascii="Times New Roman" w:hAnsi="Times New Roman"/>
          <w:sz w:val="24"/>
          <w:szCs w:val="24"/>
          <w:lang w:val="ro-RO"/>
        </w:rPr>
        <w:t xml:space="preserve">    (i) Calcu</w:t>
      </w:r>
      <w:r>
        <w:rPr>
          <w:rFonts w:ascii="Times New Roman" w:hAnsi="Times New Roman"/>
          <w:sz w:val="24"/>
          <w:szCs w:val="24"/>
          <w:lang w:val="ro-RO"/>
        </w:rPr>
        <w:t xml:space="preserve">lul sumelor care se </w:t>
      </w:r>
      <w:r w:rsidRPr="00716DD9">
        <w:rPr>
          <w:rFonts w:ascii="Times New Roman" w:hAnsi="Times New Roman"/>
          <w:sz w:val="24"/>
          <w:szCs w:val="24"/>
          <w:lang w:val="ro-RO"/>
        </w:rPr>
        <w:t xml:space="preserve">deduc </w:t>
      </w:r>
      <w:r>
        <w:rPr>
          <w:rFonts w:ascii="Times New Roman" w:hAnsi="Times New Roman"/>
          <w:sz w:val="24"/>
          <w:szCs w:val="24"/>
          <w:lang w:val="ro-RO"/>
        </w:rPr>
        <w:t xml:space="preserve">procentual </w:t>
      </w:r>
      <w:r w:rsidRPr="00716DD9">
        <w:rPr>
          <w:rFonts w:ascii="Times New Roman" w:hAnsi="Times New Roman"/>
          <w:sz w:val="24"/>
          <w:szCs w:val="24"/>
          <w:lang w:val="ro-RO"/>
        </w:rPr>
        <w:t>definitiv se efectuează distinct, la nivel de axă prioritară, pentru cheltuieli totale eligibile şi publice, în lei şi în euro;</w:t>
      </w:r>
    </w:p>
    <w:p w:rsidR="00142B2E" w:rsidRPr="00686303" w:rsidRDefault="00142B2E" w:rsidP="00142B2E">
      <w:pPr>
        <w:spacing w:after="0" w:line="240" w:lineRule="auto"/>
        <w:jc w:val="both"/>
        <w:rPr>
          <w:rFonts w:ascii="Times New Roman" w:hAnsi="Times New Roman"/>
          <w:sz w:val="24"/>
          <w:szCs w:val="24"/>
          <w:lang w:val="ro-RO"/>
        </w:rPr>
      </w:pPr>
      <w:r w:rsidRPr="00716DD9">
        <w:rPr>
          <w:rFonts w:ascii="Times New Roman" w:hAnsi="Times New Roman"/>
          <w:sz w:val="24"/>
          <w:szCs w:val="24"/>
          <w:lang w:val="ro-RO"/>
        </w:rPr>
        <w:lastRenderedPageBreak/>
        <w:t xml:space="preserve">    (ii) În scopul evitării unei duble corecţii, pentru cheltuielile menţionate la pct. I, Autoritatea de Certificare şi Plată nu va mai deduce debitele recuperate şi nu va mai opera suspendări temporare de la certificare pentru cheltuielile </w:t>
      </w:r>
      <w:r>
        <w:rPr>
          <w:rFonts w:ascii="Times New Roman" w:hAnsi="Times New Roman"/>
          <w:sz w:val="24"/>
          <w:szCs w:val="24"/>
          <w:lang w:val="ro-RO"/>
        </w:rPr>
        <w:t xml:space="preserve">altele </w:t>
      </w:r>
      <w:r w:rsidRPr="00716DD9">
        <w:rPr>
          <w:rFonts w:ascii="Times New Roman" w:hAnsi="Times New Roman"/>
          <w:sz w:val="24"/>
          <w:szCs w:val="24"/>
          <w:lang w:val="ro-RO"/>
        </w:rPr>
        <w:t>de</w:t>
      </w:r>
      <w:r>
        <w:rPr>
          <w:rFonts w:ascii="Times New Roman" w:hAnsi="Times New Roman"/>
          <w:sz w:val="24"/>
          <w:szCs w:val="24"/>
          <w:lang w:val="ro-RO"/>
        </w:rPr>
        <w:t>cât cele de</w:t>
      </w:r>
      <w:r w:rsidRPr="00716DD9">
        <w:rPr>
          <w:rFonts w:ascii="Times New Roman" w:hAnsi="Times New Roman"/>
          <w:sz w:val="24"/>
          <w:szCs w:val="24"/>
          <w:lang w:val="ro-RO"/>
        </w:rPr>
        <w:t xml:space="preserve"> personal, cu excepţia debitelor şi suspendărilor operate ca urmare a formulării unor suspiciuni de fraudă, conflicte de interese, proiecte/parteneri neeligibili</w:t>
      </w:r>
      <w:r>
        <w:rPr>
          <w:rFonts w:ascii="Times New Roman" w:hAnsi="Times New Roman"/>
          <w:sz w:val="24"/>
          <w:szCs w:val="24"/>
          <w:lang w:val="ro-RO"/>
        </w:rPr>
        <w:t xml:space="preserve">, </w:t>
      </w:r>
      <w:r>
        <w:rPr>
          <w:rFonts w:ascii="Times New Roman" w:hAnsi="Times New Roman"/>
          <w:color w:val="auto"/>
          <w:sz w:val="24"/>
          <w:szCs w:val="24"/>
          <w:lang w:val="ro-RO"/>
        </w:rPr>
        <w:t>proiecte reziliate</w:t>
      </w:r>
      <w:r w:rsidRPr="00716DD9">
        <w:rPr>
          <w:rFonts w:ascii="Times New Roman" w:hAnsi="Times New Roman"/>
          <w:sz w:val="24"/>
          <w:szCs w:val="24"/>
          <w:lang w:val="ro-RO"/>
        </w:rPr>
        <w:t xml:space="preserve">; </w:t>
      </w:r>
    </w:p>
    <w:p w:rsidR="00142B2E" w:rsidRPr="00686303" w:rsidRDefault="00142B2E" w:rsidP="00142B2E">
      <w:pPr>
        <w:spacing w:after="0" w:line="240" w:lineRule="auto"/>
        <w:jc w:val="both"/>
        <w:rPr>
          <w:rFonts w:ascii="Times New Roman" w:hAnsi="Times New Roman"/>
          <w:sz w:val="24"/>
          <w:szCs w:val="24"/>
          <w:lang w:val="ro-RO"/>
        </w:rPr>
      </w:pPr>
      <w:r w:rsidRPr="00716DD9">
        <w:rPr>
          <w:rFonts w:ascii="Times New Roman" w:hAnsi="Times New Roman"/>
          <w:sz w:val="24"/>
          <w:szCs w:val="24"/>
          <w:lang w:val="ro-RO"/>
        </w:rPr>
        <w:t xml:space="preserve">    (iii) Cheltuielile </w:t>
      </w:r>
      <w:r>
        <w:rPr>
          <w:rFonts w:ascii="Times New Roman" w:hAnsi="Times New Roman"/>
          <w:sz w:val="24"/>
          <w:szCs w:val="24"/>
          <w:lang w:val="ro-RO"/>
        </w:rPr>
        <w:t xml:space="preserve">altele decât cele </w:t>
      </w:r>
      <w:r w:rsidRPr="00716DD9">
        <w:rPr>
          <w:rFonts w:ascii="Times New Roman" w:hAnsi="Times New Roman"/>
          <w:sz w:val="24"/>
          <w:szCs w:val="24"/>
          <w:lang w:val="ro-RO"/>
        </w:rPr>
        <w:t xml:space="preserve">cu personalul </w:t>
      </w:r>
      <w:r>
        <w:rPr>
          <w:rFonts w:ascii="Times New Roman" w:hAnsi="Times New Roman"/>
          <w:sz w:val="24"/>
          <w:szCs w:val="24"/>
          <w:lang w:val="ro-RO"/>
        </w:rPr>
        <w:t xml:space="preserve">nu </w:t>
      </w:r>
      <w:r w:rsidRPr="00716DD9">
        <w:rPr>
          <w:rFonts w:ascii="Times New Roman" w:hAnsi="Times New Roman"/>
          <w:sz w:val="24"/>
          <w:szCs w:val="24"/>
          <w:lang w:val="ro-RO"/>
        </w:rPr>
        <w:t>includ cheltuielile cu retribuțiile și cheltuielile aferente deplasării personalului, aşa cum sunt şi vor fi înregistrate de Autoritatea de Management pentru POSDRU în sistemul unic de management al informaţiilor –</w:t>
      </w:r>
      <w:r>
        <w:rPr>
          <w:rFonts w:ascii="Times New Roman" w:hAnsi="Times New Roman"/>
          <w:sz w:val="24"/>
          <w:szCs w:val="24"/>
          <w:lang w:val="ro-RO"/>
        </w:rPr>
        <w:t xml:space="preserve"> </w:t>
      </w:r>
      <w:r w:rsidRPr="00716DD9">
        <w:rPr>
          <w:rFonts w:ascii="Times New Roman" w:hAnsi="Times New Roman"/>
          <w:sz w:val="24"/>
          <w:szCs w:val="24"/>
          <w:lang w:val="ro-RO"/>
        </w:rPr>
        <w:t>SMIS în categoriile de cheltuieli 400 – Cheltuieli cu personalul şi 401 – Cheltuieli cu cazarea, transportul şi diurna pentru personal;</w:t>
      </w:r>
    </w:p>
    <w:p w:rsidR="00142B2E" w:rsidRPr="00686303" w:rsidRDefault="00142B2E" w:rsidP="00142B2E">
      <w:pPr>
        <w:spacing w:after="0" w:line="240" w:lineRule="auto"/>
        <w:jc w:val="both"/>
        <w:rPr>
          <w:rFonts w:ascii="Times New Roman" w:hAnsi="Times New Roman"/>
          <w:sz w:val="24"/>
          <w:szCs w:val="24"/>
          <w:lang w:val="ro-RO"/>
        </w:rPr>
      </w:pPr>
      <w:r w:rsidRPr="00716DD9">
        <w:rPr>
          <w:rFonts w:ascii="Times New Roman" w:hAnsi="Times New Roman"/>
          <w:sz w:val="24"/>
          <w:szCs w:val="24"/>
          <w:lang w:val="ro-RO"/>
        </w:rPr>
        <w:t xml:space="preserve">    (iv) Indicatorul de la punctul I, lit. e) se determină pentru fiecare proiect în parte, proporţional cu cheltuielile </w:t>
      </w:r>
      <w:r>
        <w:rPr>
          <w:rFonts w:ascii="Times New Roman" w:hAnsi="Times New Roman"/>
          <w:sz w:val="24"/>
          <w:szCs w:val="24"/>
          <w:lang w:val="ro-RO"/>
        </w:rPr>
        <w:t>altele decât cele</w:t>
      </w:r>
      <w:r w:rsidRPr="00716DD9">
        <w:rPr>
          <w:rFonts w:ascii="Times New Roman" w:hAnsi="Times New Roman"/>
          <w:sz w:val="24"/>
          <w:szCs w:val="24"/>
          <w:lang w:val="ro-RO"/>
        </w:rPr>
        <w:t>de personal aflate în cererea de rambursare prin care se justifică avansul acordat beneficiarilor proiectelor finanţate în cadrul schemelor de ajutor de stat.</w:t>
      </w:r>
    </w:p>
    <w:p w:rsidR="00142B2E" w:rsidRDefault="00142B2E" w:rsidP="00142B2E">
      <w:pPr>
        <w:autoSpaceDE w:val="0"/>
        <w:autoSpaceDN w:val="0"/>
        <w:adjustRightInd w:val="0"/>
        <w:spacing w:after="0" w:line="240" w:lineRule="auto"/>
        <w:jc w:val="both"/>
        <w:rPr>
          <w:rFonts w:ascii="Times New Roman" w:hAnsi="Times New Roman"/>
          <w:sz w:val="24"/>
          <w:szCs w:val="24"/>
          <w:lang w:val="ro-RO"/>
        </w:rPr>
      </w:pPr>
    </w:p>
    <w:p w:rsidR="00AC610C" w:rsidRDefault="00AC610C"/>
    <w:sectPr w:rsidR="00AC6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2E"/>
    <w:rsid w:val="00142B2E"/>
    <w:rsid w:val="00226B09"/>
    <w:rsid w:val="002D609E"/>
    <w:rsid w:val="00AC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10753-8BE9-4644-B267-6680DF86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B2E"/>
    <w:pPr>
      <w:suppressAutoHyphens/>
      <w:spacing w:after="200" w:line="276" w:lineRule="auto"/>
    </w:pPr>
    <w:rPr>
      <w:rFonts w:ascii="Calibri" w:eastAsia="Calibri" w:hAnsi="Calibri"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Dumitrescu</dc:creator>
  <cp:keywords/>
  <dc:description/>
  <cp:lastModifiedBy>Mirela Iordache</cp:lastModifiedBy>
  <cp:revision>2</cp:revision>
  <dcterms:created xsi:type="dcterms:W3CDTF">2016-07-25T06:37:00Z</dcterms:created>
  <dcterms:modified xsi:type="dcterms:W3CDTF">2016-07-25T06:37:00Z</dcterms:modified>
</cp:coreProperties>
</file>