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3472E" w14:textId="77777777" w:rsidR="00492DD6" w:rsidRPr="00891676" w:rsidRDefault="00492DD6" w:rsidP="00F11127">
      <w:pPr>
        <w:spacing w:after="120" w:line="276" w:lineRule="auto"/>
        <w:ind w:left="1701" w:right="1701"/>
        <w:jc w:val="both"/>
        <w:rPr>
          <w:rFonts w:ascii="Trebuchet MS" w:eastAsia="Calibri" w:hAnsi="Trebuchet MS" w:cs="Times New Roman"/>
          <w:sz w:val="22"/>
          <w:szCs w:val="22"/>
        </w:rPr>
      </w:pPr>
      <w:bookmarkStart w:id="0" w:name="_30j0zll" w:colFirst="0" w:colLast="0"/>
      <w:bookmarkEnd w:id="0"/>
    </w:p>
    <w:p w14:paraId="7CCED735" w14:textId="77777777" w:rsidR="00891676" w:rsidRDefault="00891676" w:rsidP="00F11127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</w:p>
    <w:p w14:paraId="357351AC" w14:textId="700B5638" w:rsidR="00C170A9" w:rsidRDefault="00C170A9" w:rsidP="00AF48D0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</w:p>
    <w:p w14:paraId="5ED41FAB" w14:textId="78DA2DB5" w:rsidR="001F7E69" w:rsidRPr="001F7E69" w:rsidRDefault="00610696" w:rsidP="001F7E69">
      <w:pPr>
        <w:spacing w:after="120" w:line="276" w:lineRule="auto"/>
        <w:ind w:left="1701" w:right="284"/>
        <w:jc w:val="center"/>
        <w:rPr>
          <w:rFonts w:ascii="Trebuchet MS" w:eastAsia="Calibri" w:hAnsi="Trebuchet MS" w:cs="Times New Roman"/>
          <w:sz w:val="22"/>
          <w:szCs w:val="22"/>
          <w:u w:val="single"/>
        </w:rPr>
      </w:pPr>
      <w:r w:rsidRPr="001F7E69">
        <w:rPr>
          <w:rFonts w:ascii="Trebuchet MS" w:eastAsia="Calibri" w:hAnsi="Trebuchet MS" w:cs="Times New Roman"/>
          <w:sz w:val="22"/>
          <w:szCs w:val="22"/>
          <w:u w:val="single"/>
        </w:rPr>
        <w:t xml:space="preserve">Lista documentelor de interes public </w:t>
      </w:r>
      <w:r w:rsidR="001F7E69" w:rsidRPr="001F7E69">
        <w:rPr>
          <w:rFonts w:ascii="Trebuchet MS" w:eastAsia="Calibri" w:hAnsi="Trebuchet MS" w:cs="Times New Roman"/>
          <w:sz w:val="22"/>
          <w:szCs w:val="22"/>
          <w:u w:val="single"/>
        </w:rPr>
        <w:t>și a documentelor produse şi/sau gestionate de MFE,</w:t>
      </w:r>
    </w:p>
    <w:p w14:paraId="6A4CBD74" w14:textId="0ACFDA09" w:rsidR="0026351F" w:rsidRPr="001F7E69" w:rsidRDefault="00610696" w:rsidP="001F7E69">
      <w:pPr>
        <w:spacing w:after="120" w:line="276" w:lineRule="auto"/>
        <w:ind w:left="1701" w:right="284"/>
        <w:jc w:val="center"/>
        <w:rPr>
          <w:rFonts w:ascii="Trebuchet MS" w:eastAsia="Calibri" w:hAnsi="Trebuchet MS" w:cs="Times New Roman"/>
          <w:sz w:val="22"/>
          <w:szCs w:val="22"/>
          <w:u w:val="single"/>
        </w:rPr>
      </w:pPr>
      <w:r w:rsidRPr="001F7E69">
        <w:rPr>
          <w:rFonts w:ascii="Trebuchet MS" w:eastAsia="Calibri" w:hAnsi="Trebuchet MS" w:cs="Times New Roman"/>
          <w:sz w:val="22"/>
          <w:szCs w:val="22"/>
          <w:u w:val="single"/>
        </w:rPr>
        <w:t>conform art. 5, alin 1 din Legea 544/2001</w:t>
      </w:r>
    </w:p>
    <w:p w14:paraId="46B6276E" w14:textId="77777777" w:rsidR="00610696" w:rsidRDefault="00610696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</w:p>
    <w:p w14:paraId="7942D862" w14:textId="5A9159C4" w:rsidR="004E38BE" w:rsidRDefault="00DD2762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  <w:hyperlink r:id="rId7" w:history="1">
        <w:r w:rsidR="004E38BE" w:rsidRPr="004E38BE">
          <w:rPr>
            <w:rStyle w:val="Hyperlink"/>
            <w:rFonts w:ascii="Trebuchet MS" w:eastAsia="Calibri" w:hAnsi="Trebuchet MS" w:cs="Times New Roman"/>
            <w:sz w:val="22"/>
            <w:szCs w:val="22"/>
          </w:rPr>
          <w:t>Acte normative care reglementează organizarea și funcționarea instituției</w:t>
        </w:r>
      </w:hyperlink>
    </w:p>
    <w:p w14:paraId="152D9397" w14:textId="297557D9" w:rsidR="004E38BE" w:rsidRDefault="004E38BE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  <w:hyperlink r:id="rId8" w:history="1">
        <w:r w:rsidRPr="004E38BE">
          <w:rPr>
            <w:rStyle w:val="Hyperlink"/>
            <w:rFonts w:ascii="Trebuchet MS" w:eastAsia="Calibri" w:hAnsi="Trebuchet MS" w:cs="Times New Roman"/>
            <w:sz w:val="22"/>
            <w:szCs w:val="22"/>
          </w:rPr>
          <w:t>Structura organizatorică</w:t>
        </w:r>
      </w:hyperlink>
    </w:p>
    <w:p w14:paraId="5AE58E54" w14:textId="1AD05394" w:rsidR="00753616" w:rsidRDefault="004E38BE" w:rsidP="00610696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  <w:hyperlink r:id="rId9" w:history="1">
        <w:r w:rsidR="00753616" w:rsidRPr="004E38BE">
          <w:rPr>
            <w:rStyle w:val="Hyperlink"/>
            <w:rFonts w:ascii="Trebuchet MS" w:eastAsia="Calibri" w:hAnsi="Trebuchet MS" w:cs="Times New Roman"/>
            <w:sz w:val="22"/>
            <w:szCs w:val="22"/>
          </w:rPr>
          <w:t>D</w:t>
        </w:r>
        <w:r w:rsidR="001F7E69" w:rsidRPr="004E38BE">
          <w:rPr>
            <w:rStyle w:val="Hyperlink"/>
            <w:rFonts w:ascii="Trebuchet MS" w:eastAsia="Calibri" w:hAnsi="Trebuchet MS" w:cs="Times New Roman"/>
            <w:sz w:val="22"/>
            <w:szCs w:val="22"/>
          </w:rPr>
          <w:t>eclaraț</w:t>
        </w:r>
        <w:r w:rsidR="00753616" w:rsidRPr="004E38BE">
          <w:rPr>
            <w:rStyle w:val="Hyperlink"/>
            <w:rFonts w:ascii="Trebuchet MS" w:eastAsia="Calibri" w:hAnsi="Trebuchet MS" w:cs="Times New Roman"/>
            <w:sz w:val="22"/>
            <w:szCs w:val="22"/>
          </w:rPr>
          <w:t xml:space="preserve">ii </w:t>
        </w:r>
        <w:r w:rsidR="001F7E69" w:rsidRPr="004E38BE">
          <w:rPr>
            <w:rStyle w:val="Hyperlink"/>
            <w:rFonts w:ascii="Trebuchet MS" w:eastAsia="Calibri" w:hAnsi="Trebuchet MS" w:cs="Times New Roman"/>
            <w:sz w:val="22"/>
            <w:szCs w:val="22"/>
          </w:rPr>
          <w:t>de avere ș</w:t>
        </w:r>
        <w:r w:rsidR="00753616" w:rsidRPr="004E38BE">
          <w:rPr>
            <w:rStyle w:val="Hyperlink"/>
            <w:rFonts w:ascii="Trebuchet MS" w:eastAsia="Calibri" w:hAnsi="Trebuchet MS" w:cs="Times New Roman"/>
            <w:sz w:val="22"/>
            <w:szCs w:val="22"/>
          </w:rPr>
          <w:t>i interese</w:t>
        </w:r>
      </w:hyperlink>
    </w:p>
    <w:p w14:paraId="660DF986" w14:textId="6E5220B1" w:rsidR="00AF68A3" w:rsidRDefault="00DD2762" w:rsidP="00610696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  <w:hyperlink r:id="rId10" w:history="1">
        <w:r w:rsidR="00AF68A3" w:rsidRPr="00B332C4">
          <w:rPr>
            <w:rStyle w:val="Hyperlink"/>
            <w:rFonts w:ascii="Trebuchet MS" w:eastAsia="Calibri" w:hAnsi="Trebuchet MS" w:cs="Times New Roman"/>
            <w:sz w:val="22"/>
            <w:szCs w:val="22"/>
          </w:rPr>
          <w:t>Anunţurile privind organizarea, potrivit legii, a concursurilor pentru ocuparea posturilor vacante din cadrul ministerului precum şi condiţiile de participare şi cerinţele specifice</w:t>
        </w:r>
      </w:hyperlink>
    </w:p>
    <w:p w14:paraId="7FFF12AB" w14:textId="4A6A6E48" w:rsidR="00B332C4" w:rsidRDefault="00DD2762" w:rsidP="00610696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  <w:hyperlink r:id="rId11" w:history="1">
        <w:r w:rsidR="00B332C4" w:rsidRPr="00B332C4">
          <w:rPr>
            <w:rStyle w:val="Hyperlink"/>
            <w:rFonts w:ascii="Trebuchet MS" w:eastAsia="Calibri" w:hAnsi="Trebuchet MS" w:cs="Times New Roman"/>
            <w:sz w:val="22"/>
            <w:szCs w:val="22"/>
          </w:rPr>
          <w:t>Programe și strategii proprii</w:t>
        </w:r>
      </w:hyperlink>
    </w:p>
    <w:p w14:paraId="378419A9" w14:textId="53244638" w:rsidR="00610696" w:rsidRPr="00B332C4" w:rsidRDefault="00B332C4" w:rsidP="00610696">
      <w:pPr>
        <w:spacing w:after="120" w:line="276" w:lineRule="auto"/>
        <w:ind w:left="1701" w:right="284"/>
        <w:jc w:val="both"/>
        <w:rPr>
          <w:rStyle w:val="Hyperlink"/>
          <w:rFonts w:ascii="Trebuchet MS" w:eastAsia="Calibri" w:hAnsi="Trebuchet MS" w:cs="Times New Roman"/>
          <w:sz w:val="22"/>
          <w:szCs w:val="22"/>
        </w:rPr>
      </w:pPr>
      <w:r>
        <w:rPr>
          <w:rFonts w:ascii="Trebuchet MS" w:eastAsia="Calibri" w:hAnsi="Trebuchet MS" w:cs="Times New Roman"/>
          <w:sz w:val="22"/>
          <w:szCs w:val="22"/>
        </w:rPr>
        <w:fldChar w:fldCharType="begin"/>
      </w:r>
      <w:r>
        <w:rPr>
          <w:rFonts w:ascii="Trebuchet MS" w:eastAsia="Calibri" w:hAnsi="Trebuchet MS" w:cs="Times New Roman"/>
          <w:sz w:val="22"/>
          <w:szCs w:val="22"/>
        </w:rPr>
        <w:instrText xml:space="preserve"> HYPERLINK "http://www.fonduri-ue.ro/transparenta/documente-financiare" </w:instrText>
      </w:r>
      <w:r>
        <w:rPr>
          <w:rFonts w:ascii="Trebuchet MS" w:eastAsia="Calibri" w:hAnsi="Trebuchet MS" w:cs="Times New Roman"/>
          <w:sz w:val="22"/>
          <w:szCs w:val="22"/>
        </w:rPr>
        <w:fldChar w:fldCharType="separate"/>
      </w:r>
      <w:r w:rsidR="00610696" w:rsidRPr="00B332C4">
        <w:rPr>
          <w:rStyle w:val="Hyperlink"/>
          <w:rFonts w:ascii="Trebuchet MS" w:eastAsia="Calibri" w:hAnsi="Trebuchet MS" w:cs="Times New Roman"/>
          <w:sz w:val="22"/>
          <w:szCs w:val="22"/>
        </w:rPr>
        <w:t>Sursele financiare, bugetul şi bilanţul contabil</w:t>
      </w:r>
    </w:p>
    <w:p w14:paraId="45637A24" w14:textId="309C576E" w:rsidR="00753616" w:rsidRPr="00B332C4" w:rsidRDefault="00B332C4" w:rsidP="00610696">
      <w:pPr>
        <w:spacing w:after="120" w:line="276" w:lineRule="auto"/>
        <w:ind w:left="1701" w:right="284"/>
        <w:jc w:val="both"/>
        <w:rPr>
          <w:rStyle w:val="Hyperlink"/>
          <w:rFonts w:ascii="Trebuchet MS" w:eastAsia="Calibri" w:hAnsi="Trebuchet MS" w:cs="Times New Roman"/>
          <w:sz w:val="22"/>
          <w:szCs w:val="22"/>
        </w:rPr>
      </w:pPr>
      <w:r>
        <w:rPr>
          <w:rFonts w:ascii="Trebuchet MS" w:eastAsia="Calibri" w:hAnsi="Trebuchet MS" w:cs="Times New Roman"/>
          <w:sz w:val="22"/>
          <w:szCs w:val="22"/>
        </w:rPr>
        <w:fldChar w:fldCharType="end"/>
      </w:r>
      <w:r>
        <w:rPr>
          <w:rFonts w:ascii="Trebuchet MS" w:eastAsia="Calibri" w:hAnsi="Trebuchet MS" w:cs="Times New Roman"/>
          <w:sz w:val="22"/>
          <w:szCs w:val="22"/>
        </w:rPr>
        <w:fldChar w:fldCharType="begin"/>
      </w:r>
      <w:r>
        <w:rPr>
          <w:rFonts w:ascii="Trebuchet MS" w:eastAsia="Calibri" w:hAnsi="Trebuchet MS" w:cs="Times New Roman"/>
          <w:sz w:val="22"/>
          <w:szCs w:val="22"/>
        </w:rPr>
        <w:instrText xml:space="preserve"> HYPERLINK "http://www.fonduri-ue.ro/transparenta/date-deschise" </w:instrText>
      </w:r>
      <w:r>
        <w:rPr>
          <w:rFonts w:ascii="Trebuchet MS" w:eastAsia="Calibri" w:hAnsi="Trebuchet MS" w:cs="Times New Roman"/>
          <w:sz w:val="22"/>
          <w:szCs w:val="22"/>
        </w:rPr>
        <w:fldChar w:fldCharType="separate"/>
      </w:r>
      <w:r w:rsidR="00610696" w:rsidRPr="00B332C4">
        <w:rPr>
          <w:rStyle w:val="Hyperlink"/>
          <w:rFonts w:ascii="Trebuchet MS" w:eastAsia="Calibri" w:hAnsi="Trebuchet MS" w:cs="Times New Roman"/>
          <w:sz w:val="22"/>
          <w:szCs w:val="22"/>
        </w:rPr>
        <w:t>Statistici periodice - date deschise (open data)</w:t>
      </w:r>
    </w:p>
    <w:p w14:paraId="0EE3D1E6" w14:textId="1F684989" w:rsidR="00610696" w:rsidRPr="00B332C4" w:rsidRDefault="00B332C4" w:rsidP="00610696">
      <w:pPr>
        <w:spacing w:after="120" w:line="276" w:lineRule="auto"/>
        <w:ind w:left="1701" w:right="284"/>
        <w:jc w:val="both"/>
        <w:rPr>
          <w:rStyle w:val="Hyperlink"/>
          <w:rFonts w:ascii="Trebuchet MS" w:eastAsia="Calibri" w:hAnsi="Trebuchet MS" w:cs="Times New Roman"/>
          <w:sz w:val="22"/>
          <w:szCs w:val="22"/>
        </w:rPr>
      </w:pPr>
      <w:r>
        <w:rPr>
          <w:rFonts w:ascii="Trebuchet MS" w:eastAsia="Calibri" w:hAnsi="Trebuchet MS" w:cs="Times New Roman"/>
          <w:sz w:val="22"/>
          <w:szCs w:val="22"/>
        </w:rPr>
        <w:fldChar w:fldCharType="end"/>
      </w:r>
      <w:r>
        <w:rPr>
          <w:rFonts w:ascii="Trebuchet MS" w:eastAsia="Calibri" w:hAnsi="Trebuchet MS" w:cs="Times New Roman"/>
          <w:sz w:val="22"/>
          <w:szCs w:val="22"/>
        </w:rPr>
        <w:fldChar w:fldCharType="begin"/>
      </w:r>
      <w:r>
        <w:rPr>
          <w:rFonts w:ascii="Trebuchet MS" w:eastAsia="Calibri" w:hAnsi="Trebuchet MS" w:cs="Times New Roman"/>
          <w:sz w:val="22"/>
          <w:szCs w:val="22"/>
        </w:rPr>
        <w:instrText xml:space="preserve"> HYPERLINK "http://www.fonduri-ue.ro/contact/mini</w:instrText>
      </w:r>
      <w:bookmarkStart w:id="1" w:name="_GoBack"/>
      <w:bookmarkEnd w:id="1"/>
      <w:r>
        <w:rPr>
          <w:rFonts w:ascii="Trebuchet MS" w:eastAsia="Calibri" w:hAnsi="Trebuchet MS" w:cs="Times New Roman"/>
          <w:sz w:val="22"/>
          <w:szCs w:val="22"/>
        </w:rPr>
        <w:instrText xml:space="preserve">ster" </w:instrText>
      </w:r>
      <w:r>
        <w:rPr>
          <w:rFonts w:ascii="Trebuchet MS" w:eastAsia="Calibri" w:hAnsi="Trebuchet MS" w:cs="Times New Roman"/>
          <w:sz w:val="22"/>
          <w:szCs w:val="22"/>
        </w:rPr>
        <w:fldChar w:fldCharType="separate"/>
      </w:r>
      <w:r w:rsidR="00AF68A3" w:rsidRPr="00B332C4">
        <w:rPr>
          <w:rStyle w:val="Hyperlink"/>
          <w:rFonts w:ascii="Trebuchet MS" w:eastAsia="Calibri" w:hAnsi="Trebuchet MS" w:cs="Times New Roman"/>
          <w:sz w:val="22"/>
          <w:szCs w:val="22"/>
        </w:rPr>
        <w:t xml:space="preserve">Programul de funcţionare </w:t>
      </w:r>
    </w:p>
    <w:p w14:paraId="21129034" w14:textId="7ED9C7BC" w:rsidR="001F7E69" w:rsidRPr="00610696" w:rsidRDefault="00B332C4" w:rsidP="00B332C4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  <w:r>
        <w:rPr>
          <w:rFonts w:ascii="Trebuchet MS" w:eastAsia="Calibri" w:hAnsi="Trebuchet MS" w:cs="Times New Roman"/>
          <w:sz w:val="22"/>
          <w:szCs w:val="22"/>
        </w:rPr>
        <w:fldChar w:fldCharType="end"/>
      </w:r>
    </w:p>
    <w:p w14:paraId="66E78B09" w14:textId="77777777" w:rsidR="00610696" w:rsidRDefault="00610696">
      <w:pPr>
        <w:spacing w:after="120" w:line="276" w:lineRule="auto"/>
        <w:ind w:left="1701" w:right="284"/>
        <w:jc w:val="both"/>
        <w:rPr>
          <w:rFonts w:ascii="Trebuchet MS" w:eastAsia="Calibri" w:hAnsi="Trebuchet MS" w:cs="Times New Roman"/>
          <w:sz w:val="22"/>
          <w:szCs w:val="22"/>
        </w:rPr>
      </w:pPr>
    </w:p>
    <w:sectPr w:rsidR="00610696" w:rsidSect="00B70C48">
      <w:headerReference w:type="default" r:id="rId12"/>
      <w:footerReference w:type="default" r:id="rId13"/>
      <w:pgSz w:w="11900" w:h="16840"/>
      <w:pgMar w:top="1417" w:right="277" w:bottom="1417" w:left="566" w:header="56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021D9" w14:textId="77777777" w:rsidR="00DD2762" w:rsidRDefault="00DD2762" w:rsidP="00676A7A">
      <w:r>
        <w:separator/>
      </w:r>
    </w:p>
  </w:endnote>
  <w:endnote w:type="continuationSeparator" w:id="0">
    <w:p w14:paraId="7E42B9AA" w14:textId="77777777" w:rsidR="00DD2762" w:rsidRDefault="00DD2762" w:rsidP="006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02A0" w14:textId="6D2DA840" w:rsidR="008D6698" w:rsidRPr="00FC55F0" w:rsidRDefault="00FC55F0" w:rsidP="006E6F27">
    <w:pPr>
      <w:pStyle w:val="Footer"/>
      <w:ind w:left="1701"/>
      <w:rPr>
        <w:rFonts w:ascii="Trebuchet MS" w:hAnsi="Trebuchet MS"/>
        <w:sz w:val="14"/>
        <w:szCs w:val="14"/>
      </w:rPr>
    </w:pPr>
    <w:r w:rsidRPr="00FC55F0">
      <w:rPr>
        <w:rFonts w:ascii="Trebuchet MS" w:hAnsi="Trebuchet MS"/>
        <w:sz w:val="14"/>
        <w:szCs w:val="14"/>
      </w:rPr>
      <w:t>B</w:t>
    </w:r>
    <w:r w:rsidR="008D6698" w:rsidRPr="00FC55F0">
      <w:rPr>
        <w:rFonts w:ascii="Trebuchet MS" w:hAnsi="Trebuchet MS"/>
        <w:sz w:val="14"/>
        <w:szCs w:val="14"/>
      </w:rPr>
      <w:t>v</w:t>
    </w:r>
    <w:r w:rsidR="006E6F27" w:rsidRPr="00FC55F0">
      <w:rPr>
        <w:rFonts w:ascii="Trebuchet MS" w:hAnsi="Trebuchet MS"/>
        <w:sz w:val="14"/>
        <w:szCs w:val="14"/>
      </w:rPr>
      <w:t xml:space="preserve">d. Ion Mihalache, nr. </w:t>
    </w:r>
    <w:r w:rsidR="008D6698" w:rsidRPr="00FC55F0">
      <w:rPr>
        <w:rFonts w:ascii="Trebuchet MS" w:hAnsi="Trebuchet MS"/>
        <w:sz w:val="14"/>
        <w:szCs w:val="14"/>
      </w:rPr>
      <w:t>15 - 17</w:t>
    </w:r>
    <w:r w:rsidR="006E6F27" w:rsidRPr="00FC55F0">
      <w:rPr>
        <w:rFonts w:ascii="Trebuchet MS" w:hAnsi="Trebuchet MS"/>
        <w:sz w:val="14"/>
        <w:szCs w:val="14"/>
      </w:rPr>
      <w:t xml:space="preserve">, </w:t>
    </w:r>
    <w:r w:rsidR="008D6698" w:rsidRPr="00FC55F0">
      <w:rPr>
        <w:rFonts w:ascii="Trebuchet MS" w:hAnsi="Trebuchet MS"/>
        <w:sz w:val="14"/>
        <w:szCs w:val="14"/>
      </w:rPr>
      <w:t>s</w:t>
    </w:r>
    <w:r w:rsidR="006E6F27" w:rsidRPr="00FC55F0">
      <w:rPr>
        <w:rFonts w:ascii="Trebuchet MS" w:hAnsi="Trebuchet MS"/>
        <w:sz w:val="14"/>
        <w:szCs w:val="14"/>
      </w:rPr>
      <w:t>ector 1, București</w:t>
    </w:r>
  </w:p>
  <w:p w14:paraId="7DF65D54" w14:textId="77777777" w:rsidR="008D6698" w:rsidRPr="00FC55F0" w:rsidRDefault="008D6698" w:rsidP="008D6698">
    <w:pPr>
      <w:pStyle w:val="Footer"/>
      <w:ind w:left="1701"/>
      <w:rPr>
        <w:rFonts w:ascii="Trebuchet MS" w:hAnsi="Trebuchet MS"/>
        <w:sz w:val="14"/>
        <w:szCs w:val="14"/>
      </w:rPr>
    </w:pPr>
    <w:r w:rsidRPr="00FC55F0">
      <w:rPr>
        <w:rFonts w:ascii="Trebuchet MS" w:hAnsi="Trebuchet MS"/>
        <w:sz w:val="14"/>
        <w:szCs w:val="14"/>
      </w:rPr>
      <w:t>Direcția Comunicare</w:t>
    </w:r>
  </w:p>
  <w:p w14:paraId="5130D926" w14:textId="78AD57B5" w:rsidR="006E6F27" w:rsidRPr="00FC55F0" w:rsidRDefault="006E6F27" w:rsidP="006E6F27">
    <w:pPr>
      <w:pStyle w:val="Footer"/>
      <w:ind w:left="1701"/>
      <w:rPr>
        <w:rFonts w:ascii="Trebuchet MS" w:hAnsi="Trebuchet MS"/>
        <w:sz w:val="14"/>
        <w:szCs w:val="14"/>
      </w:rPr>
    </w:pPr>
    <w:r w:rsidRPr="00FC55F0">
      <w:rPr>
        <w:rFonts w:ascii="Trebuchet MS" w:hAnsi="Trebuchet MS"/>
        <w:sz w:val="14"/>
        <w:szCs w:val="14"/>
      </w:rPr>
      <w:t>Tel.: +</w:t>
    </w:r>
    <w:r w:rsidR="008D6698" w:rsidRPr="00FC55F0">
      <w:rPr>
        <w:rFonts w:ascii="Trebuchet MS" w:hAnsi="Trebuchet MS"/>
        <w:sz w:val="14"/>
        <w:szCs w:val="14"/>
      </w:rPr>
      <w:t xml:space="preserve"> 40 372 </w:t>
    </w:r>
    <w:r w:rsidR="00332EE2">
      <w:rPr>
        <w:rFonts w:ascii="Trebuchet MS" w:hAnsi="Trebuchet MS"/>
        <w:sz w:val="14"/>
        <w:szCs w:val="14"/>
      </w:rPr>
      <w:t>614379</w:t>
    </w:r>
  </w:p>
  <w:p w14:paraId="5A0776E5" w14:textId="3384EB8C" w:rsidR="006E6F27" w:rsidRPr="00FC55F0" w:rsidRDefault="00332EE2" w:rsidP="006E6F27">
    <w:pPr>
      <w:pStyle w:val="Footer"/>
      <w:ind w:left="1701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interes</w:t>
    </w:r>
    <w:r w:rsidR="008D6698" w:rsidRPr="00FC55F0">
      <w:rPr>
        <w:rFonts w:ascii="Trebuchet MS" w:hAnsi="Trebuchet MS"/>
        <w:sz w:val="14"/>
        <w:szCs w:val="14"/>
      </w:rPr>
      <w:t>.</w:t>
    </w:r>
    <w:r>
      <w:rPr>
        <w:rFonts w:ascii="Trebuchet MS" w:hAnsi="Trebuchet MS"/>
        <w:sz w:val="14"/>
        <w:szCs w:val="14"/>
      </w:rPr>
      <w:t>public</w:t>
    </w:r>
    <w:r w:rsidR="008D6698" w:rsidRPr="00FC55F0">
      <w:rPr>
        <w:rFonts w:ascii="Trebuchet MS" w:hAnsi="Trebuchet MS"/>
        <w:sz w:val="14"/>
        <w:szCs w:val="14"/>
      </w:rPr>
      <w:t>@fonduri-ue.ro</w:t>
    </w:r>
  </w:p>
  <w:p w14:paraId="6B692533" w14:textId="77777777" w:rsidR="006E6F27" w:rsidRPr="00FC55F0" w:rsidRDefault="006E6F27" w:rsidP="006E6F27">
    <w:pPr>
      <w:pStyle w:val="Footer"/>
      <w:ind w:left="1701"/>
      <w:rPr>
        <w:rFonts w:ascii="Trebuchet MS" w:hAnsi="Trebuchet MS"/>
        <w:sz w:val="14"/>
        <w:szCs w:val="14"/>
      </w:rPr>
    </w:pPr>
    <w:r w:rsidRPr="00FC55F0">
      <w:rPr>
        <w:rFonts w:ascii="Trebuchet MS" w:hAnsi="Trebuchet MS"/>
        <w:sz w:val="14"/>
        <w:szCs w:val="14"/>
      </w:rPr>
      <w:t>www.fonduri-ue.ro</w:t>
    </w:r>
  </w:p>
  <w:p w14:paraId="3BC518F4" w14:textId="77777777" w:rsidR="006E6F27" w:rsidRPr="008D6698" w:rsidRDefault="006E6F27" w:rsidP="006E6F27">
    <w:pPr>
      <w:pStyle w:val="Footer"/>
      <w:ind w:left="1701"/>
      <w:rPr>
        <w:rFonts w:ascii="Trebuchet MS" w:hAnsi="Trebuchet MS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F00F1" w14:textId="77777777" w:rsidR="00DD2762" w:rsidRDefault="00DD2762" w:rsidP="00676A7A">
      <w:r>
        <w:separator/>
      </w:r>
    </w:p>
  </w:footnote>
  <w:footnote w:type="continuationSeparator" w:id="0">
    <w:p w14:paraId="21C50F9D" w14:textId="77777777" w:rsidR="00DD2762" w:rsidRDefault="00DD2762" w:rsidP="0067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727A2" w14:textId="08BCDA75" w:rsidR="00676A7A" w:rsidRDefault="00DF7A53" w:rsidP="00DF7A53">
    <w:pPr>
      <w:pStyle w:val="Header"/>
    </w:pPr>
    <w:r>
      <w:rPr>
        <w:noProof/>
        <w:lang w:val="en-US"/>
      </w:rPr>
      <w:drawing>
        <wp:inline distT="0" distB="0" distL="0" distR="0" wp14:anchorId="1B83552C" wp14:editId="4B800140">
          <wp:extent cx="7021195" cy="10185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nar_MFE_D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95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87A33"/>
    <w:multiLevelType w:val="hybridMultilevel"/>
    <w:tmpl w:val="6F78E2B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F7F6FB0"/>
    <w:multiLevelType w:val="multilevel"/>
    <w:tmpl w:val="2B3C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7A"/>
    <w:rsid w:val="00011333"/>
    <w:rsid w:val="00013CCE"/>
    <w:rsid w:val="00015C79"/>
    <w:rsid w:val="00021B2C"/>
    <w:rsid w:val="0003398B"/>
    <w:rsid w:val="00057B97"/>
    <w:rsid w:val="00066AAA"/>
    <w:rsid w:val="00083C8F"/>
    <w:rsid w:val="0009088C"/>
    <w:rsid w:val="000B456F"/>
    <w:rsid w:val="000B6A6B"/>
    <w:rsid w:val="000D0447"/>
    <w:rsid w:val="000D2C5D"/>
    <w:rsid w:val="000D70BB"/>
    <w:rsid w:val="000E5874"/>
    <w:rsid w:val="00111DD6"/>
    <w:rsid w:val="00113766"/>
    <w:rsid w:val="00132304"/>
    <w:rsid w:val="001326F9"/>
    <w:rsid w:val="00134FE2"/>
    <w:rsid w:val="0015182E"/>
    <w:rsid w:val="00151A00"/>
    <w:rsid w:val="00151EDF"/>
    <w:rsid w:val="00154F0F"/>
    <w:rsid w:val="0015584F"/>
    <w:rsid w:val="00171E71"/>
    <w:rsid w:val="00172AB2"/>
    <w:rsid w:val="00174707"/>
    <w:rsid w:val="001756B7"/>
    <w:rsid w:val="00176742"/>
    <w:rsid w:val="001828BC"/>
    <w:rsid w:val="001A039D"/>
    <w:rsid w:val="001A6AC7"/>
    <w:rsid w:val="001B2286"/>
    <w:rsid w:val="001C20B8"/>
    <w:rsid w:val="001C3C5B"/>
    <w:rsid w:val="001E77B8"/>
    <w:rsid w:val="001F6388"/>
    <w:rsid w:val="001F7E69"/>
    <w:rsid w:val="0020105F"/>
    <w:rsid w:val="0020641E"/>
    <w:rsid w:val="002123FB"/>
    <w:rsid w:val="002478B1"/>
    <w:rsid w:val="00256781"/>
    <w:rsid w:val="00262E71"/>
    <w:rsid w:val="0026351F"/>
    <w:rsid w:val="00263E5A"/>
    <w:rsid w:val="00263EA4"/>
    <w:rsid w:val="0026747F"/>
    <w:rsid w:val="002A54D7"/>
    <w:rsid w:val="002B1E42"/>
    <w:rsid w:val="002C5878"/>
    <w:rsid w:val="002D4118"/>
    <w:rsid w:val="002D65DF"/>
    <w:rsid w:val="002D6A61"/>
    <w:rsid w:val="002E78B9"/>
    <w:rsid w:val="00306FDC"/>
    <w:rsid w:val="00315618"/>
    <w:rsid w:val="00332EE2"/>
    <w:rsid w:val="003344E2"/>
    <w:rsid w:val="0033687B"/>
    <w:rsid w:val="003470D3"/>
    <w:rsid w:val="003558DD"/>
    <w:rsid w:val="00375776"/>
    <w:rsid w:val="00382D4E"/>
    <w:rsid w:val="00383B21"/>
    <w:rsid w:val="00394E66"/>
    <w:rsid w:val="003A42EC"/>
    <w:rsid w:val="003A7649"/>
    <w:rsid w:val="003A7F70"/>
    <w:rsid w:val="003C2FDB"/>
    <w:rsid w:val="003D1909"/>
    <w:rsid w:val="003D2D1F"/>
    <w:rsid w:val="003E1C9D"/>
    <w:rsid w:val="003E2F09"/>
    <w:rsid w:val="0041587B"/>
    <w:rsid w:val="00421132"/>
    <w:rsid w:val="00421F84"/>
    <w:rsid w:val="00425777"/>
    <w:rsid w:val="00432747"/>
    <w:rsid w:val="00435183"/>
    <w:rsid w:val="004607C8"/>
    <w:rsid w:val="00476866"/>
    <w:rsid w:val="00481E96"/>
    <w:rsid w:val="0048423D"/>
    <w:rsid w:val="00492DD6"/>
    <w:rsid w:val="0049339F"/>
    <w:rsid w:val="004C0FE6"/>
    <w:rsid w:val="004E38BE"/>
    <w:rsid w:val="005240B6"/>
    <w:rsid w:val="00527147"/>
    <w:rsid w:val="00533AC8"/>
    <w:rsid w:val="00542B46"/>
    <w:rsid w:val="00545435"/>
    <w:rsid w:val="00553864"/>
    <w:rsid w:val="00561CE2"/>
    <w:rsid w:val="0056656B"/>
    <w:rsid w:val="00573239"/>
    <w:rsid w:val="005802FD"/>
    <w:rsid w:val="005B205D"/>
    <w:rsid w:val="005E108E"/>
    <w:rsid w:val="005F0504"/>
    <w:rsid w:val="005F54D5"/>
    <w:rsid w:val="00607566"/>
    <w:rsid w:val="00610696"/>
    <w:rsid w:val="00616E64"/>
    <w:rsid w:val="006207FD"/>
    <w:rsid w:val="00624CB6"/>
    <w:rsid w:val="00637124"/>
    <w:rsid w:val="00676A7A"/>
    <w:rsid w:val="00685989"/>
    <w:rsid w:val="006956B5"/>
    <w:rsid w:val="006E1338"/>
    <w:rsid w:val="006E6F27"/>
    <w:rsid w:val="00716332"/>
    <w:rsid w:val="007202FE"/>
    <w:rsid w:val="00724130"/>
    <w:rsid w:val="0072651A"/>
    <w:rsid w:val="00735809"/>
    <w:rsid w:val="00737E9E"/>
    <w:rsid w:val="007458CC"/>
    <w:rsid w:val="00753616"/>
    <w:rsid w:val="0075505B"/>
    <w:rsid w:val="0076714E"/>
    <w:rsid w:val="007A4200"/>
    <w:rsid w:val="007A479E"/>
    <w:rsid w:val="007A63C4"/>
    <w:rsid w:val="007B4202"/>
    <w:rsid w:val="007D7C63"/>
    <w:rsid w:val="007E5FA9"/>
    <w:rsid w:val="00807C65"/>
    <w:rsid w:val="008110E1"/>
    <w:rsid w:val="00816A33"/>
    <w:rsid w:val="00825F23"/>
    <w:rsid w:val="00834DD1"/>
    <w:rsid w:val="00840856"/>
    <w:rsid w:val="0085149B"/>
    <w:rsid w:val="00854471"/>
    <w:rsid w:val="008666F0"/>
    <w:rsid w:val="00891676"/>
    <w:rsid w:val="00891A44"/>
    <w:rsid w:val="008A0FDC"/>
    <w:rsid w:val="008B49EE"/>
    <w:rsid w:val="008C1F2E"/>
    <w:rsid w:val="008D2AA6"/>
    <w:rsid w:val="008D6698"/>
    <w:rsid w:val="008E6123"/>
    <w:rsid w:val="008E6894"/>
    <w:rsid w:val="008E7D40"/>
    <w:rsid w:val="00902904"/>
    <w:rsid w:val="00906EED"/>
    <w:rsid w:val="00927BA0"/>
    <w:rsid w:val="009439FB"/>
    <w:rsid w:val="00944C84"/>
    <w:rsid w:val="00974C49"/>
    <w:rsid w:val="00991743"/>
    <w:rsid w:val="00992C4A"/>
    <w:rsid w:val="009A2ADE"/>
    <w:rsid w:val="009B0D54"/>
    <w:rsid w:val="009B2837"/>
    <w:rsid w:val="009D2313"/>
    <w:rsid w:val="009E54E0"/>
    <w:rsid w:val="009F1FB7"/>
    <w:rsid w:val="00A1093B"/>
    <w:rsid w:val="00A12814"/>
    <w:rsid w:val="00A162C3"/>
    <w:rsid w:val="00A170B6"/>
    <w:rsid w:val="00A255C1"/>
    <w:rsid w:val="00A276D0"/>
    <w:rsid w:val="00A33A53"/>
    <w:rsid w:val="00A47412"/>
    <w:rsid w:val="00A52D28"/>
    <w:rsid w:val="00A7737E"/>
    <w:rsid w:val="00A8199D"/>
    <w:rsid w:val="00A87F41"/>
    <w:rsid w:val="00A92007"/>
    <w:rsid w:val="00A93C57"/>
    <w:rsid w:val="00AA4A3A"/>
    <w:rsid w:val="00AA7540"/>
    <w:rsid w:val="00AC7A87"/>
    <w:rsid w:val="00AF48D0"/>
    <w:rsid w:val="00AF68A3"/>
    <w:rsid w:val="00B129D9"/>
    <w:rsid w:val="00B1542C"/>
    <w:rsid w:val="00B311AD"/>
    <w:rsid w:val="00B332C4"/>
    <w:rsid w:val="00B35288"/>
    <w:rsid w:val="00B508A1"/>
    <w:rsid w:val="00B54C6E"/>
    <w:rsid w:val="00B551EE"/>
    <w:rsid w:val="00B62A1D"/>
    <w:rsid w:val="00B70C48"/>
    <w:rsid w:val="00B96057"/>
    <w:rsid w:val="00B96B6B"/>
    <w:rsid w:val="00BA17AB"/>
    <w:rsid w:val="00BF7AE6"/>
    <w:rsid w:val="00C10FD9"/>
    <w:rsid w:val="00C14293"/>
    <w:rsid w:val="00C170A9"/>
    <w:rsid w:val="00C24BDE"/>
    <w:rsid w:val="00C439E9"/>
    <w:rsid w:val="00C46B5D"/>
    <w:rsid w:val="00C5587B"/>
    <w:rsid w:val="00C57616"/>
    <w:rsid w:val="00C63FB8"/>
    <w:rsid w:val="00C6414B"/>
    <w:rsid w:val="00C70444"/>
    <w:rsid w:val="00C71563"/>
    <w:rsid w:val="00C737A1"/>
    <w:rsid w:val="00C81E87"/>
    <w:rsid w:val="00C84AED"/>
    <w:rsid w:val="00C93CDE"/>
    <w:rsid w:val="00CA5411"/>
    <w:rsid w:val="00CA7A16"/>
    <w:rsid w:val="00CB41D0"/>
    <w:rsid w:val="00CB75C1"/>
    <w:rsid w:val="00CC5578"/>
    <w:rsid w:val="00CF4036"/>
    <w:rsid w:val="00CF524A"/>
    <w:rsid w:val="00D011BB"/>
    <w:rsid w:val="00D21841"/>
    <w:rsid w:val="00D24415"/>
    <w:rsid w:val="00D266C5"/>
    <w:rsid w:val="00D56E7C"/>
    <w:rsid w:val="00D700FE"/>
    <w:rsid w:val="00D73828"/>
    <w:rsid w:val="00D80B67"/>
    <w:rsid w:val="00D81F4C"/>
    <w:rsid w:val="00D841D2"/>
    <w:rsid w:val="00D85E57"/>
    <w:rsid w:val="00D872BA"/>
    <w:rsid w:val="00D91D60"/>
    <w:rsid w:val="00D926F4"/>
    <w:rsid w:val="00DA1B60"/>
    <w:rsid w:val="00DB4E1F"/>
    <w:rsid w:val="00DD2762"/>
    <w:rsid w:val="00DD44E9"/>
    <w:rsid w:val="00DD5FE7"/>
    <w:rsid w:val="00DE1969"/>
    <w:rsid w:val="00DE3D25"/>
    <w:rsid w:val="00DE70B9"/>
    <w:rsid w:val="00DF7A53"/>
    <w:rsid w:val="00E10413"/>
    <w:rsid w:val="00E1109C"/>
    <w:rsid w:val="00E3235F"/>
    <w:rsid w:val="00E32594"/>
    <w:rsid w:val="00E4392F"/>
    <w:rsid w:val="00E610F9"/>
    <w:rsid w:val="00EC247A"/>
    <w:rsid w:val="00EE05D8"/>
    <w:rsid w:val="00EE3145"/>
    <w:rsid w:val="00EF4408"/>
    <w:rsid w:val="00F00B78"/>
    <w:rsid w:val="00F02177"/>
    <w:rsid w:val="00F11127"/>
    <w:rsid w:val="00F11CE9"/>
    <w:rsid w:val="00F2120A"/>
    <w:rsid w:val="00F64015"/>
    <w:rsid w:val="00F91640"/>
    <w:rsid w:val="00FA17B4"/>
    <w:rsid w:val="00FA5B8E"/>
    <w:rsid w:val="00FC0095"/>
    <w:rsid w:val="00FC393E"/>
    <w:rsid w:val="00FC55F0"/>
    <w:rsid w:val="00FD18F7"/>
    <w:rsid w:val="00FD5F8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504DE"/>
  <w14:defaultImageDpi w14:val="32767"/>
  <w15:docId w15:val="{45FDA39B-3F75-4BAB-BFD7-2F0EF43A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53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aliases w:val="Normal bullet 2,List Paragraph1,body 2,List Paragraph11"/>
    <w:basedOn w:val="Normal"/>
    <w:link w:val="ListParagraphChar"/>
    <w:uiPriority w:val="34"/>
    <w:qFormat/>
    <w:rsid w:val="00A162C3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Normal bullet 2 Char,List Paragraph1 Char,body 2 Char,List Paragraph11 Char"/>
    <w:basedOn w:val="DefaultParagraphFont"/>
    <w:link w:val="ListParagraph"/>
    <w:uiPriority w:val="34"/>
    <w:locked/>
    <w:rsid w:val="00A162C3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FC55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48D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F7E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4E3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xandru.Tascu\Downloads\Organigrama%20MFE%20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nduri-ue.ro/legislatie-national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nduri-ue.ro/p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nduri-ue.ro/anunturi-angaj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/transparenta/declarati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Alexandru Tascu</cp:lastModifiedBy>
  <cp:revision>2</cp:revision>
  <cp:lastPrinted>2018-10-03T09:29:00Z</cp:lastPrinted>
  <dcterms:created xsi:type="dcterms:W3CDTF">2018-10-03T11:06:00Z</dcterms:created>
  <dcterms:modified xsi:type="dcterms:W3CDTF">2018-10-03T11:06:00Z</dcterms:modified>
</cp:coreProperties>
</file>